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8F74" w14:textId="2FD5B36D" w:rsidR="00622DAC" w:rsidRDefault="00F10980" w:rsidP="00622DAC">
      <w:r>
        <w:rPr>
          <w:noProof/>
        </w:rPr>
        <w:drawing>
          <wp:anchor distT="0" distB="0" distL="114300" distR="114300" simplePos="0" relativeHeight="251661312" behindDoc="1" locked="0" layoutInCell="1" allowOverlap="1" wp14:anchorId="16B7BEFC" wp14:editId="5399E786">
            <wp:simplePos x="0" y="0"/>
            <wp:positionH relativeFrom="margin">
              <wp:align>right</wp:align>
            </wp:positionH>
            <wp:positionV relativeFrom="paragraph">
              <wp:posOffset>-440690</wp:posOffset>
            </wp:positionV>
            <wp:extent cx="6027420" cy="778510"/>
            <wp:effectExtent l="0" t="0" r="0" b="2540"/>
            <wp:wrapNone/>
            <wp:docPr id="1764944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742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4FAD5" w14:textId="4C6580FB" w:rsidR="00622DAC" w:rsidRPr="008F57ED" w:rsidRDefault="00622DAC" w:rsidP="00F10980">
      <w:pPr>
        <w:autoSpaceDE w:val="0"/>
        <w:autoSpaceDN w:val="0"/>
        <w:adjustRightInd w:val="0"/>
        <w:spacing w:before="0" w:after="0"/>
        <w:jc w:val="center"/>
        <w:rPr>
          <w:b/>
          <w:sz w:val="32"/>
          <w:szCs w:val="32"/>
        </w:rPr>
      </w:pPr>
      <w:r w:rsidRPr="008F57ED">
        <w:rPr>
          <w:b/>
          <w:sz w:val="32"/>
          <w:szCs w:val="32"/>
        </w:rPr>
        <w:t>REPUBLIC OF ALBANIA</w:t>
      </w:r>
    </w:p>
    <w:p w14:paraId="68F77EDD" w14:textId="77777777" w:rsidR="00622DAC" w:rsidRPr="008F57ED" w:rsidRDefault="00622DAC" w:rsidP="00F10980">
      <w:pPr>
        <w:autoSpaceDE w:val="0"/>
        <w:autoSpaceDN w:val="0"/>
        <w:adjustRightInd w:val="0"/>
        <w:spacing w:before="0" w:after="0"/>
        <w:jc w:val="center"/>
        <w:rPr>
          <w:b/>
          <w:sz w:val="32"/>
          <w:szCs w:val="32"/>
        </w:rPr>
      </w:pPr>
      <w:r w:rsidRPr="008F57ED">
        <w:rPr>
          <w:b/>
          <w:sz w:val="32"/>
          <w:szCs w:val="32"/>
        </w:rPr>
        <w:t>PUBLIC PROCUREMENT AGENCY</w:t>
      </w:r>
    </w:p>
    <w:p w14:paraId="79CADB0B" w14:textId="77777777" w:rsidR="00622DAC" w:rsidRPr="008F57ED" w:rsidRDefault="00622DAC" w:rsidP="00F10980">
      <w:pPr>
        <w:autoSpaceDE w:val="0"/>
        <w:autoSpaceDN w:val="0"/>
        <w:adjustRightInd w:val="0"/>
        <w:spacing w:before="0" w:after="0"/>
        <w:jc w:val="center"/>
        <w:rPr>
          <w:b/>
          <w:sz w:val="32"/>
          <w:szCs w:val="32"/>
        </w:rPr>
      </w:pPr>
      <w:r w:rsidRPr="008F57ED">
        <w:rPr>
          <w:b/>
          <w:sz w:val="32"/>
          <w:szCs w:val="32"/>
        </w:rPr>
        <w:t>DURRËS PORT AUTHORITY</w:t>
      </w:r>
    </w:p>
    <w:p w14:paraId="76423160" w14:textId="77777777" w:rsidR="00622DAC" w:rsidRPr="00885162" w:rsidRDefault="00622DAC" w:rsidP="00622DAC">
      <w:pPr>
        <w:autoSpaceDE w:val="0"/>
        <w:autoSpaceDN w:val="0"/>
        <w:adjustRightInd w:val="0"/>
        <w:jc w:val="center"/>
        <w:rPr>
          <w:sz w:val="32"/>
          <w:szCs w:val="32"/>
        </w:rPr>
      </w:pPr>
    </w:p>
    <w:p w14:paraId="646D1DCB" w14:textId="77777777" w:rsidR="00622DAC" w:rsidRDefault="00622DAC" w:rsidP="00622DAC">
      <w:pPr>
        <w:rPr>
          <w:b/>
          <w:bCs/>
          <w:sz w:val="22"/>
          <w:szCs w:val="22"/>
        </w:rPr>
      </w:pPr>
    </w:p>
    <w:p w14:paraId="73E0031F" w14:textId="77777777" w:rsidR="00622DAC" w:rsidRDefault="00622DAC" w:rsidP="00622DAC">
      <w:pPr>
        <w:rPr>
          <w:b/>
          <w:bCs/>
          <w:sz w:val="22"/>
          <w:szCs w:val="22"/>
        </w:rPr>
      </w:pPr>
    </w:p>
    <w:p w14:paraId="2A4FA545" w14:textId="77777777" w:rsidR="00622DAC" w:rsidRDefault="00622DAC" w:rsidP="00622DAC">
      <w:pPr>
        <w:rPr>
          <w:b/>
          <w:bCs/>
          <w:sz w:val="22"/>
          <w:szCs w:val="22"/>
        </w:rPr>
      </w:pPr>
    </w:p>
    <w:p w14:paraId="4C8419AA" w14:textId="77777777" w:rsidR="00622DAC" w:rsidRDefault="00622DAC" w:rsidP="00622DAC">
      <w:pPr>
        <w:rPr>
          <w:b/>
          <w:bCs/>
          <w:sz w:val="22"/>
          <w:szCs w:val="22"/>
        </w:rPr>
      </w:pPr>
    </w:p>
    <w:p w14:paraId="17C77161" w14:textId="77777777" w:rsidR="00622DAC" w:rsidRDefault="00622DAC" w:rsidP="00622DAC">
      <w:pPr>
        <w:rPr>
          <w:b/>
          <w:bCs/>
          <w:sz w:val="22"/>
          <w:szCs w:val="22"/>
        </w:rPr>
      </w:pPr>
    </w:p>
    <w:p w14:paraId="59554358" w14:textId="77777777" w:rsidR="00622DAC" w:rsidRDefault="00622DAC" w:rsidP="00622DAC">
      <w:pPr>
        <w:rPr>
          <w:b/>
          <w:bCs/>
          <w:sz w:val="22"/>
          <w:szCs w:val="22"/>
        </w:rPr>
      </w:pPr>
    </w:p>
    <w:p w14:paraId="37056E25" w14:textId="77777777" w:rsidR="00622DAC" w:rsidRPr="008F57ED" w:rsidRDefault="00622DAC" w:rsidP="00622DAC">
      <w:pPr>
        <w:ind w:left="-567" w:right="-142" w:firstLine="283"/>
        <w:jc w:val="center"/>
        <w:rPr>
          <w:b/>
          <w:sz w:val="36"/>
          <w:szCs w:val="36"/>
        </w:rPr>
      </w:pPr>
      <w:r w:rsidRPr="008F57ED">
        <w:rPr>
          <w:b/>
          <w:sz w:val="36"/>
          <w:szCs w:val="36"/>
        </w:rPr>
        <w:t>NEW INTEGRATED COMMERCIAL PORT OF DURRËS IN PORTO ROMANO - PHASE I</w:t>
      </w:r>
    </w:p>
    <w:p w14:paraId="665F5FD9" w14:textId="77777777" w:rsidR="00622DAC" w:rsidRPr="008F57ED" w:rsidRDefault="00622DAC" w:rsidP="00622DAC">
      <w:pPr>
        <w:jc w:val="center"/>
        <w:rPr>
          <w:b/>
          <w:bCs/>
        </w:rPr>
      </w:pPr>
    </w:p>
    <w:p w14:paraId="73ED02F0" w14:textId="77777777" w:rsidR="00622DAC" w:rsidRDefault="00622DAC" w:rsidP="00622DAC">
      <w:pPr>
        <w:jc w:val="center"/>
        <w:rPr>
          <w:b/>
          <w:bCs/>
        </w:rPr>
      </w:pPr>
    </w:p>
    <w:p w14:paraId="66969BBC" w14:textId="77777777" w:rsidR="00622DAC" w:rsidRDefault="00622DAC" w:rsidP="00622DAC">
      <w:pPr>
        <w:jc w:val="center"/>
        <w:rPr>
          <w:b/>
          <w:bCs/>
          <w:sz w:val="40"/>
          <w:szCs w:val="40"/>
        </w:rPr>
      </w:pPr>
      <w:r>
        <w:rPr>
          <w:b/>
          <w:bCs/>
          <w:sz w:val="40"/>
          <w:szCs w:val="40"/>
        </w:rPr>
        <w:t>Volume I</w:t>
      </w:r>
    </w:p>
    <w:p w14:paraId="325EC2B6" w14:textId="106F4658" w:rsidR="00F10980" w:rsidRDefault="00622DAC" w:rsidP="00812009">
      <w:pPr>
        <w:spacing w:before="0" w:after="0"/>
        <w:jc w:val="center"/>
        <w:rPr>
          <w:sz w:val="40"/>
          <w:szCs w:val="40"/>
        </w:rPr>
      </w:pPr>
      <w:r w:rsidRPr="00971D21">
        <w:rPr>
          <w:sz w:val="40"/>
          <w:szCs w:val="40"/>
        </w:rPr>
        <w:t>Standard Documents for Restricted Procedure Services</w:t>
      </w:r>
    </w:p>
    <w:p w14:paraId="17EA58CA" w14:textId="77777777" w:rsidR="00F10980" w:rsidRDefault="00F10980">
      <w:pPr>
        <w:spacing w:before="0" w:after="0"/>
        <w:jc w:val="left"/>
        <w:rPr>
          <w:sz w:val="40"/>
          <w:szCs w:val="40"/>
        </w:rPr>
      </w:pPr>
      <w:r>
        <w:rPr>
          <w:sz w:val="40"/>
          <w:szCs w:val="40"/>
        </w:rPr>
        <w:br w:type="page"/>
      </w:r>
    </w:p>
    <w:p w14:paraId="771C36CD" w14:textId="5CBCB032" w:rsidR="00305C66" w:rsidRDefault="004E1F00" w:rsidP="00622DAC">
      <w:pPr>
        <w:spacing w:before="0" w:after="0"/>
        <w:jc w:val="left"/>
        <w:rPr>
          <w:b/>
          <w:bCs/>
          <w:i/>
          <w:sz w:val="22"/>
          <w:szCs w:val="22"/>
        </w:rPr>
      </w:pPr>
      <w:r>
        <w:rPr>
          <w:noProof/>
        </w:rPr>
        <w:lastRenderedPageBreak/>
        <w:drawing>
          <wp:anchor distT="0" distB="0" distL="114300" distR="114300" simplePos="0" relativeHeight="251659264" behindDoc="1" locked="0" layoutInCell="1" allowOverlap="1" wp14:anchorId="60024D44" wp14:editId="302668D9">
            <wp:simplePos x="0" y="0"/>
            <wp:positionH relativeFrom="column">
              <wp:posOffset>13334</wp:posOffset>
            </wp:positionH>
            <wp:positionV relativeFrom="paragraph">
              <wp:posOffset>-459740</wp:posOffset>
            </wp:positionV>
            <wp:extent cx="6315075" cy="778510"/>
            <wp:effectExtent l="0" t="0" r="9525" b="254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507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913F4" w14:textId="4F50759C" w:rsidR="00646C16" w:rsidRDefault="00D341F1" w:rsidP="00646C16">
      <w:pPr>
        <w:spacing w:before="0" w:after="0"/>
      </w:pPr>
      <w:r w:rsidRPr="00D26794">
        <w:rPr>
          <w:b/>
          <w:bCs/>
          <w:i/>
          <w:sz w:val="22"/>
          <w:szCs w:val="22"/>
        </w:rPr>
        <w:t xml:space="preserve"> </w:t>
      </w:r>
    </w:p>
    <w:p w14:paraId="5D7F5AFE" w14:textId="77777777" w:rsidR="00646C16" w:rsidRPr="008F57ED" w:rsidRDefault="00646C16" w:rsidP="00646C16">
      <w:pPr>
        <w:autoSpaceDE w:val="0"/>
        <w:autoSpaceDN w:val="0"/>
        <w:adjustRightInd w:val="0"/>
        <w:spacing w:before="0" w:after="0"/>
        <w:jc w:val="center"/>
        <w:rPr>
          <w:b/>
          <w:sz w:val="32"/>
          <w:szCs w:val="32"/>
        </w:rPr>
      </w:pPr>
      <w:bookmarkStart w:id="0" w:name="_Hlk171605441"/>
      <w:bookmarkEnd w:id="0"/>
      <w:r w:rsidRPr="008F57ED">
        <w:rPr>
          <w:b/>
          <w:sz w:val="32"/>
          <w:szCs w:val="32"/>
        </w:rPr>
        <w:t>REPUBLIC OF ALBANIA</w:t>
      </w:r>
    </w:p>
    <w:p w14:paraId="79D2BCEE" w14:textId="77777777" w:rsidR="00646C16" w:rsidRPr="008F57ED" w:rsidRDefault="00646C16" w:rsidP="00646C16">
      <w:pPr>
        <w:autoSpaceDE w:val="0"/>
        <w:autoSpaceDN w:val="0"/>
        <w:adjustRightInd w:val="0"/>
        <w:spacing w:before="0" w:after="0"/>
        <w:jc w:val="center"/>
        <w:rPr>
          <w:b/>
          <w:sz w:val="32"/>
          <w:szCs w:val="32"/>
        </w:rPr>
      </w:pPr>
      <w:r w:rsidRPr="008F57ED">
        <w:rPr>
          <w:b/>
          <w:sz w:val="32"/>
          <w:szCs w:val="32"/>
        </w:rPr>
        <w:t>PUBLIC PROCUREMENT AGENCY</w:t>
      </w:r>
    </w:p>
    <w:p w14:paraId="24A6DD90" w14:textId="77777777" w:rsidR="00646C16" w:rsidRPr="008F57ED" w:rsidRDefault="00646C16" w:rsidP="00646C16">
      <w:pPr>
        <w:autoSpaceDE w:val="0"/>
        <w:autoSpaceDN w:val="0"/>
        <w:adjustRightInd w:val="0"/>
        <w:spacing w:before="0" w:after="0"/>
        <w:jc w:val="center"/>
        <w:rPr>
          <w:b/>
          <w:sz w:val="32"/>
          <w:szCs w:val="32"/>
        </w:rPr>
      </w:pPr>
      <w:r w:rsidRPr="008F57ED">
        <w:rPr>
          <w:b/>
          <w:sz w:val="32"/>
          <w:szCs w:val="32"/>
        </w:rPr>
        <w:t>DURRËS PORT AUTHORITY</w:t>
      </w:r>
    </w:p>
    <w:p w14:paraId="582A00DE" w14:textId="308EB4C1" w:rsidR="00D341F1" w:rsidRPr="00D26794" w:rsidRDefault="00D341F1" w:rsidP="00D341F1">
      <w:pPr>
        <w:jc w:val="center"/>
        <w:rPr>
          <w:b/>
          <w:bCs/>
          <w:i/>
          <w:sz w:val="22"/>
          <w:szCs w:val="22"/>
        </w:rPr>
      </w:pPr>
    </w:p>
    <w:p w14:paraId="30455C1C" w14:textId="77777777" w:rsidR="00646C16" w:rsidRDefault="00646C16" w:rsidP="0033643B">
      <w:pPr>
        <w:jc w:val="center"/>
        <w:rPr>
          <w:b/>
          <w:color w:val="00539B"/>
          <w:sz w:val="22"/>
          <w:szCs w:val="22"/>
        </w:rPr>
      </w:pPr>
    </w:p>
    <w:p w14:paraId="3808D585" w14:textId="77777777" w:rsidR="00646C16" w:rsidRDefault="00646C16" w:rsidP="0033643B">
      <w:pPr>
        <w:jc w:val="center"/>
        <w:rPr>
          <w:b/>
          <w:color w:val="00539B"/>
          <w:sz w:val="22"/>
          <w:szCs w:val="22"/>
        </w:rPr>
      </w:pPr>
    </w:p>
    <w:p w14:paraId="42B936C1" w14:textId="77777777" w:rsidR="00646C16" w:rsidRDefault="00646C16" w:rsidP="0033643B">
      <w:pPr>
        <w:jc w:val="center"/>
        <w:rPr>
          <w:b/>
          <w:color w:val="00539B"/>
          <w:sz w:val="22"/>
          <w:szCs w:val="22"/>
        </w:rPr>
      </w:pPr>
    </w:p>
    <w:p w14:paraId="187D86F3" w14:textId="77777777" w:rsidR="00646C16" w:rsidRDefault="00646C16" w:rsidP="0033643B">
      <w:pPr>
        <w:jc w:val="center"/>
        <w:rPr>
          <w:b/>
          <w:color w:val="00539B"/>
          <w:sz w:val="22"/>
          <w:szCs w:val="22"/>
        </w:rPr>
      </w:pPr>
    </w:p>
    <w:p w14:paraId="5E702BF9" w14:textId="56766E97" w:rsidR="0033643B" w:rsidRPr="00D26794" w:rsidRDefault="0033643B" w:rsidP="0033643B">
      <w:pPr>
        <w:jc w:val="center"/>
        <w:rPr>
          <w:b/>
          <w:color w:val="00539B"/>
          <w:sz w:val="22"/>
          <w:szCs w:val="22"/>
        </w:rPr>
      </w:pPr>
      <w:r w:rsidRPr="00D26794">
        <w:rPr>
          <w:b/>
          <w:color w:val="00539B"/>
          <w:sz w:val="22"/>
          <w:szCs w:val="22"/>
        </w:rPr>
        <w:t xml:space="preserve">STANDARD </w:t>
      </w:r>
      <w:r w:rsidR="00A03E33" w:rsidRPr="00D26794">
        <w:rPr>
          <w:b/>
          <w:color w:val="00539B"/>
          <w:sz w:val="22"/>
          <w:szCs w:val="22"/>
        </w:rPr>
        <w:t xml:space="preserve">BIDDING </w:t>
      </w:r>
      <w:r w:rsidRPr="00D26794">
        <w:rPr>
          <w:b/>
          <w:color w:val="00539B"/>
          <w:sz w:val="22"/>
          <w:szCs w:val="22"/>
        </w:rPr>
        <w:t xml:space="preserve">DOCUMENT </w:t>
      </w:r>
    </w:p>
    <w:p w14:paraId="1053DBCE" w14:textId="77777777" w:rsidR="00067EB2" w:rsidRDefault="00067EB2" w:rsidP="00067EB2">
      <w:pPr>
        <w:jc w:val="center"/>
        <w:rPr>
          <w:b/>
          <w:color w:val="00539B"/>
          <w:sz w:val="22"/>
          <w:szCs w:val="22"/>
        </w:rPr>
      </w:pPr>
      <w:r w:rsidRPr="00D26794">
        <w:rPr>
          <w:b/>
          <w:color w:val="00539B"/>
          <w:sz w:val="22"/>
          <w:szCs w:val="22"/>
        </w:rPr>
        <w:t xml:space="preserve">THE </w:t>
      </w:r>
      <w:r>
        <w:rPr>
          <w:b/>
          <w:color w:val="00539B"/>
          <w:sz w:val="22"/>
          <w:szCs w:val="22"/>
        </w:rPr>
        <w:t xml:space="preserve">RESTRICTED </w:t>
      </w:r>
      <w:r w:rsidRPr="00D26794">
        <w:rPr>
          <w:b/>
          <w:color w:val="00539B"/>
          <w:sz w:val="22"/>
          <w:szCs w:val="22"/>
        </w:rPr>
        <w:t>PROCEDURE</w:t>
      </w:r>
    </w:p>
    <w:p w14:paraId="7C243A56" w14:textId="77777777" w:rsidR="00067EB2" w:rsidRDefault="00067EB2" w:rsidP="001D48E6">
      <w:pPr>
        <w:jc w:val="center"/>
        <w:rPr>
          <w:b/>
          <w:color w:val="00539B"/>
          <w:sz w:val="22"/>
          <w:szCs w:val="22"/>
        </w:rPr>
      </w:pPr>
      <w:r w:rsidRPr="001D48E6">
        <w:rPr>
          <w:b/>
          <w:color w:val="00539B"/>
          <w:sz w:val="22"/>
          <w:szCs w:val="22"/>
        </w:rPr>
        <w:t>PUBLIC WORK</w:t>
      </w:r>
      <w:r w:rsidRPr="001D48E6">
        <w:rPr>
          <w:color w:val="00539B"/>
          <w:sz w:val="22"/>
          <w:szCs w:val="22"/>
          <w:vertAlign w:val="superscript"/>
        </w:rPr>
        <w:footnoteReference w:id="1"/>
      </w:r>
    </w:p>
    <w:p w14:paraId="14DEE08B" w14:textId="77777777" w:rsidR="001D48E6" w:rsidRDefault="001D48E6" w:rsidP="001D48E6">
      <w:pPr>
        <w:jc w:val="center"/>
        <w:rPr>
          <w:b/>
          <w:color w:val="00539B"/>
          <w:sz w:val="22"/>
          <w:szCs w:val="22"/>
        </w:rPr>
      </w:pPr>
    </w:p>
    <w:p w14:paraId="03EB7F0D" w14:textId="77777777" w:rsidR="00BB0D70" w:rsidRDefault="00BB0D70" w:rsidP="00646C16">
      <w:pPr>
        <w:rPr>
          <w:rFonts w:eastAsia="+mn-ea"/>
          <w:b/>
          <w:bCs/>
          <w:i/>
          <w:iCs/>
          <w:kern w:val="24"/>
          <w:sz w:val="28"/>
          <w:szCs w:val="28"/>
        </w:rPr>
      </w:pPr>
      <w:bookmarkStart w:id="1" w:name="_Hlk148890418"/>
    </w:p>
    <w:p w14:paraId="7C75C24D" w14:textId="77777777" w:rsidR="00644A1F" w:rsidRPr="00C751CD" w:rsidRDefault="00C751CD" w:rsidP="001D48E6">
      <w:pPr>
        <w:jc w:val="center"/>
        <w:rPr>
          <w:rFonts w:eastAsia="+mn-ea"/>
          <w:b/>
          <w:bCs/>
          <w:i/>
          <w:iCs/>
          <w:kern w:val="24"/>
          <w:sz w:val="30"/>
          <w:szCs w:val="30"/>
        </w:rPr>
      </w:pPr>
      <w:r w:rsidRPr="00C751CD">
        <w:rPr>
          <w:rFonts w:eastAsia="+mn-ea"/>
          <w:b/>
          <w:bCs/>
          <w:i/>
          <w:iCs/>
          <w:kern w:val="24"/>
          <w:sz w:val="30"/>
          <w:szCs w:val="30"/>
        </w:rPr>
        <w:t>“</w:t>
      </w:r>
      <w:bookmarkStart w:id="2" w:name="_Hlk172190282"/>
      <w:r w:rsidR="00A6614E" w:rsidRPr="00C751CD">
        <w:rPr>
          <w:rFonts w:eastAsia="+mn-ea"/>
          <w:b/>
          <w:bCs/>
          <w:i/>
          <w:iCs/>
          <w:kern w:val="24"/>
          <w:sz w:val="30"/>
          <w:szCs w:val="30"/>
        </w:rPr>
        <w:t xml:space="preserve">New Integrated Commercial Port of Durres in Porto Romano </w:t>
      </w:r>
      <w:r w:rsidRPr="00C751CD">
        <w:rPr>
          <w:rFonts w:eastAsia="+mn-ea"/>
          <w:b/>
          <w:bCs/>
          <w:i/>
          <w:iCs/>
          <w:kern w:val="24"/>
          <w:sz w:val="30"/>
          <w:szCs w:val="30"/>
        </w:rPr>
        <w:t>–</w:t>
      </w:r>
      <w:r w:rsidR="00A6614E" w:rsidRPr="00C751CD">
        <w:rPr>
          <w:rFonts w:eastAsia="+mn-ea"/>
          <w:b/>
          <w:bCs/>
          <w:i/>
          <w:iCs/>
          <w:kern w:val="24"/>
          <w:sz w:val="30"/>
          <w:szCs w:val="30"/>
        </w:rPr>
        <w:t xml:space="preserve"> Phase</w:t>
      </w:r>
      <w:r>
        <w:rPr>
          <w:rFonts w:eastAsia="+mn-ea"/>
          <w:b/>
          <w:bCs/>
          <w:i/>
          <w:iCs/>
          <w:kern w:val="24"/>
          <w:sz w:val="30"/>
          <w:szCs w:val="30"/>
        </w:rPr>
        <w:t xml:space="preserve"> </w:t>
      </w:r>
      <w:r w:rsidR="00A6614E" w:rsidRPr="00C751CD">
        <w:rPr>
          <w:rFonts w:eastAsia="+mn-ea"/>
          <w:b/>
          <w:bCs/>
          <w:i/>
          <w:iCs/>
          <w:kern w:val="24"/>
          <w:sz w:val="30"/>
          <w:szCs w:val="30"/>
        </w:rPr>
        <w:t>1</w:t>
      </w:r>
      <w:bookmarkEnd w:id="2"/>
      <w:r w:rsidRPr="00C751CD">
        <w:rPr>
          <w:rFonts w:eastAsia="+mn-ea"/>
          <w:b/>
          <w:bCs/>
          <w:i/>
          <w:iCs/>
          <w:kern w:val="24"/>
          <w:sz w:val="30"/>
          <w:szCs w:val="30"/>
        </w:rPr>
        <w:t>”</w:t>
      </w:r>
    </w:p>
    <w:p w14:paraId="4CAC0719" w14:textId="77777777" w:rsidR="00A6614E" w:rsidRPr="000B7773" w:rsidRDefault="00A6614E" w:rsidP="001D48E6">
      <w:pPr>
        <w:jc w:val="center"/>
        <w:rPr>
          <w:rFonts w:eastAsia="+mn-ea"/>
          <w:b/>
          <w:bCs/>
          <w:i/>
          <w:iCs/>
          <w:kern w:val="24"/>
          <w:sz w:val="28"/>
          <w:szCs w:val="28"/>
        </w:rPr>
      </w:pPr>
    </w:p>
    <w:bookmarkEnd w:id="1"/>
    <w:p w14:paraId="7E991F1F" w14:textId="77777777" w:rsidR="00DC0975" w:rsidRDefault="00DC0975" w:rsidP="001D48E6">
      <w:pPr>
        <w:jc w:val="center"/>
        <w:rPr>
          <w:b/>
          <w:color w:val="00539B"/>
          <w:sz w:val="22"/>
          <w:szCs w:val="22"/>
        </w:rPr>
      </w:pPr>
    </w:p>
    <w:p w14:paraId="534BEEAF" w14:textId="77777777" w:rsidR="00E9118E" w:rsidRDefault="00E9118E" w:rsidP="00067EB2">
      <w:pPr>
        <w:autoSpaceDE w:val="0"/>
        <w:autoSpaceDN w:val="0"/>
        <w:adjustRightInd w:val="0"/>
        <w:jc w:val="center"/>
        <w:rPr>
          <w:rFonts w:eastAsia="+mn-ea"/>
          <w:b/>
          <w:bCs/>
          <w:i/>
          <w:iCs/>
          <w:kern w:val="24"/>
          <w:sz w:val="28"/>
          <w:szCs w:val="28"/>
        </w:rPr>
      </w:pPr>
    </w:p>
    <w:p w14:paraId="23108452" w14:textId="77777777" w:rsidR="00E9118E" w:rsidRDefault="00E9118E" w:rsidP="00067EB2">
      <w:pPr>
        <w:autoSpaceDE w:val="0"/>
        <w:autoSpaceDN w:val="0"/>
        <w:adjustRightInd w:val="0"/>
        <w:jc w:val="center"/>
        <w:rPr>
          <w:sz w:val="28"/>
          <w:szCs w:val="28"/>
        </w:rPr>
      </w:pPr>
    </w:p>
    <w:p w14:paraId="4BB101F9" w14:textId="77777777" w:rsidR="008B7D15" w:rsidRDefault="008B7D15" w:rsidP="00067EB2">
      <w:pPr>
        <w:autoSpaceDE w:val="0"/>
        <w:autoSpaceDN w:val="0"/>
        <w:adjustRightInd w:val="0"/>
        <w:jc w:val="center"/>
        <w:rPr>
          <w:sz w:val="28"/>
          <w:szCs w:val="28"/>
        </w:rPr>
      </w:pPr>
    </w:p>
    <w:p w14:paraId="60A59289" w14:textId="77777777" w:rsidR="00F1376D" w:rsidRDefault="00F1376D" w:rsidP="00067EB2">
      <w:pPr>
        <w:autoSpaceDE w:val="0"/>
        <w:autoSpaceDN w:val="0"/>
        <w:adjustRightInd w:val="0"/>
        <w:ind w:left="-720"/>
        <w:rPr>
          <w:b/>
        </w:rPr>
      </w:pPr>
    </w:p>
    <w:p w14:paraId="4AF36CE2" w14:textId="77777777" w:rsidR="00112194" w:rsidRDefault="00112194" w:rsidP="00067EB2">
      <w:pPr>
        <w:autoSpaceDE w:val="0"/>
        <w:autoSpaceDN w:val="0"/>
        <w:adjustRightInd w:val="0"/>
        <w:ind w:left="-720"/>
        <w:rPr>
          <w:b/>
        </w:rPr>
      </w:pPr>
    </w:p>
    <w:p w14:paraId="6CE9C91B" w14:textId="77777777" w:rsidR="00312BE3" w:rsidRDefault="00312BE3">
      <w:pPr>
        <w:spacing w:before="0" w:after="0"/>
        <w:jc w:val="left"/>
        <w:rPr>
          <w:rFonts w:eastAsia="Calibri"/>
          <w:b/>
          <w:sz w:val="22"/>
          <w:szCs w:val="22"/>
        </w:rPr>
      </w:pPr>
      <w:r>
        <w:rPr>
          <w:rFonts w:eastAsia="Calibri"/>
          <w:b/>
          <w:sz w:val="22"/>
          <w:szCs w:val="22"/>
        </w:rPr>
        <w:br w:type="page"/>
      </w:r>
    </w:p>
    <w:p w14:paraId="32A5893F" w14:textId="24550692" w:rsidR="00C42AD5" w:rsidRPr="00D26794" w:rsidRDefault="00C42AD5" w:rsidP="00D50DA7">
      <w:pPr>
        <w:spacing w:after="160" w:line="259" w:lineRule="auto"/>
        <w:contextualSpacing/>
        <w:jc w:val="center"/>
        <w:rPr>
          <w:rFonts w:eastAsia="Calibri"/>
          <w:b/>
          <w:sz w:val="22"/>
          <w:szCs w:val="22"/>
        </w:rPr>
      </w:pPr>
      <w:r w:rsidRPr="00D26794">
        <w:rPr>
          <w:rFonts w:eastAsia="Calibri"/>
          <w:b/>
          <w:sz w:val="22"/>
          <w:szCs w:val="22"/>
        </w:rPr>
        <w:lastRenderedPageBreak/>
        <w:t>NOTICE</w:t>
      </w:r>
      <w:r w:rsidR="00D26794" w:rsidRPr="00D26794">
        <w:rPr>
          <w:rFonts w:eastAsia="Calibri"/>
          <w:b/>
          <w:sz w:val="22"/>
          <w:szCs w:val="22"/>
        </w:rPr>
        <w:t>S</w:t>
      </w:r>
    </w:p>
    <w:p w14:paraId="138EFA13" w14:textId="77777777" w:rsidR="00C42AD5" w:rsidRPr="00D26794" w:rsidRDefault="00C42AD5" w:rsidP="00D50DA7">
      <w:pPr>
        <w:spacing w:after="160" w:line="259" w:lineRule="auto"/>
        <w:contextualSpacing/>
        <w:jc w:val="center"/>
        <w:rPr>
          <w:rFonts w:eastAsia="Calibri"/>
          <w:bCs/>
          <w:sz w:val="22"/>
          <w:szCs w:val="22"/>
        </w:rPr>
      </w:pPr>
      <w:r w:rsidRPr="00D26794">
        <w:rPr>
          <w:rFonts w:eastAsia="Calibri"/>
          <w:b/>
          <w:sz w:val="22"/>
          <w:szCs w:val="22"/>
        </w:rPr>
        <w:t>PRIOR INFORMATION NOTICE/ PERIODICAL INFORMATION NOTICE</w:t>
      </w:r>
    </w:p>
    <w:p w14:paraId="6F1C699D" w14:textId="77777777" w:rsidR="00D26794" w:rsidRPr="00D26794" w:rsidRDefault="00D26794" w:rsidP="00D26794">
      <w:pPr>
        <w:spacing w:after="160" w:line="259" w:lineRule="auto"/>
        <w:contextualSpacing/>
        <w:jc w:val="center"/>
        <w:rPr>
          <w:rFonts w:eastAsia="Calibri"/>
          <w:bCs/>
          <w:i/>
          <w:iCs/>
          <w:sz w:val="22"/>
          <w:szCs w:val="22"/>
        </w:rPr>
      </w:pPr>
      <w:r w:rsidRPr="00D26794">
        <w:rPr>
          <w:rFonts w:eastAsia="Calibri"/>
          <w:bCs/>
          <w:i/>
          <w:iCs/>
          <w:sz w:val="22"/>
          <w:szCs w:val="22"/>
        </w:rPr>
        <w:t>(To be completed by the contracting Authority/ Entity, if applicable)</w:t>
      </w:r>
    </w:p>
    <w:p w14:paraId="300CAD83" w14:textId="77777777" w:rsidR="00D50DA7" w:rsidRDefault="00D50DA7" w:rsidP="00C256A6">
      <w:pPr>
        <w:spacing w:after="160" w:line="259" w:lineRule="auto"/>
        <w:contextualSpacing/>
        <w:rPr>
          <w:rFonts w:eastAsia="Calibri"/>
          <w:b/>
          <w:sz w:val="22"/>
          <w:szCs w:val="22"/>
        </w:rPr>
      </w:pPr>
    </w:p>
    <w:p w14:paraId="52CF0638" w14:textId="1EA99341" w:rsidR="00401FA7" w:rsidRPr="00401FA7" w:rsidRDefault="00401FA7" w:rsidP="00401FA7">
      <w:pPr>
        <w:spacing w:after="160" w:line="259" w:lineRule="auto"/>
        <w:contextualSpacing/>
        <w:jc w:val="center"/>
        <w:rPr>
          <w:rFonts w:eastAsia="Calibri"/>
          <w:b/>
          <w:sz w:val="22"/>
          <w:szCs w:val="22"/>
          <w:u w:val="single"/>
        </w:rPr>
      </w:pPr>
      <w:r w:rsidRPr="00401FA7">
        <w:rPr>
          <w:rFonts w:eastAsia="Calibri"/>
          <w:b/>
          <w:sz w:val="22"/>
          <w:szCs w:val="22"/>
          <w:u w:val="single"/>
        </w:rPr>
        <w:t>Not Applicable</w:t>
      </w:r>
    </w:p>
    <w:p w14:paraId="71694FA1" w14:textId="77777777" w:rsidR="00C256A6" w:rsidRPr="00D26794" w:rsidRDefault="00C256A6" w:rsidP="00C256A6">
      <w:pPr>
        <w:spacing w:after="160" w:line="259" w:lineRule="auto"/>
        <w:contextualSpacing/>
        <w:rPr>
          <w:rFonts w:eastAsia="Calibri"/>
          <w:sz w:val="22"/>
          <w:szCs w:val="22"/>
        </w:rPr>
      </w:pPr>
      <w:r w:rsidRPr="00D26794">
        <w:rPr>
          <w:rFonts w:eastAsia="Calibri"/>
          <w:b/>
          <w:sz w:val="22"/>
          <w:szCs w:val="22"/>
        </w:rPr>
        <w:t>1.1 Name and Address of Contracting Authority</w:t>
      </w:r>
      <w:r w:rsidR="00953A67" w:rsidRPr="00D26794">
        <w:rPr>
          <w:rFonts w:eastAsia="Calibri"/>
          <w:b/>
          <w:sz w:val="22"/>
          <w:szCs w:val="22"/>
        </w:rPr>
        <w:t>/ Entity</w:t>
      </w:r>
      <w:r w:rsidR="001A4331">
        <w:rPr>
          <w:rFonts w:eastAsia="Calibri"/>
          <w:sz w:val="22"/>
          <w:szCs w:val="22"/>
        </w:rPr>
        <w:t>:</w:t>
      </w:r>
    </w:p>
    <w:p w14:paraId="7020D9E8" w14:textId="77777777" w:rsidR="00C256A6" w:rsidRPr="00D26794" w:rsidRDefault="00C256A6" w:rsidP="00C256A6">
      <w:pPr>
        <w:spacing w:after="160" w:line="259" w:lineRule="auto"/>
        <w:contextualSpacing/>
        <w:rPr>
          <w:rFonts w:eastAsia="Calibri"/>
          <w:sz w:val="22"/>
          <w:szCs w:val="22"/>
        </w:rPr>
      </w:pPr>
    </w:p>
    <w:p w14:paraId="37549464" w14:textId="11C731C0" w:rsidR="00067EB2" w:rsidRPr="00AE0B95" w:rsidRDefault="00067EB2" w:rsidP="00067EB2">
      <w:pPr>
        <w:spacing w:before="0" w:after="0"/>
        <w:rPr>
          <w:bCs/>
          <w:sz w:val="24"/>
          <w:szCs w:val="24"/>
        </w:rPr>
      </w:pPr>
      <w:r w:rsidRPr="00AE0B95">
        <w:rPr>
          <w:bCs/>
          <w:sz w:val="24"/>
          <w:szCs w:val="24"/>
        </w:rPr>
        <w:t>Name:</w:t>
      </w:r>
      <w:r w:rsidRPr="00AE0B95">
        <w:rPr>
          <w:bCs/>
          <w:sz w:val="24"/>
          <w:szCs w:val="24"/>
        </w:rPr>
        <w:tab/>
      </w:r>
      <w:r w:rsidR="00F70A69" w:rsidRPr="00AE0B95">
        <w:rPr>
          <w:bCs/>
          <w:sz w:val="24"/>
          <w:szCs w:val="24"/>
        </w:rPr>
        <w:t xml:space="preserve">            </w:t>
      </w:r>
    </w:p>
    <w:p w14:paraId="42CD8497" w14:textId="6A82DD55" w:rsidR="00067EB2" w:rsidRPr="00D1057D" w:rsidRDefault="00067EB2" w:rsidP="00067EB2">
      <w:pPr>
        <w:spacing w:before="0" w:after="0"/>
        <w:rPr>
          <w:bCs/>
          <w:sz w:val="24"/>
          <w:szCs w:val="24"/>
        </w:rPr>
      </w:pPr>
      <w:r w:rsidRPr="00AE0B95">
        <w:rPr>
          <w:bCs/>
          <w:sz w:val="24"/>
          <w:szCs w:val="24"/>
        </w:rPr>
        <w:t>Address:</w:t>
      </w:r>
      <w:r w:rsidRPr="00AE0B95">
        <w:rPr>
          <w:bCs/>
          <w:sz w:val="24"/>
          <w:szCs w:val="24"/>
        </w:rPr>
        <w:tab/>
      </w:r>
    </w:p>
    <w:p w14:paraId="51242E88" w14:textId="77777777" w:rsidR="00953A67" w:rsidRPr="00D26794" w:rsidRDefault="00953A67" w:rsidP="00C256A6">
      <w:pPr>
        <w:spacing w:after="160" w:line="259" w:lineRule="auto"/>
        <w:contextualSpacing/>
        <w:rPr>
          <w:rFonts w:eastAsia="Calibri"/>
          <w:b/>
          <w:sz w:val="22"/>
          <w:szCs w:val="22"/>
        </w:rPr>
      </w:pPr>
    </w:p>
    <w:p w14:paraId="7419FDC1" w14:textId="77777777" w:rsidR="00953A67" w:rsidRPr="00D26794" w:rsidRDefault="00953A67" w:rsidP="00953A67">
      <w:pPr>
        <w:spacing w:after="80"/>
        <w:rPr>
          <w:b/>
          <w:bCs/>
          <w:sz w:val="22"/>
          <w:szCs w:val="22"/>
        </w:rPr>
      </w:pPr>
      <w:r w:rsidRPr="00D26794">
        <w:rPr>
          <w:b/>
          <w:sz w:val="22"/>
          <w:szCs w:val="22"/>
        </w:rPr>
        <w:t>1.2</w:t>
      </w:r>
      <w:r w:rsidRPr="00D26794">
        <w:rPr>
          <w:b/>
          <w:sz w:val="22"/>
          <w:szCs w:val="22"/>
        </w:rPr>
        <w:tab/>
        <w:t>Type of Contracting Authority:</w:t>
      </w:r>
    </w:p>
    <w:tbl>
      <w:tblPr>
        <w:tblW w:w="5000" w:type="pct"/>
        <w:jc w:val="center"/>
        <w:tblLook w:val="01E0" w:firstRow="1" w:lastRow="1" w:firstColumn="1" w:lastColumn="1" w:noHBand="0" w:noVBand="0"/>
      </w:tblPr>
      <w:tblGrid>
        <w:gridCol w:w="4807"/>
        <w:gridCol w:w="4689"/>
      </w:tblGrid>
      <w:tr w:rsidR="00953A67" w:rsidRPr="00D26794" w14:paraId="50E05B90" w14:textId="77777777" w:rsidTr="0012048F">
        <w:trPr>
          <w:jc w:val="center"/>
        </w:trPr>
        <w:tc>
          <w:tcPr>
            <w:tcW w:w="2531" w:type="pct"/>
          </w:tcPr>
          <w:p w14:paraId="2428D9F7" w14:textId="77777777" w:rsidR="00953A67" w:rsidRPr="00D26794" w:rsidRDefault="00953A67" w:rsidP="0012048F">
            <w:pPr>
              <w:spacing w:after="80"/>
              <w:jc w:val="center"/>
              <w:rPr>
                <w:sz w:val="22"/>
                <w:szCs w:val="22"/>
              </w:rPr>
            </w:pPr>
            <w:r w:rsidRPr="00D26794">
              <w:rPr>
                <w:sz w:val="22"/>
                <w:szCs w:val="22"/>
              </w:rPr>
              <w:t>Central Institution</w:t>
            </w:r>
          </w:p>
        </w:tc>
        <w:tc>
          <w:tcPr>
            <w:tcW w:w="2469" w:type="pct"/>
          </w:tcPr>
          <w:p w14:paraId="4E3E8E27" w14:textId="77777777" w:rsidR="00953A67" w:rsidRPr="00D26794" w:rsidRDefault="00953A67" w:rsidP="0012048F">
            <w:pPr>
              <w:spacing w:after="80"/>
              <w:jc w:val="center"/>
              <w:rPr>
                <w:sz w:val="22"/>
                <w:szCs w:val="22"/>
              </w:rPr>
            </w:pPr>
            <w:r w:rsidRPr="00D26794">
              <w:rPr>
                <w:sz w:val="22"/>
                <w:szCs w:val="22"/>
              </w:rPr>
              <w:t>Independent Institution</w:t>
            </w:r>
          </w:p>
        </w:tc>
      </w:tr>
      <w:tr w:rsidR="00953A67" w:rsidRPr="00D26794" w14:paraId="7143F88F" w14:textId="77777777" w:rsidTr="0012048F">
        <w:trPr>
          <w:jc w:val="center"/>
        </w:trPr>
        <w:tc>
          <w:tcPr>
            <w:tcW w:w="2531" w:type="pct"/>
          </w:tcPr>
          <w:p w14:paraId="4A2584A5" w14:textId="77777777" w:rsidR="00953A67" w:rsidRPr="00D26794" w:rsidRDefault="00953A67" w:rsidP="0012048F">
            <w:pPr>
              <w:spacing w:after="80"/>
              <w:jc w:val="center"/>
              <w:rPr>
                <w:sz w:val="22"/>
                <w:szCs w:val="22"/>
              </w:rPr>
            </w:pPr>
            <w:r w:rsidRPr="00D26794">
              <w:rPr>
                <w:sz w:val="22"/>
                <w:szCs w:val="22"/>
              </w:rPr>
              <w:sym w:font="Times New Roman" w:char="F064"/>
            </w:r>
          </w:p>
        </w:tc>
        <w:tc>
          <w:tcPr>
            <w:tcW w:w="2469" w:type="pct"/>
          </w:tcPr>
          <w:p w14:paraId="1C5E85E9" w14:textId="77777777" w:rsidR="00953A67" w:rsidRPr="00D26794" w:rsidRDefault="00953A67" w:rsidP="0012048F">
            <w:pPr>
              <w:spacing w:after="80"/>
              <w:jc w:val="center"/>
              <w:rPr>
                <w:sz w:val="22"/>
                <w:szCs w:val="22"/>
              </w:rPr>
            </w:pPr>
            <w:r w:rsidRPr="00D26794">
              <w:rPr>
                <w:sz w:val="22"/>
                <w:szCs w:val="22"/>
              </w:rPr>
              <w:sym w:font="Times New Roman" w:char="F064"/>
            </w:r>
          </w:p>
        </w:tc>
      </w:tr>
      <w:tr w:rsidR="00953A67" w:rsidRPr="00D26794" w14:paraId="496D98C1" w14:textId="77777777" w:rsidTr="0012048F">
        <w:trPr>
          <w:jc w:val="center"/>
        </w:trPr>
        <w:tc>
          <w:tcPr>
            <w:tcW w:w="2531" w:type="pct"/>
          </w:tcPr>
          <w:p w14:paraId="57A379A3" w14:textId="77777777" w:rsidR="00953A67" w:rsidRPr="00D26794" w:rsidRDefault="00953A67" w:rsidP="0012048F">
            <w:pPr>
              <w:spacing w:after="80"/>
              <w:jc w:val="center"/>
              <w:rPr>
                <w:sz w:val="22"/>
                <w:szCs w:val="22"/>
              </w:rPr>
            </w:pPr>
            <w:r w:rsidRPr="00D26794">
              <w:rPr>
                <w:sz w:val="22"/>
                <w:szCs w:val="22"/>
              </w:rPr>
              <w:t xml:space="preserve">Unit of local authorities   </w:t>
            </w:r>
          </w:p>
        </w:tc>
        <w:tc>
          <w:tcPr>
            <w:tcW w:w="2469" w:type="pct"/>
          </w:tcPr>
          <w:p w14:paraId="357E4D70" w14:textId="77777777" w:rsidR="00953A67" w:rsidRPr="00D26794" w:rsidRDefault="00953A67" w:rsidP="0012048F">
            <w:pPr>
              <w:spacing w:after="80"/>
              <w:jc w:val="center"/>
              <w:rPr>
                <w:sz w:val="22"/>
                <w:szCs w:val="22"/>
              </w:rPr>
            </w:pPr>
            <w:r w:rsidRPr="00D26794">
              <w:rPr>
                <w:sz w:val="22"/>
                <w:szCs w:val="22"/>
              </w:rPr>
              <w:t>Other</w:t>
            </w:r>
          </w:p>
        </w:tc>
      </w:tr>
      <w:tr w:rsidR="00953A67" w:rsidRPr="00D26794" w14:paraId="711025BB" w14:textId="77777777" w:rsidTr="0012048F">
        <w:trPr>
          <w:jc w:val="center"/>
        </w:trPr>
        <w:tc>
          <w:tcPr>
            <w:tcW w:w="2531" w:type="pct"/>
          </w:tcPr>
          <w:p w14:paraId="0C8A0081" w14:textId="77777777" w:rsidR="00953A67" w:rsidRPr="00D26794" w:rsidRDefault="00953A67" w:rsidP="0012048F">
            <w:pPr>
              <w:spacing w:after="80"/>
              <w:jc w:val="center"/>
              <w:rPr>
                <w:sz w:val="22"/>
                <w:szCs w:val="22"/>
              </w:rPr>
            </w:pPr>
            <w:r w:rsidRPr="00D26794">
              <w:rPr>
                <w:sz w:val="22"/>
                <w:szCs w:val="22"/>
              </w:rPr>
              <w:sym w:font="Times New Roman" w:char="F064"/>
            </w:r>
          </w:p>
        </w:tc>
        <w:tc>
          <w:tcPr>
            <w:tcW w:w="2469" w:type="pct"/>
          </w:tcPr>
          <w:p w14:paraId="254206EB" w14:textId="77777777" w:rsidR="00953A67" w:rsidRPr="00D26794" w:rsidRDefault="00322A15" w:rsidP="0012048F">
            <w:pPr>
              <w:spacing w:after="80"/>
              <w:jc w:val="center"/>
              <w:rPr>
                <w:sz w:val="22"/>
                <w:szCs w:val="22"/>
              </w:rPr>
            </w:pPr>
            <w:r w:rsidRPr="00322A15">
              <w:rPr>
                <w:b/>
              </w:rPr>
              <w:t></w:t>
            </w:r>
          </w:p>
        </w:tc>
      </w:tr>
    </w:tbl>
    <w:p w14:paraId="13847843" w14:textId="77777777" w:rsidR="00953A67" w:rsidRPr="00D26794" w:rsidRDefault="00953A67" w:rsidP="00C256A6">
      <w:pPr>
        <w:spacing w:after="160" w:line="259" w:lineRule="auto"/>
        <w:contextualSpacing/>
        <w:rPr>
          <w:rFonts w:eastAsia="Calibri"/>
          <w:b/>
          <w:sz w:val="22"/>
          <w:szCs w:val="22"/>
        </w:rPr>
      </w:pPr>
    </w:p>
    <w:p w14:paraId="5C066998" w14:textId="77777777" w:rsidR="00953A67" w:rsidRPr="00D26794" w:rsidRDefault="00953A67" w:rsidP="00C256A6">
      <w:pPr>
        <w:spacing w:after="160" w:line="259" w:lineRule="auto"/>
        <w:contextualSpacing/>
        <w:rPr>
          <w:rFonts w:eastAsia="Calibri"/>
          <w:b/>
          <w:sz w:val="22"/>
          <w:szCs w:val="22"/>
        </w:rPr>
      </w:pPr>
    </w:p>
    <w:p w14:paraId="7D0DE274" w14:textId="77777777" w:rsidR="00953A67" w:rsidRPr="00D26794" w:rsidRDefault="00953A67" w:rsidP="003B4390">
      <w:pPr>
        <w:numPr>
          <w:ilvl w:val="1"/>
          <w:numId w:val="45"/>
        </w:numPr>
        <w:spacing w:after="160" w:line="259" w:lineRule="auto"/>
        <w:contextualSpacing/>
        <w:rPr>
          <w:rFonts w:eastAsia="Calibri"/>
          <w:sz w:val="22"/>
          <w:szCs w:val="22"/>
        </w:rPr>
      </w:pPr>
      <w:r w:rsidRPr="00D26794">
        <w:rPr>
          <w:rFonts w:eastAsia="Calibri"/>
          <w:b/>
          <w:sz w:val="22"/>
          <w:szCs w:val="22"/>
        </w:rPr>
        <w:t xml:space="preserve">Category of the Contracting Authority / Entity </w:t>
      </w:r>
    </w:p>
    <w:p w14:paraId="18B56E1C" w14:textId="77777777" w:rsidR="00D26794" w:rsidRPr="00D26794" w:rsidRDefault="00D26794" w:rsidP="00D26794">
      <w:pPr>
        <w:spacing w:after="160" w:line="259" w:lineRule="auto"/>
        <w:contextualSpacing/>
        <w:rPr>
          <w:rFonts w:eastAsia="Calibri"/>
          <w:sz w:val="22"/>
          <w:szCs w:val="22"/>
        </w:rPr>
      </w:pPr>
    </w:p>
    <w:p w14:paraId="034DE64B" w14:textId="77777777" w:rsidR="00D26794" w:rsidRPr="00D26794" w:rsidRDefault="00D26794" w:rsidP="00D26794">
      <w:pPr>
        <w:spacing w:after="160" w:line="259" w:lineRule="auto"/>
        <w:contextualSpacing/>
        <w:rPr>
          <w:rFonts w:eastAsia="Calibri"/>
          <w:sz w:val="22"/>
          <w:szCs w:val="22"/>
        </w:rPr>
      </w:pPr>
      <w:r w:rsidRPr="00D26794">
        <w:rPr>
          <w:rFonts w:eastAsia="Calibri"/>
          <w:sz w:val="22"/>
          <w:szCs w:val="22"/>
        </w:rPr>
        <w:t xml:space="preserve">Contracting Authority/ Entity procuring for </w:t>
      </w:r>
      <w:proofErr w:type="spellStart"/>
      <w:r w:rsidRPr="00D26794">
        <w:rPr>
          <w:rFonts w:eastAsia="Calibri"/>
          <w:sz w:val="22"/>
          <w:szCs w:val="22"/>
        </w:rPr>
        <w:t>it</w:t>
      </w:r>
      <w:proofErr w:type="spellEnd"/>
      <w:r w:rsidRPr="00D26794">
        <w:rPr>
          <w:rFonts w:eastAsia="Calibri"/>
          <w:sz w:val="22"/>
          <w:szCs w:val="22"/>
        </w:rPr>
        <w:t xml:space="preserve"> own needs </w:t>
      </w:r>
      <w:r w:rsidRPr="00D26794">
        <w:rPr>
          <w:rFonts w:eastAsia="Calibri"/>
          <w:sz w:val="22"/>
          <w:szCs w:val="22"/>
        </w:rPr>
        <w:tab/>
        <w:t xml:space="preserve">Central Purchasing Body </w:t>
      </w:r>
    </w:p>
    <w:p w14:paraId="5E886E9C" w14:textId="77777777" w:rsidR="00D26794" w:rsidRPr="00D26794" w:rsidRDefault="00D26794" w:rsidP="00D26794">
      <w:pPr>
        <w:spacing w:after="160" w:line="259" w:lineRule="auto"/>
        <w:contextualSpacing/>
        <w:rPr>
          <w:rFonts w:eastAsia="Calibri"/>
          <w:sz w:val="22"/>
          <w:szCs w:val="22"/>
        </w:rPr>
      </w:pPr>
    </w:p>
    <w:p w14:paraId="33084CB0" w14:textId="77777777" w:rsidR="00D26794" w:rsidRPr="00D26794" w:rsidRDefault="009F448A" w:rsidP="001A4331">
      <w:pPr>
        <w:spacing w:after="160" w:line="259" w:lineRule="auto"/>
        <w:ind w:left="1440" w:firstLine="720"/>
        <w:contextualSpacing/>
        <w:rPr>
          <w:rFonts w:eastAsia="Calibri"/>
          <w:sz w:val="22"/>
          <w:szCs w:val="22"/>
        </w:rPr>
      </w:pPr>
      <w:r w:rsidRPr="009F448A">
        <w:rPr>
          <w:rFonts w:eastAsia="Calibri"/>
          <w:b/>
          <w:bCs/>
          <w:sz w:val="22"/>
          <w:szCs w:val="22"/>
        </w:rPr>
        <w:t></w:t>
      </w:r>
      <w:r w:rsidR="00D26794" w:rsidRPr="00D26794">
        <w:rPr>
          <w:rFonts w:eastAsia="Calibri"/>
          <w:sz w:val="22"/>
          <w:szCs w:val="22"/>
        </w:rPr>
        <w:tab/>
      </w:r>
      <w:r w:rsidR="001A4331">
        <w:rPr>
          <w:rFonts w:eastAsia="Calibri"/>
          <w:sz w:val="22"/>
          <w:szCs w:val="22"/>
        </w:rPr>
        <w:tab/>
      </w:r>
      <w:r w:rsidR="001A4331">
        <w:rPr>
          <w:rFonts w:eastAsia="Calibri"/>
          <w:sz w:val="22"/>
          <w:szCs w:val="22"/>
        </w:rPr>
        <w:tab/>
      </w:r>
      <w:r w:rsidR="001A4331">
        <w:rPr>
          <w:rFonts w:eastAsia="Calibri"/>
          <w:sz w:val="22"/>
          <w:szCs w:val="22"/>
        </w:rPr>
        <w:tab/>
      </w:r>
      <w:r w:rsidR="001A4331">
        <w:rPr>
          <w:rFonts w:eastAsia="Calibri"/>
          <w:sz w:val="22"/>
          <w:szCs w:val="22"/>
        </w:rPr>
        <w:tab/>
      </w:r>
      <w:r w:rsidR="001A4331">
        <w:rPr>
          <w:rFonts w:eastAsia="Calibri"/>
          <w:sz w:val="22"/>
          <w:szCs w:val="22"/>
        </w:rPr>
        <w:tab/>
        <w:t xml:space="preserve">       </w:t>
      </w:r>
      <w:r w:rsidR="00D26794" w:rsidRPr="00D26794">
        <w:rPr>
          <w:rFonts w:eastAsia="Calibri"/>
          <w:sz w:val="22"/>
          <w:szCs w:val="22"/>
        </w:rPr>
        <w:t></w:t>
      </w:r>
      <w:r w:rsidR="001A4331">
        <w:rPr>
          <w:rFonts w:eastAsia="Calibri"/>
          <w:sz w:val="22"/>
          <w:szCs w:val="22"/>
        </w:rPr>
        <w:t xml:space="preserve">   </w:t>
      </w:r>
    </w:p>
    <w:p w14:paraId="6072C9A3" w14:textId="77777777" w:rsidR="00D26794" w:rsidRPr="00D26794" w:rsidRDefault="001A4331" w:rsidP="00D26794">
      <w:pPr>
        <w:spacing w:after="160" w:line="259" w:lineRule="auto"/>
        <w:ind w:firstLine="720"/>
        <w:contextualSpacing/>
        <w:rPr>
          <w:rFonts w:eastAsia="Calibri"/>
          <w:sz w:val="22"/>
          <w:szCs w:val="22"/>
        </w:rPr>
      </w:pPr>
      <w:r>
        <w:rPr>
          <w:rFonts w:eastAsia="Calibri"/>
          <w:sz w:val="22"/>
          <w:szCs w:val="22"/>
        </w:rPr>
        <w:t xml:space="preserve">                   </w:t>
      </w:r>
      <w:r w:rsidR="00D26794" w:rsidRPr="00D26794">
        <w:rPr>
          <w:rFonts w:eastAsia="Calibri"/>
          <w:sz w:val="22"/>
          <w:szCs w:val="22"/>
        </w:rPr>
        <w:t xml:space="preserve">Delegated </w:t>
      </w:r>
      <w:r w:rsidR="00D26794" w:rsidRPr="00D26794">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w:t>
      </w:r>
      <w:r w:rsidR="00D26794" w:rsidRPr="00D26794">
        <w:rPr>
          <w:rFonts w:eastAsia="Calibri"/>
          <w:sz w:val="22"/>
          <w:szCs w:val="22"/>
        </w:rPr>
        <w:t xml:space="preserve">Others </w:t>
      </w:r>
    </w:p>
    <w:p w14:paraId="2EAE59EB" w14:textId="77777777" w:rsidR="00D26794" w:rsidRPr="00D26794" w:rsidRDefault="001A4331" w:rsidP="001A4331">
      <w:pPr>
        <w:spacing w:after="160" w:line="259" w:lineRule="auto"/>
        <w:ind w:left="720"/>
        <w:contextualSpacing/>
        <w:rPr>
          <w:rFonts w:eastAsia="Calibri"/>
          <w:sz w:val="22"/>
          <w:szCs w:val="22"/>
        </w:rPr>
      </w:pPr>
      <w:r>
        <w:rPr>
          <w:rFonts w:eastAsia="Calibri"/>
          <w:sz w:val="22"/>
          <w:szCs w:val="22"/>
        </w:rPr>
        <w:t xml:space="preserve">                          </w:t>
      </w:r>
      <w:r w:rsidR="00D26794" w:rsidRPr="00D26794">
        <w:rPr>
          <w:rFonts w:eastAsia="Calibri"/>
          <w:sz w:val="22"/>
          <w:szCs w:val="22"/>
        </w:rPr>
        <w:t></w:t>
      </w:r>
      <w:r w:rsidR="00D26794" w:rsidRPr="00D26794">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w:t>
      </w:r>
      <w:r w:rsidR="00D26794" w:rsidRPr="00D26794">
        <w:rPr>
          <w:rFonts w:eastAsia="Calibri"/>
          <w:sz w:val="22"/>
          <w:szCs w:val="22"/>
        </w:rPr>
        <w:t></w:t>
      </w:r>
    </w:p>
    <w:p w14:paraId="71BC4ED4" w14:textId="77777777" w:rsidR="00953A67" w:rsidRPr="00D26794" w:rsidRDefault="00953A67" w:rsidP="00953A67">
      <w:pPr>
        <w:spacing w:after="160" w:line="259" w:lineRule="auto"/>
        <w:contextualSpacing/>
        <w:rPr>
          <w:sz w:val="22"/>
          <w:szCs w:val="22"/>
        </w:rPr>
      </w:pPr>
    </w:p>
    <w:p w14:paraId="60291FA3" w14:textId="77777777" w:rsidR="00953A67" w:rsidRPr="00D26794" w:rsidRDefault="00953A67" w:rsidP="00953A67">
      <w:pPr>
        <w:spacing w:after="160" w:line="259" w:lineRule="auto"/>
        <w:contextualSpacing/>
        <w:rPr>
          <w:rFonts w:eastAsia="Calibri"/>
          <w:sz w:val="22"/>
          <w:szCs w:val="22"/>
        </w:rPr>
      </w:pPr>
    </w:p>
    <w:p w14:paraId="24AF9D8A" w14:textId="77777777" w:rsidR="00C256A6" w:rsidRPr="009F448A" w:rsidRDefault="00C256A6" w:rsidP="00953A67">
      <w:pPr>
        <w:spacing w:after="160" w:line="259" w:lineRule="auto"/>
        <w:contextualSpacing/>
        <w:rPr>
          <w:rFonts w:eastAsia="Calibri"/>
          <w:sz w:val="22"/>
          <w:szCs w:val="22"/>
        </w:rPr>
      </w:pPr>
      <w:r w:rsidRPr="009F448A">
        <w:rPr>
          <w:rFonts w:eastAsia="Calibri"/>
          <w:b/>
          <w:sz w:val="22"/>
          <w:szCs w:val="22"/>
        </w:rPr>
        <w:t>1.</w:t>
      </w:r>
      <w:r w:rsidR="00953A67" w:rsidRPr="009F448A">
        <w:rPr>
          <w:rFonts w:eastAsia="Calibri"/>
          <w:b/>
          <w:sz w:val="22"/>
          <w:szCs w:val="22"/>
        </w:rPr>
        <w:t xml:space="preserve">4 </w:t>
      </w:r>
      <w:r w:rsidRPr="009F448A">
        <w:rPr>
          <w:rFonts w:eastAsia="Calibri"/>
          <w:b/>
          <w:sz w:val="22"/>
          <w:szCs w:val="22"/>
        </w:rPr>
        <w:t>Name and Address of contact person</w:t>
      </w:r>
      <w:r w:rsidRPr="009F448A">
        <w:rPr>
          <w:rFonts w:eastAsia="Calibri"/>
          <w:sz w:val="22"/>
          <w:szCs w:val="22"/>
        </w:rPr>
        <w:t>;</w:t>
      </w:r>
    </w:p>
    <w:p w14:paraId="003B6B23" w14:textId="373BEB6F" w:rsidR="00C256A6" w:rsidRPr="00AE0B95" w:rsidRDefault="00C256A6" w:rsidP="00C256A6">
      <w:pPr>
        <w:spacing w:after="160" w:line="259" w:lineRule="auto"/>
        <w:contextualSpacing/>
        <w:rPr>
          <w:rFonts w:eastAsia="Calibri"/>
          <w:sz w:val="22"/>
          <w:szCs w:val="22"/>
        </w:rPr>
      </w:pPr>
      <w:r w:rsidRPr="00AE0B95">
        <w:rPr>
          <w:rFonts w:eastAsia="Calibri"/>
          <w:sz w:val="22"/>
          <w:szCs w:val="22"/>
        </w:rPr>
        <w:t>Responsible Person (s)</w:t>
      </w:r>
      <w:r w:rsidR="001A4331" w:rsidRPr="00AE0B95">
        <w:rPr>
          <w:rFonts w:eastAsia="Calibri"/>
          <w:sz w:val="22"/>
          <w:szCs w:val="22"/>
        </w:rPr>
        <w:t xml:space="preserve"> for the procurement</w:t>
      </w:r>
      <w:r w:rsidR="00D1057D" w:rsidRPr="00AE0B95">
        <w:rPr>
          <w:rFonts w:eastAsia="Calibri"/>
          <w:sz w:val="22"/>
          <w:szCs w:val="22"/>
        </w:rPr>
        <w:tab/>
      </w:r>
      <w:r w:rsidR="00D1057D" w:rsidRPr="00AE0B95">
        <w:rPr>
          <w:rFonts w:eastAsia="Calibri"/>
          <w:sz w:val="22"/>
          <w:szCs w:val="22"/>
        </w:rPr>
        <w:tab/>
      </w:r>
      <w:r w:rsidR="00D1057D" w:rsidRPr="00AE0B95">
        <w:rPr>
          <w:rFonts w:eastAsia="Calibri"/>
          <w:sz w:val="22"/>
          <w:szCs w:val="22"/>
        </w:rPr>
        <w:tab/>
        <w:t>Aleks Marku</w:t>
      </w:r>
    </w:p>
    <w:p w14:paraId="0289D371" w14:textId="6399A9CA" w:rsidR="00C256A6" w:rsidRPr="00AE0B95" w:rsidRDefault="00C256A6" w:rsidP="00C256A6">
      <w:pPr>
        <w:spacing w:after="160" w:line="259" w:lineRule="auto"/>
        <w:contextualSpacing/>
        <w:rPr>
          <w:rFonts w:eastAsia="Calibri"/>
          <w:sz w:val="22"/>
          <w:szCs w:val="22"/>
        </w:rPr>
      </w:pPr>
      <w:r w:rsidRPr="00AE0B95">
        <w:rPr>
          <w:rFonts w:eastAsia="Calibri"/>
          <w:sz w:val="22"/>
          <w:szCs w:val="22"/>
        </w:rPr>
        <w:t>Tel/</w:t>
      </w:r>
      <w:proofErr w:type="gramStart"/>
      <w:r w:rsidRPr="00AE0B95">
        <w:rPr>
          <w:rFonts w:eastAsia="Calibri"/>
          <w:sz w:val="22"/>
          <w:szCs w:val="22"/>
        </w:rPr>
        <w:t xml:space="preserve">fax  </w:t>
      </w:r>
      <w:r w:rsidR="00D1057D" w:rsidRPr="00AE0B95">
        <w:rPr>
          <w:bCs/>
          <w:sz w:val="22"/>
          <w:szCs w:val="22"/>
        </w:rPr>
        <w:tab/>
      </w:r>
      <w:proofErr w:type="gramEnd"/>
      <w:r w:rsidR="00D1057D" w:rsidRPr="00AE0B95">
        <w:rPr>
          <w:bCs/>
          <w:sz w:val="22"/>
          <w:szCs w:val="22"/>
        </w:rPr>
        <w:tab/>
      </w:r>
      <w:r w:rsidR="00D1057D" w:rsidRPr="00AE0B95">
        <w:rPr>
          <w:bCs/>
          <w:sz w:val="22"/>
          <w:szCs w:val="22"/>
        </w:rPr>
        <w:tab/>
      </w:r>
      <w:r w:rsidR="00D1057D" w:rsidRPr="00AE0B95">
        <w:rPr>
          <w:bCs/>
          <w:sz w:val="22"/>
          <w:szCs w:val="22"/>
        </w:rPr>
        <w:tab/>
      </w:r>
      <w:r w:rsidR="00D1057D" w:rsidRPr="00AE0B95">
        <w:rPr>
          <w:bCs/>
          <w:sz w:val="22"/>
          <w:szCs w:val="22"/>
        </w:rPr>
        <w:tab/>
      </w:r>
      <w:r w:rsidR="00D1057D" w:rsidRPr="00AE0B95">
        <w:rPr>
          <w:bCs/>
          <w:sz w:val="22"/>
          <w:szCs w:val="22"/>
        </w:rPr>
        <w:tab/>
      </w:r>
      <w:r w:rsidR="00D1057D" w:rsidRPr="00AE0B95">
        <w:rPr>
          <w:bCs/>
          <w:sz w:val="22"/>
          <w:szCs w:val="22"/>
        </w:rPr>
        <w:tab/>
        <w:t>052706409</w:t>
      </w:r>
    </w:p>
    <w:p w14:paraId="7C815297" w14:textId="37F06495" w:rsidR="00C256A6" w:rsidRPr="009F448A" w:rsidRDefault="00C256A6" w:rsidP="00C256A6">
      <w:pPr>
        <w:spacing w:after="160" w:line="259" w:lineRule="auto"/>
        <w:contextualSpacing/>
        <w:rPr>
          <w:bCs/>
          <w:sz w:val="22"/>
          <w:szCs w:val="22"/>
        </w:rPr>
      </w:pPr>
      <w:r w:rsidRPr="00AE0B95">
        <w:rPr>
          <w:rFonts w:eastAsia="Calibri"/>
          <w:sz w:val="22"/>
          <w:szCs w:val="22"/>
        </w:rPr>
        <w:t xml:space="preserve">E-mail    </w:t>
      </w:r>
      <w:r w:rsidR="00D1057D" w:rsidRPr="00AE0B95">
        <w:rPr>
          <w:bCs/>
          <w:sz w:val="22"/>
          <w:szCs w:val="22"/>
        </w:rPr>
        <w:tab/>
      </w:r>
      <w:r w:rsidR="00D1057D" w:rsidRPr="00AE0B95">
        <w:rPr>
          <w:bCs/>
          <w:sz w:val="22"/>
          <w:szCs w:val="22"/>
        </w:rPr>
        <w:tab/>
      </w:r>
      <w:r w:rsidR="00D1057D" w:rsidRPr="00AE0B95">
        <w:rPr>
          <w:bCs/>
          <w:sz w:val="22"/>
          <w:szCs w:val="22"/>
        </w:rPr>
        <w:tab/>
      </w:r>
      <w:r w:rsidR="00D1057D" w:rsidRPr="00AE0B95">
        <w:rPr>
          <w:bCs/>
          <w:sz w:val="22"/>
          <w:szCs w:val="22"/>
        </w:rPr>
        <w:tab/>
      </w:r>
      <w:r w:rsidR="00D1057D" w:rsidRPr="00AE0B95">
        <w:rPr>
          <w:bCs/>
          <w:sz w:val="22"/>
          <w:szCs w:val="22"/>
        </w:rPr>
        <w:tab/>
      </w:r>
      <w:r w:rsidR="00D1057D" w:rsidRPr="00AE0B95">
        <w:rPr>
          <w:bCs/>
          <w:sz w:val="22"/>
          <w:szCs w:val="22"/>
        </w:rPr>
        <w:tab/>
      </w:r>
      <w:r w:rsidR="00D1057D" w:rsidRPr="00AE0B95">
        <w:rPr>
          <w:bCs/>
          <w:sz w:val="22"/>
          <w:szCs w:val="22"/>
        </w:rPr>
        <w:tab/>
        <w:t>a.marku@durresport.al</w:t>
      </w:r>
    </w:p>
    <w:p w14:paraId="084A7072" w14:textId="77777777" w:rsidR="00C256A6" w:rsidRPr="009F448A" w:rsidRDefault="00C256A6" w:rsidP="00C256A6">
      <w:pPr>
        <w:spacing w:after="160" w:line="259" w:lineRule="auto"/>
        <w:contextualSpacing/>
        <w:rPr>
          <w:rFonts w:eastAsia="Calibri"/>
          <w:sz w:val="22"/>
          <w:szCs w:val="22"/>
        </w:rPr>
      </w:pPr>
    </w:p>
    <w:p w14:paraId="2AC873F2" w14:textId="77777777" w:rsidR="00C256A6" w:rsidRPr="009F448A" w:rsidRDefault="00C256A6" w:rsidP="00C256A6">
      <w:pPr>
        <w:spacing w:after="160" w:line="259" w:lineRule="auto"/>
        <w:contextualSpacing/>
        <w:rPr>
          <w:rFonts w:eastAsia="Calibri"/>
          <w:b/>
          <w:sz w:val="22"/>
          <w:szCs w:val="22"/>
        </w:rPr>
      </w:pPr>
      <w:r w:rsidRPr="009F448A">
        <w:rPr>
          <w:rFonts w:eastAsia="Calibri"/>
          <w:b/>
          <w:sz w:val="22"/>
          <w:szCs w:val="22"/>
        </w:rPr>
        <w:t>1.</w:t>
      </w:r>
      <w:r w:rsidR="00174492" w:rsidRPr="009F448A">
        <w:rPr>
          <w:rFonts w:eastAsia="Calibri"/>
          <w:b/>
          <w:sz w:val="22"/>
          <w:szCs w:val="22"/>
        </w:rPr>
        <w:t xml:space="preserve">5 </w:t>
      </w:r>
      <w:r w:rsidRPr="009F448A">
        <w:rPr>
          <w:rFonts w:eastAsia="Calibri"/>
          <w:b/>
          <w:sz w:val="22"/>
          <w:szCs w:val="22"/>
        </w:rPr>
        <w:t xml:space="preserve">Object of Contract </w:t>
      </w:r>
      <w:r w:rsidR="00174492" w:rsidRPr="009F448A">
        <w:rPr>
          <w:rFonts w:eastAsia="Calibri"/>
          <w:b/>
          <w:sz w:val="22"/>
          <w:szCs w:val="22"/>
        </w:rPr>
        <w:t xml:space="preserve">/ Framework Agreement </w:t>
      </w:r>
      <w:r w:rsidRPr="009F448A">
        <w:rPr>
          <w:rFonts w:eastAsia="Calibri"/>
          <w:b/>
          <w:sz w:val="22"/>
          <w:szCs w:val="22"/>
        </w:rPr>
        <w:t xml:space="preserve">and the code as per Common Procurement Vocabulary (CPV); </w:t>
      </w:r>
    </w:p>
    <w:p w14:paraId="26707F1C" w14:textId="7A4DE8C6" w:rsidR="00C256A6" w:rsidRDefault="00D1057D" w:rsidP="00C256A6">
      <w:pPr>
        <w:spacing w:after="160" w:line="259" w:lineRule="auto"/>
        <w:contextualSpacing/>
        <w:rPr>
          <w:bCs/>
          <w:sz w:val="22"/>
          <w:szCs w:val="22"/>
        </w:rPr>
      </w:pPr>
      <w:r w:rsidRPr="00D1057D">
        <w:rPr>
          <w:bCs/>
          <w:sz w:val="22"/>
          <w:szCs w:val="22"/>
        </w:rPr>
        <w:t>Construction work 45000000-7, Land development work 45111291-4, Excavation work 45112000-5, Power line construction work 45231400-9, Communication line construction work 45231600-1, Marine construction work 45244000- 9, Construction work for water 45247100-1, Construction work for various purposes 45262600-7, Construction work for ports 45241000-8</w:t>
      </w:r>
    </w:p>
    <w:p w14:paraId="3B429200" w14:textId="77777777" w:rsidR="00D1057D" w:rsidRDefault="00D1057D" w:rsidP="00C256A6">
      <w:pPr>
        <w:spacing w:after="160" w:line="259" w:lineRule="auto"/>
        <w:contextualSpacing/>
        <w:rPr>
          <w:bCs/>
          <w:sz w:val="22"/>
          <w:szCs w:val="22"/>
        </w:rPr>
      </w:pPr>
    </w:p>
    <w:p w14:paraId="44C90AAC" w14:textId="5030C2E5" w:rsidR="00C256A6" w:rsidRPr="00322A15" w:rsidRDefault="00C256A6" w:rsidP="00C256A6">
      <w:pPr>
        <w:spacing w:after="160" w:line="259" w:lineRule="auto"/>
        <w:contextualSpacing/>
        <w:rPr>
          <w:bCs/>
          <w:sz w:val="22"/>
          <w:szCs w:val="22"/>
        </w:rPr>
      </w:pPr>
      <w:r w:rsidRPr="009F448A">
        <w:rPr>
          <w:rFonts w:eastAsia="Calibri"/>
          <w:b/>
          <w:sz w:val="22"/>
          <w:szCs w:val="22"/>
        </w:rPr>
        <w:t>1.</w:t>
      </w:r>
      <w:r w:rsidR="00174492" w:rsidRPr="009F448A">
        <w:rPr>
          <w:rFonts w:eastAsia="Calibri"/>
          <w:b/>
          <w:sz w:val="22"/>
          <w:szCs w:val="22"/>
        </w:rPr>
        <w:t xml:space="preserve">6 </w:t>
      </w:r>
      <w:r w:rsidRPr="009F448A">
        <w:rPr>
          <w:rFonts w:eastAsia="Calibri"/>
          <w:b/>
          <w:sz w:val="22"/>
          <w:szCs w:val="22"/>
        </w:rPr>
        <w:t>Type of procurement procedure</w:t>
      </w:r>
      <w:r w:rsidR="004C2C55" w:rsidRPr="009F448A">
        <w:rPr>
          <w:rFonts w:eastAsia="Calibri"/>
          <w:b/>
          <w:sz w:val="22"/>
          <w:szCs w:val="22"/>
        </w:rPr>
        <w:t>:</w:t>
      </w:r>
      <w:r w:rsidRPr="009F448A">
        <w:rPr>
          <w:rFonts w:eastAsia="Calibri"/>
          <w:sz w:val="22"/>
          <w:szCs w:val="22"/>
        </w:rPr>
        <w:t xml:space="preserve"> </w:t>
      </w:r>
      <w:r w:rsidR="00D1057D">
        <w:rPr>
          <w:bCs/>
          <w:sz w:val="22"/>
          <w:szCs w:val="22"/>
        </w:rPr>
        <w:t xml:space="preserve">Restricted Procedure - </w:t>
      </w:r>
      <w:r w:rsidR="00D1057D" w:rsidRPr="00D1057D">
        <w:rPr>
          <w:bCs/>
          <w:sz w:val="22"/>
          <w:szCs w:val="22"/>
        </w:rPr>
        <w:t>Above the upper monetary limit</w:t>
      </w:r>
    </w:p>
    <w:p w14:paraId="6FAB367B" w14:textId="77777777" w:rsidR="00A12723" w:rsidRPr="00322A15" w:rsidRDefault="00A12723" w:rsidP="00C256A6">
      <w:pPr>
        <w:spacing w:after="160" w:line="259" w:lineRule="auto"/>
        <w:contextualSpacing/>
        <w:rPr>
          <w:rFonts w:eastAsia="Calibri"/>
          <w:b/>
          <w:sz w:val="22"/>
          <w:szCs w:val="22"/>
        </w:rPr>
      </w:pPr>
    </w:p>
    <w:p w14:paraId="16561043" w14:textId="018F284A" w:rsidR="00C256A6" w:rsidRPr="00322A15" w:rsidRDefault="00C256A6" w:rsidP="00C256A6">
      <w:pPr>
        <w:spacing w:after="160" w:line="259" w:lineRule="auto"/>
        <w:contextualSpacing/>
        <w:rPr>
          <w:bCs/>
          <w:sz w:val="22"/>
          <w:szCs w:val="22"/>
        </w:rPr>
      </w:pPr>
      <w:r w:rsidRPr="00322A15">
        <w:rPr>
          <w:rFonts w:eastAsia="Calibri"/>
          <w:b/>
          <w:sz w:val="22"/>
          <w:szCs w:val="22"/>
        </w:rPr>
        <w:t>1.</w:t>
      </w:r>
      <w:r w:rsidR="00174492" w:rsidRPr="00322A15">
        <w:rPr>
          <w:rFonts w:eastAsia="Calibri"/>
          <w:b/>
          <w:sz w:val="22"/>
          <w:szCs w:val="22"/>
        </w:rPr>
        <w:t xml:space="preserve">7 </w:t>
      </w:r>
      <w:r w:rsidRPr="00322A15">
        <w:rPr>
          <w:rFonts w:eastAsia="Calibri"/>
          <w:b/>
          <w:sz w:val="22"/>
          <w:szCs w:val="22"/>
        </w:rPr>
        <w:t xml:space="preserve">Type of </w:t>
      </w:r>
      <w:r w:rsidR="00C2364A" w:rsidRPr="00322A15">
        <w:rPr>
          <w:rFonts w:eastAsia="Calibri"/>
          <w:b/>
          <w:sz w:val="22"/>
          <w:szCs w:val="22"/>
        </w:rPr>
        <w:t>contract</w:t>
      </w:r>
      <w:r w:rsidR="00C2364A" w:rsidRPr="00322A15">
        <w:rPr>
          <w:rFonts w:eastAsia="Calibri"/>
          <w:sz w:val="22"/>
          <w:szCs w:val="22"/>
        </w:rPr>
        <w:t>:</w:t>
      </w:r>
      <w:r w:rsidR="00C2364A" w:rsidRPr="00322A15">
        <w:rPr>
          <w:bCs/>
          <w:sz w:val="22"/>
          <w:szCs w:val="22"/>
        </w:rPr>
        <w:t xml:space="preserve"> </w:t>
      </w:r>
      <w:r w:rsidR="00D1057D">
        <w:rPr>
          <w:bCs/>
          <w:sz w:val="22"/>
          <w:szCs w:val="22"/>
        </w:rPr>
        <w:t>Public Works</w:t>
      </w:r>
    </w:p>
    <w:p w14:paraId="7EBA8C50" w14:textId="77777777" w:rsidR="00C256A6" w:rsidRPr="00322A15" w:rsidRDefault="00C256A6" w:rsidP="00C256A6">
      <w:pPr>
        <w:spacing w:after="160" w:line="259" w:lineRule="auto"/>
        <w:contextualSpacing/>
        <w:rPr>
          <w:rFonts w:eastAsia="Calibri"/>
          <w:b/>
          <w:sz w:val="22"/>
          <w:szCs w:val="22"/>
        </w:rPr>
      </w:pPr>
    </w:p>
    <w:p w14:paraId="55A5DF2F" w14:textId="77777777" w:rsidR="000E4C6C" w:rsidRPr="00322A15" w:rsidRDefault="00C256A6" w:rsidP="00174492">
      <w:pPr>
        <w:spacing w:after="160" w:line="259" w:lineRule="auto"/>
        <w:contextualSpacing/>
        <w:rPr>
          <w:sz w:val="22"/>
          <w:szCs w:val="22"/>
        </w:rPr>
      </w:pPr>
      <w:r w:rsidRPr="00322A15">
        <w:rPr>
          <w:rFonts w:eastAsia="Calibri"/>
          <w:b/>
          <w:sz w:val="22"/>
          <w:szCs w:val="22"/>
        </w:rPr>
        <w:t>1.</w:t>
      </w:r>
      <w:r w:rsidR="00174492" w:rsidRPr="00322A15">
        <w:rPr>
          <w:rFonts w:eastAsia="Calibri"/>
          <w:b/>
          <w:sz w:val="22"/>
          <w:szCs w:val="22"/>
        </w:rPr>
        <w:t xml:space="preserve">8 </w:t>
      </w:r>
      <w:r w:rsidRPr="00322A15">
        <w:rPr>
          <w:rFonts w:eastAsia="Calibri"/>
          <w:b/>
          <w:sz w:val="22"/>
          <w:szCs w:val="22"/>
        </w:rPr>
        <w:t>Estimated limit fund for this contract</w:t>
      </w:r>
      <w:r w:rsidR="00174492" w:rsidRPr="00322A15">
        <w:rPr>
          <w:rFonts w:eastAsia="Calibri"/>
          <w:b/>
          <w:sz w:val="22"/>
          <w:szCs w:val="22"/>
        </w:rPr>
        <w:t>/ Framework Agreement</w:t>
      </w:r>
      <w:r w:rsidRPr="00322A15">
        <w:rPr>
          <w:rFonts w:eastAsia="Calibri"/>
          <w:b/>
          <w:sz w:val="22"/>
          <w:szCs w:val="22"/>
        </w:rPr>
        <w:t>;/ Estimated limit fund for this object as planed in the Budget forecast of the Contracting Authority</w:t>
      </w:r>
      <w:r w:rsidR="00174492" w:rsidRPr="00322A15">
        <w:rPr>
          <w:rFonts w:eastAsia="Calibri"/>
          <w:b/>
          <w:sz w:val="22"/>
          <w:szCs w:val="22"/>
        </w:rPr>
        <w:t>/ Entity.</w:t>
      </w:r>
    </w:p>
    <w:p w14:paraId="576FED4F" w14:textId="77777777" w:rsidR="00174492" w:rsidRPr="00322A15" w:rsidRDefault="00174492" w:rsidP="00174492">
      <w:pPr>
        <w:spacing w:after="160" w:line="259" w:lineRule="auto"/>
        <w:contextualSpacing/>
        <w:rPr>
          <w:rFonts w:eastAsia="Calibri"/>
          <w:b/>
          <w:sz w:val="22"/>
          <w:szCs w:val="22"/>
        </w:rPr>
      </w:pPr>
      <w:r w:rsidRPr="00322A15">
        <w:rPr>
          <w:sz w:val="22"/>
          <w:szCs w:val="22"/>
        </w:rPr>
        <w:t>(</w:t>
      </w:r>
      <w:r w:rsidR="000E4C6C" w:rsidRPr="00322A15">
        <w:rPr>
          <w:i/>
          <w:sz w:val="22"/>
          <w:szCs w:val="22"/>
        </w:rPr>
        <w:t>in the case of Framework Agreement or multi-annual contracts</w:t>
      </w:r>
      <w:r w:rsidRPr="00322A15">
        <w:rPr>
          <w:sz w:val="22"/>
          <w:szCs w:val="22"/>
        </w:rPr>
        <w:t>):</w:t>
      </w:r>
    </w:p>
    <w:p w14:paraId="384D2DBB" w14:textId="77777777" w:rsidR="004C2C55" w:rsidRDefault="004C2C55" w:rsidP="00CF6CCA">
      <w:pPr>
        <w:spacing w:after="160" w:line="259" w:lineRule="auto"/>
        <w:contextualSpacing/>
        <w:rPr>
          <w:bCs/>
          <w:sz w:val="22"/>
          <w:szCs w:val="22"/>
        </w:rPr>
      </w:pPr>
    </w:p>
    <w:p w14:paraId="2F313BA0" w14:textId="356766EC" w:rsidR="00CF6CCA" w:rsidRDefault="0012171C" w:rsidP="00CF6CCA">
      <w:pPr>
        <w:spacing w:after="160" w:line="259" w:lineRule="auto"/>
        <w:contextualSpacing/>
        <w:rPr>
          <w:b/>
          <w:sz w:val="22"/>
          <w:szCs w:val="22"/>
        </w:rPr>
      </w:pPr>
      <w:r w:rsidRPr="00991859">
        <w:rPr>
          <w:b/>
          <w:sz w:val="22"/>
          <w:szCs w:val="22"/>
        </w:rPr>
        <w:t xml:space="preserve">- </w:t>
      </w:r>
      <w:r w:rsidR="00CF6CCA" w:rsidRPr="00991859">
        <w:rPr>
          <w:b/>
          <w:sz w:val="22"/>
          <w:szCs w:val="22"/>
        </w:rPr>
        <w:t>39,320,000,000 (thirty-nine billion three hundred twenty million) Lek</w:t>
      </w:r>
      <w:r w:rsidR="00991859">
        <w:rPr>
          <w:b/>
          <w:sz w:val="22"/>
          <w:szCs w:val="22"/>
        </w:rPr>
        <w:t>,</w:t>
      </w:r>
      <w:r w:rsidR="00CF6CCA" w:rsidRPr="00991859">
        <w:rPr>
          <w:b/>
          <w:sz w:val="22"/>
          <w:szCs w:val="22"/>
        </w:rPr>
        <w:t xml:space="preserve"> </w:t>
      </w:r>
      <w:r w:rsidR="00A87B6A" w:rsidRPr="00A87B6A">
        <w:rPr>
          <w:b/>
          <w:sz w:val="22"/>
          <w:szCs w:val="22"/>
        </w:rPr>
        <w:t>VAT excluded</w:t>
      </w:r>
      <w:r w:rsidR="00991859">
        <w:rPr>
          <w:b/>
          <w:sz w:val="22"/>
          <w:szCs w:val="22"/>
        </w:rPr>
        <w:t>.</w:t>
      </w:r>
    </w:p>
    <w:p w14:paraId="2BB96773" w14:textId="7C28D696" w:rsidR="00991859" w:rsidRPr="00991859" w:rsidRDefault="00991859" w:rsidP="00CF6CCA">
      <w:pPr>
        <w:spacing w:after="160" w:line="259" w:lineRule="auto"/>
        <w:contextualSpacing/>
        <w:rPr>
          <w:b/>
          <w:color w:val="333333"/>
          <w:shd w:val="clear" w:color="auto" w:fill="FFFFFF"/>
        </w:rPr>
      </w:pPr>
      <w:r>
        <w:rPr>
          <w:b/>
          <w:sz w:val="22"/>
          <w:szCs w:val="22"/>
        </w:rPr>
        <w:t xml:space="preserve">- </w:t>
      </w:r>
      <w:r w:rsidR="00CB6D52" w:rsidRPr="00CB6D52">
        <w:rPr>
          <w:b/>
          <w:sz w:val="22"/>
          <w:szCs w:val="22"/>
        </w:rPr>
        <w:t xml:space="preserve">391.867.649,99 (three hundred </w:t>
      </w:r>
      <w:proofErr w:type="gramStart"/>
      <w:r w:rsidR="00CB6D52" w:rsidRPr="00CB6D52">
        <w:rPr>
          <w:b/>
          <w:sz w:val="22"/>
          <w:szCs w:val="22"/>
        </w:rPr>
        <w:t>ninety one</w:t>
      </w:r>
      <w:proofErr w:type="gramEnd"/>
      <w:r w:rsidR="00CB6D52" w:rsidRPr="00CB6D52">
        <w:rPr>
          <w:b/>
          <w:sz w:val="22"/>
          <w:szCs w:val="22"/>
        </w:rPr>
        <w:t xml:space="preserve"> million eight hundred sixty seven thousand six hundred forty nine point ninety nine) Euro, VAT excluded.</w:t>
      </w:r>
    </w:p>
    <w:p w14:paraId="44FD8A49" w14:textId="77777777" w:rsidR="00CF6CCA" w:rsidRPr="00991859" w:rsidRDefault="00CF6CCA" w:rsidP="00276388">
      <w:pPr>
        <w:spacing w:after="160" w:line="259" w:lineRule="auto"/>
        <w:contextualSpacing/>
        <w:jc w:val="left"/>
        <w:rPr>
          <w:rFonts w:eastAsia="Calibri"/>
          <w:b/>
          <w:sz w:val="22"/>
          <w:szCs w:val="22"/>
        </w:rPr>
      </w:pPr>
    </w:p>
    <w:p w14:paraId="03E021D9" w14:textId="3784B433" w:rsidR="00C256A6" w:rsidRPr="00D26794" w:rsidRDefault="00C256A6" w:rsidP="00276388">
      <w:pPr>
        <w:spacing w:after="160" w:line="259" w:lineRule="auto"/>
        <w:contextualSpacing/>
        <w:jc w:val="left"/>
        <w:rPr>
          <w:rFonts w:eastAsia="Calibri"/>
          <w:sz w:val="22"/>
          <w:szCs w:val="22"/>
        </w:rPr>
      </w:pPr>
      <w:r w:rsidRPr="00322A15">
        <w:rPr>
          <w:rFonts w:eastAsia="Calibri"/>
          <w:b/>
          <w:sz w:val="22"/>
          <w:szCs w:val="22"/>
        </w:rPr>
        <w:lastRenderedPageBreak/>
        <w:t>1.</w:t>
      </w:r>
      <w:r w:rsidR="00174492" w:rsidRPr="00322A15">
        <w:rPr>
          <w:rFonts w:eastAsia="Calibri"/>
          <w:b/>
          <w:sz w:val="22"/>
          <w:szCs w:val="22"/>
        </w:rPr>
        <w:t>9 Approximate d</w:t>
      </w:r>
      <w:r w:rsidRPr="00322A15">
        <w:rPr>
          <w:rFonts w:eastAsia="Calibri"/>
          <w:b/>
          <w:sz w:val="22"/>
          <w:szCs w:val="22"/>
        </w:rPr>
        <w:t xml:space="preserve">uration of the contract </w:t>
      </w:r>
      <w:r w:rsidR="001A4331" w:rsidRPr="00322A15">
        <w:rPr>
          <w:rFonts w:eastAsia="Calibri"/>
          <w:b/>
          <w:sz w:val="22"/>
          <w:szCs w:val="22"/>
        </w:rPr>
        <w:t xml:space="preserve">/ Framework </w:t>
      </w:r>
      <w:r w:rsidR="00C2364A" w:rsidRPr="00322A15">
        <w:rPr>
          <w:rFonts w:eastAsia="Calibri"/>
          <w:b/>
          <w:sz w:val="22"/>
          <w:szCs w:val="22"/>
        </w:rPr>
        <w:t>Agreement:</w:t>
      </w:r>
      <w:r w:rsidR="00C2364A" w:rsidRPr="00322A15">
        <w:rPr>
          <w:bCs/>
          <w:sz w:val="22"/>
          <w:szCs w:val="22"/>
        </w:rPr>
        <w:t xml:space="preserve"> </w:t>
      </w:r>
      <w:r w:rsidR="00CF6CCA" w:rsidRPr="0062739E">
        <w:rPr>
          <w:bCs/>
          <w:sz w:val="22"/>
          <w:szCs w:val="22"/>
        </w:rPr>
        <w:t>40 (</w:t>
      </w:r>
      <w:r w:rsidR="00CF6CCA" w:rsidRPr="0062739E">
        <w:rPr>
          <w:bCs/>
          <w:i/>
          <w:iCs/>
          <w:sz w:val="22"/>
          <w:szCs w:val="22"/>
        </w:rPr>
        <w:t>forty</w:t>
      </w:r>
      <w:r w:rsidR="00CF6CCA" w:rsidRPr="0062739E">
        <w:rPr>
          <w:bCs/>
          <w:sz w:val="22"/>
          <w:szCs w:val="22"/>
        </w:rPr>
        <w:t>) MONTHS</w:t>
      </w:r>
      <w:r w:rsidR="0062739E">
        <w:rPr>
          <w:bCs/>
          <w:sz w:val="22"/>
          <w:szCs w:val="22"/>
        </w:rPr>
        <w:t>.</w:t>
      </w:r>
    </w:p>
    <w:p w14:paraId="487F3D2D" w14:textId="77777777" w:rsidR="00C256A6" w:rsidRPr="00D26794" w:rsidRDefault="00C256A6" w:rsidP="00C256A6">
      <w:pPr>
        <w:spacing w:after="160" w:line="259" w:lineRule="auto"/>
        <w:contextualSpacing/>
        <w:rPr>
          <w:rFonts w:eastAsia="Calibri"/>
          <w:sz w:val="22"/>
          <w:szCs w:val="22"/>
        </w:rPr>
      </w:pPr>
    </w:p>
    <w:p w14:paraId="545ABBCA" w14:textId="77777777" w:rsidR="00C256A6" w:rsidRPr="00D26794" w:rsidRDefault="00C256A6" w:rsidP="00524A9E">
      <w:pPr>
        <w:spacing w:after="160" w:line="259" w:lineRule="auto"/>
        <w:contextualSpacing/>
        <w:jc w:val="left"/>
        <w:rPr>
          <w:bCs/>
          <w:sz w:val="22"/>
          <w:szCs w:val="22"/>
        </w:rPr>
      </w:pPr>
      <w:r w:rsidRPr="00D26794">
        <w:rPr>
          <w:rFonts w:eastAsia="Calibri"/>
          <w:b/>
          <w:sz w:val="22"/>
          <w:szCs w:val="22"/>
        </w:rPr>
        <w:t>1.</w:t>
      </w:r>
      <w:r w:rsidR="00174492" w:rsidRPr="00D26794">
        <w:rPr>
          <w:rFonts w:eastAsia="Calibri"/>
          <w:b/>
          <w:sz w:val="22"/>
          <w:szCs w:val="22"/>
        </w:rPr>
        <w:t>10</w:t>
      </w:r>
      <w:r w:rsidR="00174492" w:rsidRPr="00D26794">
        <w:rPr>
          <w:rFonts w:eastAsia="Calibri"/>
          <w:sz w:val="22"/>
          <w:szCs w:val="22"/>
        </w:rPr>
        <w:t xml:space="preserve"> </w:t>
      </w:r>
      <w:r w:rsidRPr="00D26794">
        <w:rPr>
          <w:rFonts w:eastAsia="Calibri"/>
          <w:b/>
          <w:sz w:val="22"/>
          <w:szCs w:val="22"/>
        </w:rPr>
        <w:t xml:space="preserve">Short description of the contract </w:t>
      </w:r>
      <w:r w:rsidR="00174492" w:rsidRPr="00D26794">
        <w:rPr>
          <w:rFonts w:eastAsia="Calibri"/>
          <w:b/>
          <w:sz w:val="22"/>
          <w:szCs w:val="22"/>
        </w:rPr>
        <w:t xml:space="preserve">/ Framework Agreement </w:t>
      </w:r>
      <w:r w:rsidRPr="00D26794">
        <w:rPr>
          <w:rFonts w:eastAsia="Calibri"/>
          <w:b/>
          <w:sz w:val="22"/>
          <w:szCs w:val="22"/>
        </w:rPr>
        <w:t>and/ or LOT (s)</w:t>
      </w:r>
      <w:r w:rsidR="00565457">
        <w:rPr>
          <w:rFonts w:eastAsia="Calibri"/>
          <w:b/>
          <w:sz w:val="22"/>
          <w:szCs w:val="22"/>
        </w:rPr>
        <w:t>,</w:t>
      </w:r>
      <w:r w:rsidRPr="00D26794">
        <w:rPr>
          <w:rFonts w:eastAsia="Calibri"/>
          <w:b/>
          <w:sz w:val="22"/>
          <w:szCs w:val="22"/>
        </w:rPr>
        <w:t xml:space="preserve"> if </w:t>
      </w:r>
      <w:r w:rsidR="00174492" w:rsidRPr="00D26794">
        <w:rPr>
          <w:rFonts w:eastAsia="Calibri"/>
          <w:b/>
          <w:sz w:val="22"/>
          <w:szCs w:val="22"/>
        </w:rPr>
        <w:t xml:space="preserve">used </w:t>
      </w:r>
      <w:r w:rsidRPr="00D26794">
        <w:rPr>
          <w:bCs/>
          <w:sz w:val="22"/>
          <w:szCs w:val="22"/>
        </w:rPr>
        <w:t>_________________________________________________________________________________________________________________________________________</w:t>
      </w:r>
    </w:p>
    <w:p w14:paraId="37E3296C" w14:textId="77777777" w:rsidR="00C256A6" w:rsidRPr="00D26794" w:rsidRDefault="00C256A6" w:rsidP="00C256A6">
      <w:pPr>
        <w:spacing w:after="160" w:line="259" w:lineRule="auto"/>
        <w:contextualSpacing/>
        <w:rPr>
          <w:rFonts w:eastAsia="Calibri"/>
          <w:sz w:val="22"/>
          <w:szCs w:val="22"/>
        </w:rPr>
      </w:pPr>
    </w:p>
    <w:p w14:paraId="20B8E370" w14:textId="77777777" w:rsidR="00C256A6" w:rsidRPr="00D26794" w:rsidRDefault="00C256A6" w:rsidP="00524A9E">
      <w:pPr>
        <w:spacing w:after="160" w:line="259" w:lineRule="auto"/>
        <w:contextualSpacing/>
        <w:jc w:val="left"/>
        <w:rPr>
          <w:bCs/>
          <w:sz w:val="22"/>
          <w:szCs w:val="22"/>
        </w:rPr>
      </w:pPr>
      <w:r w:rsidRPr="00D26794">
        <w:rPr>
          <w:rFonts w:eastAsia="Calibri"/>
          <w:b/>
          <w:sz w:val="22"/>
          <w:szCs w:val="22"/>
        </w:rPr>
        <w:t>1.</w:t>
      </w:r>
      <w:r w:rsidR="00174492" w:rsidRPr="00D26794">
        <w:rPr>
          <w:rFonts w:eastAsia="Calibri"/>
          <w:b/>
          <w:sz w:val="22"/>
          <w:szCs w:val="22"/>
        </w:rPr>
        <w:t>11</w:t>
      </w:r>
      <w:r w:rsidRPr="00D26794">
        <w:rPr>
          <w:rFonts w:eastAsia="Calibri"/>
          <w:b/>
          <w:sz w:val="22"/>
          <w:szCs w:val="22"/>
        </w:rPr>
        <w:t>. Type of Framework Agreement</w:t>
      </w:r>
      <w:r w:rsidR="00174492" w:rsidRPr="00D26794">
        <w:rPr>
          <w:rFonts w:eastAsia="Calibri"/>
          <w:b/>
          <w:sz w:val="22"/>
          <w:szCs w:val="22"/>
        </w:rPr>
        <w:t>,</w:t>
      </w:r>
      <w:r w:rsidRPr="00D26794">
        <w:rPr>
          <w:rFonts w:eastAsia="Calibri"/>
          <w:b/>
          <w:sz w:val="22"/>
          <w:szCs w:val="22"/>
        </w:rPr>
        <w:t xml:space="preserve"> if the case</w:t>
      </w:r>
      <w:r w:rsidR="00174492" w:rsidRPr="00D26794">
        <w:rPr>
          <w:rFonts w:eastAsia="Calibri"/>
          <w:b/>
          <w:sz w:val="22"/>
          <w:szCs w:val="22"/>
        </w:rPr>
        <w:t>:</w:t>
      </w:r>
      <w:r w:rsidRPr="00D26794">
        <w:rPr>
          <w:rFonts w:eastAsia="Calibri"/>
          <w:b/>
          <w:sz w:val="22"/>
          <w:szCs w:val="22"/>
        </w:rPr>
        <w:t xml:space="preserve"> </w:t>
      </w:r>
      <w:r w:rsidRPr="00D26794">
        <w:rPr>
          <w:bCs/>
          <w:sz w:val="22"/>
          <w:szCs w:val="22"/>
        </w:rPr>
        <w:t>______________________________________________________________________</w:t>
      </w:r>
    </w:p>
    <w:p w14:paraId="6FF9F2F0" w14:textId="77777777" w:rsidR="00C256A6" w:rsidRPr="00D26794" w:rsidRDefault="00C256A6" w:rsidP="00C256A6">
      <w:pPr>
        <w:spacing w:after="160" w:line="259" w:lineRule="auto"/>
        <w:contextualSpacing/>
        <w:rPr>
          <w:rFonts w:eastAsia="Calibri"/>
          <w:sz w:val="22"/>
          <w:szCs w:val="22"/>
        </w:rPr>
      </w:pPr>
    </w:p>
    <w:p w14:paraId="62E9C451" w14:textId="7901DD45" w:rsidR="00C256A6" w:rsidRPr="00D26794" w:rsidRDefault="00174492" w:rsidP="00174492">
      <w:pPr>
        <w:pStyle w:val="ListParagraph"/>
        <w:spacing w:before="0" w:after="160" w:line="259" w:lineRule="auto"/>
        <w:ind w:left="0" w:right="-403"/>
        <w:rPr>
          <w:rFonts w:ascii="Times New Roman" w:hAnsi="Times New Roman"/>
          <w:bCs/>
        </w:rPr>
      </w:pPr>
      <w:r w:rsidRPr="00D26794">
        <w:rPr>
          <w:rFonts w:ascii="Times New Roman" w:hAnsi="Times New Roman"/>
          <w:b/>
        </w:rPr>
        <w:t>1.12</w:t>
      </w:r>
      <w:r w:rsidR="00C256A6" w:rsidRPr="00D26794">
        <w:rPr>
          <w:rFonts w:ascii="Times New Roman" w:hAnsi="Times New Roman"/>
          <w:b/>
        </w:rPr>
        <w:t xml:space="preserve"> Estimated time for the </w:t>
      </w:r>
      <w:r w:rsidRPr="00D26794">
        <w:rPr>
          <w:rFonts w:ascii="Times New Roman" w:hAnsi="Times New Roman"/>
          <w:b/>
        </w:rPr>
        <w:t xml:space="preserve">conduct of the </w:t>
      </w:r>
      <w:r w:rsidR="00C256A6" w:rsidRPr="00D26794">
        <w:rPr>
          <w:rFonts w:ascii="Times New Roman" w:hAnsi="Times New Roman"/>
          <w:b/>
        </w:rPr>
        <w:t>procurement procedure</w:t>
      </w:r>
      <w:r w:rsidRPr="00D26794">
        <w:rPr>
          <w:rFonts w:ascii="Times New Roman" w:hAnsi="Times New Roman"/>
          <w:b/>
        </w:rPr>
        <w:t>:</w:t>
      </w:r>
      <w:r w:rsidR="00C256A6" w:rsidRPr="00D26794">
        <w:rPr>
          <w:rFonts w:ascii="Times New Roman" w:hAnsi="Times New Roman"/>
          <w:b/>
        </w:rPr>
        <w:t xml:space="preserve"> </w:t>
      </w:r>
      <w:r w:rsidR="00CF6CCA" w:rsidRPr="0062739E">
        <w:rPr>
          <w:rFonts w:ascii="Times New Roman" w:hAnsi="Times New Roman"/>
          <w:bCs/>
        </w:rPr>
        <w:t>SEPTEMBER 2024</w:t>
      </w:r>
      <w:r w:rsidR="0062739E">
        <w:rPr>
          <w:rFonts w:ascii="Times New Roman" w:hAnsi="Times New Roman"/>
          <w:bCs/>
        </w:rPr>
        <w:t>.</w:t>
      </w:r>
    </w:p>
    <w:p w14:paraId="3D1D3D41" w14:textId="77777777" w:rsidR="00C256A6" w:rsidRPr="00D26794" w:rsidRDefault="00C256A6" w:rsidP="00C256A6">
      <w:pPr>
        <w:pStyle w:val="ListParagraph"/>
        <w:spacing w:after="160" w:line="259" w:lineRule="auto"/>
        <w:ind w:left="1350"/>
        <w:rPr>
          <w:rFonts w:ascii="Times New Roman" w:hAnsi="Times New Roman"/>
        </w:rPr>
      </w:pPr>
    </w:p>
    <w:p w14:paraId="25C3BAAF" w14:textId="77777777" w:rsidR="00C256A6" w:rsidRPr="00D26794" w:rsidRDefault="00C256A6" w:rsidP="00C256A6">
      <w:pPr>
        <w:spacing w:after="160" w:line="259" w:lineRule="auto"/>
        <w:contextualSpacing/>
        <w:rPr>
          <w:rFonts w:eastAsia="Calibri"/>
          <w:sz w:val="22"/>
          <w:szCs w:val="22"/>
        </w:rPr>
      </w:pPr>
      <w:r w:rsidRPr="00D26794">
        <w:rPr>
          <w:rFonts w:eastAsia="Calibri"/>
          <w:b/>
          <w:sz w:val="22"/>
          <w:szCs w:val="22"/>
        </w:rPr>
        <w:t>1.1</w:t>
      </w:r>
      <w:r w:rsidR="003548F6">
        <w:rPr>
          <w:rFonts w:eastAsia="Calibri"/>
          <w:b/>
          <w:sz w:val="22"/>
          <w:szCs w:val="22"/>
        </w:rPr>
        <w:t>3</w:t>
      </w:r>
      <w:r w:rsidRPr="00D26794">
        <w:rPr>
          <w:rFonts w:eastAsia="Calibri"/>
          <w:b/>
          <w:sz w:val="22"/>
          <w:szCs w:val="22"/>
        </w:rPr>
        <w:t xml:space="preserve"> Other information considered useful by the </w:t>
      </w:r>
      <w:r w:rsidR="00250337" w:rsidRPr="00D26794">
        <w:rPr>
          <w:rFonts w:eastAsia="Calibri"/>
          <w:b/>
          <w:sz w:val="22"/>
          <w:szCs w:val="22"/>
        </w:rPr>
        <w:t>Contracting Authority</w:t>
      </w:r>
      <w:r w:rsidRPr="00D26794">
        <w:rPr>
          <w:rFonts w:eastAsia="Calibri"/>
          <w:b/>
          <w:sz w:val="22"/>
          <w:szCs w:val="22"/>
        </w:rPr>
        <w:t xml:space="preserve"> / entity</w:t>
      </w:r>
      <w:r w:rsidRPr="00D26794">
        <w:rPr>
          <w:rFonts w:eastAsia="Calibri"/>
          <w:sz w:val="22"/>
          <w:szCs w:val="22"/>
        </w:rPr>
        <w:t>:</w:t>
      </w:r>
    </w:p>
    <w:p w14:paraId="60DD9DC5" w14:textId="77777777" w:rsidR="00C256A6" w:rsidRPr="00D26794" w:rsidRDefault="00C256A6" w:rsidP="00C256A6">
      <w:pPr>
        <w:spacing w:after="160" w:line="259" w:lineRule="auto"/>
        <w:contextualSpacing/>
        <w:rPr>
          <w:rFonts w:eastAsia="Calibri"/>
          <w:sz w:val="22"/>
          <w:szCs w:val="22"/>
        </w:rPr>
      </w:pPr>
      <w:r w:rsidRPr="00D26794">
        <w:rPr>
          <w:bCs/>
          <w:sz w:val="22"/>
          <w:szCs w:val="22"/>
        </w:rPr>
        <w:t>____________________________________________________________________________________________________________________________________________</w:t>
      </w:r>
    </w:p>
    <w:p w14:paraId="30FA725F" w14:textId="77777777" w:rsidR="004C2C55" w:rsidRPr="00E56253" w:rsidRDefault="004C2C55" w:rsidP="004C2C55">
      <w:pPr>
        <w:pStyle w:val="NormalWeb"/>
        <w:shd w:val="clear" w:color="auto" w:fill="FFFFFF"/>
        <w:spacing w:before="0" w:after="80"/>
        <w:rPr>
          <w:rFonts w:ascii="Times New Roman" w:hAnsi="Times New Roman" w:cs="Times New Roman"/>
          <w:b/>
          <w:bCs/>
          <w:sz w:val="22"/>
          <w:szCs w:val="22"/>
          <w:u w:val="single"/>
          <w:lang w:val="en-GB"/>
        </w:rPr>
      </w:pPr>
      <w:r w:rsidRPr="00E56253">
        <w:rPr>
          <w:rFonts w:ascii="Times New Roman" w:hAnsi="Times New Roman" w:cs="Times New Roman"/>
          <w:b/>
          <w:bCs/>
          <w:sz w:val="22"/>
          <w:szCs w:val="22"/>
          <w:u w:val="single"/>
          <w:lang w:val="en-GB"/>
        </w:rPr>
        <w:t>Note:</w:t>
      </w:r>
    </w:p>
    <w:p w14:paraId="13027E41" w14:textId="77777777" w:rsidR="004C2C55" w:rsidRPr="00E56253" w:rsidRDefault="004C2C55" w:rsidP="004C2C55">
      <w:pPr>
        <w:pStyle w:val="NormalWeb"/>
        <w:shd w:val="clear" w:color="auto" w:fill="FFFFFF"/>
        <w:spacing w:before="0" w:after="80"/>
        <w:rPr>
          <w:rFonts w:ascii="Times New Roman" w:hAnsi="Times New Roman" w:cs="Times New Roman"/>
          <w:b/>
          <w:bCs/>
          <w:sz w:val="22"/>
          <w:szCs w:val="22"/>
          <w:u w:val="single"/>
          <w:lang w:val="en-GB"/>
        </w:rPr>
      </w:pPr>
      <w:r w:rsidRPr="00E56253">
        <w:rPr>
          <w:rFonts w:ascii="Times New Roman" w:hAnsi="Times New Roman" w:cs="Times New Roman"/>
          <w:b/>
          <w:bCs/>
          <w:sz w:val="22"/>
          <w:szCs w:val="22"/>
          <w:u w:val="single"/>
          <w:lang w:val="en-GB"/>
        </w:rPr>
        <w:t>If this prior notice of information is used as an invitation to tender, the following information is required:</w:t>
      </w:r>
    </w:p>
    <w:p w14:paraId="61B251FD" w14:textId="77777777" w:rsidR="004C2C55" w:rsidRPr="004C2C55" w:rsidRDefault="004C2C55" w:rsidP="004C2C55">
      <w:pPr>
        <w:pStyle w:val="NormalWeb"/>
        <w:shd w:val="clear" w:color="auto" w:fill="FFFFFF"/>
        <w:spacing w:before="0" w:after="80"/>
        <w:rPr>
          <w:rFonts w:ascii="Times New Roman" w:hAnsi="Times New Roman" w:cs="Times New Roman"/>
          <w:b/>
          <w:bCs/>
          <w:sz w:val="22"/>
          <w:szCs w:val="22"/>
          <w:lang w:val="en-GB"/>
        </w:rPr>
      </w:pPr>
      <w:r w:rsidRPr="004C2C55">
        <w:rPr>
          <w:rFonts w:ascii="Times New Roman" w:hAnsi="Times New Roman" w:cs="Times New Roman"/>
          <w:b/>
          <w:bCs/>
          <w:sz w:val="22"/>
          <w:szCs w:val="22"/>
          <w:lang w:val="en-GB"/>
        </w:rPr>
        <w:t>1.12 Specific description of the works that will be the subject of the contract ____________________________</w:t>
      </w:r>
      <w:r>
        <w:rPr>
          <w:rFonts w:ascii="Times New Roman" w:hAnsi="Times New Roman" w:cs="Times New Roman"/>
          <w:b/>
          <w:bCs/>
          <w:sz w:val="22"/>
          <w:szCs w:val="22"/>
          <w:lang w:val="en-GB"/>
        </w:rPr>
        <w:t>_______________________________</w:t>
      </w:r>
      <w:r w:rsidRPr="004C2C55">
        <w:rPr>
          <w:rFonts w:ascii="Times New Roman" w:hAnsi="Times New Roman" w:cs="Times New Roman"/>
          <w:b/>
          <w:bCs/>
          <w:sz w:val="22"/>
          <w:szCs w:val="22"/>
          <w:lang w:val="en-GB"/>
        </w:rPr>
        <w:t>______________________________________________________________________________________________________________________________________________________________________________</w:t>
      </w:r>
    </w:p>
    <w:p w14:paraId="1100309A" w14:textId="77777777" w:rsidR="004C2C55" w:rsidRPr="004C2C55" w:rsidRDefault="004C2C55" w:rsidP="004C2C55">
      <w:pPr>
        <w:pStyle w:val="NormalWeb"/>
        <w:shd w:val="clear" w:color="auto" w:fill="FFFFFF"/>
        <w:spacing w:before="0" w:after="80"/>
        <w:rPr>
          <w:rFonts w:ascii="Times New Roman" w:hAnsi="Times New Roman" w:cs="Times New Roman"/>
          <w:b/>
          <w:bCs/>
          <w:sz w:val="22"/>
          <w:szCs w:val="22"/>
          <w:lang w:val="en-GB"/>
        </w:rPr>
      </w:pPr>
      <w:r w:rsidRPr="004C2C55">
        <w:rPr>
          <w:rFonts w:ascii="Times New Roman" w:hAnsi="Times New Roman" w:cs="Times New Roman"/>
          <w:b/>
          <w:bCs/>
          <w:sz w:val="22"/>
          <w:szCs w:val="22"/>
          <w:lang w:val="en-GB"/>
        </w:rPr>
        <w:t>1.13 Determine whether the contract will be awarded through the restricted procedure, without further announcement of a call for tenders and interested economic operators are invited to express their interest.</w:t>
      </w:r>
    </w:p>
    <w:p w14:paraId="4F5547AE" w14:textId="77777777" w:rsidR="004C2C55" w:rsidRPr="00D26794" w:rsidRDefault="004C2C55" w:rsidP="004C2C55">
      <w:pPr>
        <w:pStyle w:val="NormalWeb"/>
        <w:shd w:val="clear" w:color="auto" w:fill="FFFFFF"/>
        <w:spacing w:before="0" w:beforeAutospacing="0" w:after="80" w:afterAutospacing="0"/>
        <w:rPr>
          <w:rFonts w:ascii="Times New Roman" w:hAnsi="Times New Roman" w:cs="Times New Roman"/>
          <w:b/>
          <w:bCs/>
          <w:sz w:val="22"/>
          <w:szCs w:val="22"/>
          <w:lang w:val="en-GB"/>
        </w:rPr>
      </w:pPr>
      <w:r w:rsidRPr="004C2C55">
        <w:rPr>
          <w:rFonts w:ascii="Times New Roman" w:hAnsi="Times New Roman" w:cs="Times New Roman"/>
          <w:b/>
          <w:bCs/>
          <w:sz w:val="22"/>
          <w:szCs w:val="22"/>
          <w:lang w:val="en-GB"/>
        </w:rPr>
        <w:t>______________________________________________</w:t>
      </w:r>
    </w:p>
    <w:p w14:paraId="15ABBFD8"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78EB8EF1"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7FD7ACB5"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10099105"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5A0D2AA2"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46295D12"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3BE45BAC"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429DB10C"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369DF1DA" w14:textId="77777777" w:rsidR="00174492" w:rsidRPr="00D26794" w:rsidRDefault="00174492"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6453FF86" w14:textId="77777777" w:rsidR="000E4C6C" w:rsidRPr="00D26794" w:rsidRDefault="000E4C6C"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057EB4E4" w14:textId="77777777" w:rsidR="000E4C6C" w:rsidRPr="00D26794" w:rsidRDefault="000E4C6C"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68EE2FF2" w14:textId="77777777" w:rsidR="000E4C6C" w:rsidRDefault="000E4C6C"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14B23BB2" w14:textId="77777777" w:rsidR="0042278A" w:rsidRDefault="0042278A"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14A8DAE8" w14:textId="77777777" w:rsidR="0042278A" w:rsidRPr="00D26794" w:rsidRDefault="0042278A"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2CE2B573" w14:textId="77777777" w:rsidR="000E4C6C" w:rsidRPr="00D26794" w:rsidRDefault="000E4C6C"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1057B4FA" w14:textId="77777777" w:rsidR="000E4C6C" w:rsidRDefault="000E4C6C"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0FC69724" w14:textId="77777777" w:rsidR="00F1376D" w:rsidRDefault="00F1376D"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50A0FC05" w14:textId="77777777" w:rsidR="00F1376D" w:rsidRDefault="00F1376D"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4AF131A5" w14:textId="77777777" w:rsidR="00954E91" w:rsidRPr="00D26794" w:rsidRDefault="00954E91"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4F5F3770" w14:textId="77777777" w:rsidR="00AE0B95" w:rsidRDefault="00AE0B95"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p>
    <w:p w14:paraId="220A5B03" w14:textId="2B03E46F" w:rsidR="002E6C37" w:rsidRPr="00D26794" w:rsidRDefault="002E6C37" w:rsidP="007734E3">
      <w:pPr>
        <w:pStyle w:val="NormalWeb"/>
        <w:shd w:val="clear" w:color="auto" w:fill="FFFFFF"/>
        <w:spacing w:before="0" w:beforeAutospacing="0" w:after="80" w:afterAutospacing="0"/>
        <w:jc w:val="center"/>
        <w:rPr>
          <w:rFonts w:ascii="Times New Roman" w:hAnsi="Times New Roman" w:cs="Times New Roman"/>
          <w:b/>
          <w:bCs/>
          <w:sz w:val="22"/>
          <w:szCs w:val="22"/>
          <w:lang w:val="en-GB"/>
        </w:rPr>
      </w:pPr>
      <w:r w:rsidRPr="00D26794">
        <w:rPr>
          <w:rFonts w:ascii="Times New Roman" w:hAnsi="Times New Roman" w:cs="Times New Roman"/>
          <w:b/>
          <w:bCs/>
          <w:sz w:val="22"/>
          <w:szCs w:val="22"/>
          <w:lang w:val="en-GB"/>
        </w:rPr>
        <w:t>CONTRACT NOTI</w:t>
      </w:r>
      <w:r w:rsidR="00071CD7" w:rsidRPr="00D26794">
        <w:rPr>
          <w:rFonts w:ascii="Times New Roman" w:hAnsi="Times New Roman" w:cs="Times New Roman"/>
          <w:b/>
          <w:bCs/>
          <w:sz w:val="22"/>
          <w:szCs w:val="22"/>
          <w:lang w:val="en-GB"/>
        </w:rPr>
        <w:t>CE</w:t>
      </w:r>
    </w:p>
    <w:p w14:paraId="0252544A" w14:textId="77777777" w:rsidR="0029312C" w:rsidRPr="00D26794" w:rsidRDefault="00D50DA7" w:rsidP="007734E3">
      <w:pPr>
        <w:pStyle w:val="SLparagraph"/>
        <w:numPr>
          <w:ilvl w:val="0"/>
          <w:numId w:val="0"/>
        </w:numPr>
        <w:shd w:val="clear" w:color="auto" w:fill="FFFFFF"/>
        <w:spacing w:after="80"/>
        <w:jc w:val="center"/>
        <w:rPr>
          <w:bCs/>
          <w:i/>
          <w:iCs/>
          <w:sz w:val="22"/>
          <w:szCs w:val="22"/>
          <w:lang w:val="en-GB" w:eastAsia="it-IT"/>
        </w:rPr>
      </w:pPr>
      <w:r w:rsidRPr="00D26794">
        <w:rPr>
          <w:bCs/>
          <w:i/>
          <w:iCs/>
          <w:sz w:val="22"/>
          <w:szCs w:val="22"/>
          <w:lang w:val="en-GB" w:eastAsia="it-IT"/>
        </w:rPr>
        <w:t>(T</w:t>
      </w:r>
      <w:r w:rsidR="0029312C" w:rsidRPr="00D26794">
        <w:rPr>
          <w:bCs/>
          <w:i/>
          <w:iCs/>
          <w:sz w:val="22"/>
          <w:szCs w:val="22"/>
          <w:lang w:val="en-GB" w:eastAsia="it-IT"/>
        </w:rPr>
        <w:t>o be completed by the Contracting Authority</w:t>
      </w:r>
      <w:r w:rsidR="00174492" w:rsidRPr="00D26794">
        <w:rPr>
          <w:bCs/>
          <w:i/>
          <w:iCs/>
          <w:sz w:val="22"/>
          <w:szCs w:val="22"/>
          <w:lang w:val="en-GB" w:eastAsia="it-IT"/>
        </w:rPr>
        <w:t>/ Entity</w:t>
      </w:r>
      <w:r w:rsidRPr="00D26794">
        <w:rPr>
          <w:bCs/>
          <w:i/>
          <w:iCs/>
          <w:sz w:val="22"/>
          <w:szCs w:val="22"/>
          <w:lang w:val="en-GB" w:eastAsia="it-IT"/>
        </w:rPr>
        <w:t>)</w:t>
      </w:r>
      <w:r w:rsidR="00174492" w:rsidRPr="00D26794">
        <w:rPr>
          <w:bCs/>
          <w:i/>
          <w:iCs/>
          <w:sz w:val="22"/>
          <w:szCs w:val="22"/>
          <w:lang w:val="en-GB" w:eastAsia="it-IT"/>
        </w:rPr>
        <w:t xml:space="preserve"> </w:t>
      </w:r>
      <w:r w:rsidR="0029312C" w:rsidRPr="00D26794">
        <w:rPr>
          <w:bCs/>
          <w:i/>
          <w:iCs/>
          <w:sz w:val="22"/>
          <w:szCs w:val="22"/>
          <w:lang w:val="en-GB" w:eastAsia="it-IT"/>
        </w:rPr>
        <w:t xml:space="preserve"> </w:t>
      </w:r>
    </w:p>
    <w:p w14:paraId="2B785853" w14:textId="77777777" w:rsidR="0029312C" w:rsidRPr="00D26794" w:rsidRDefault="0029312C" w:rsidP="002E6C37">
      <w:pPr>
        <w:pStyle w:val="NormalWeb"/>
        <w:spacing w:before="0" w:beforeAutospacing="0" w:after="80" w:afterAutospacing="0"/>
        <w:jc w:val="center"/>
        <w:rPr>
          <w:rFonts w:ascii="Times New Roman" w:hAnsi="Times New Roman" w:cs="Times New Roman"/>
          <w:b/>
          <w:bCs/>
          <w:sz w:val="22"/>
          <w:szCs w:val="22"/>
          <w:lang w:val="en-GB"/>
        </w:rPr>
      </w:pPr>
    </w:p>
    <w:p w14:paraId="42E13FE5" w14:textId="77777777" w:rsidR="002E6C37" w:rsidRPr="00D26794" w:rsidRDefault="002E6C37" w:rsidP="002E6C37">
      <w:pPr>
        <w:pStyle w:val="NormalWeb"/>
        <w:spacing w:before="0" w:beforeAutospacing="0" w:after="80" w:afterAutospacing="0"/>
        <w:rPr>
          <w:rFonts w:ascii="Times New Roman" w:hAnsi="Times New Roman" w:cs="Times New Roman"/>
          <w:b/>
          <w:bCs/>
          <w:sz w:val="22"/>
          <w:szCs w:val="22"/>
          <w:u w:val="single"/>
          <w:lang w:val="en-GB"/>
        </w:rPr>
      </w:pPr>
      <w:r w:rsidRPr="00D26794">
        <w:rPr>
          <w:rFonts w:ascii="Times New Roman" w:hAnsi="Times New Roman" w:cs="Times New Roman"/>
          <w:b/>
          <w:bCs/>
          <w:sz w:val="22"/>
          <w:szCs w:val="22"/>
          <w:u w:val="single"/>
          <w:lang w:val="en-GB"/>
        </w:rPr>
        <w:t>Section 1.  Contracting Authority</w:t>
      </w:r>
      <w:r w:rsidR="00797263" w:rsidRPr="00D26794">
        <w:rPr>
          <w:rFonts w:ascii="Times New Roman" w:hAnsi="Times New Roman" w:cs="Times New Roman"/>
          <w:b/>
          <w:bCs/>
          <w:sz w:val="22"/>
          <w:szCs w:val="22"/>
          <w:u w:val="single"/>
          <w:lang w:val="en-GB"/>
        </w:rPr>
        <w:t xml:space="preserve">/Entity </w:t>
      </w:r>
      <w:r w:rsidRPr="00D26794">
        <w:rPr>
          <w:rFonts w:ascii="Times New Roman" w:hAnsi="Times New Roman" w:cs="Times New Roman"/>
          <w:b/>
          <w:bCs/>
          <w:sz w:val="22"/>
          <w:szCs w:val="22"/>
          <w:u w:val="single"/>
          <w:lang w:val="en-GB"/>
        </w:rPr>
        <w:t xml:space="preserve">                                                                      </w:t>
      </w:r>
    </w:p>
    <w:p w14:paraId="565D1991" w14:textId="77777777" w:rsidR="002E6C37" w:rsidRPr="00D26794" w:rsidRDefault="002E6C37" w:rsidP="002E6C37">
      <w:pPr>
        <w:pStyle w:val="SLparagraph"/>
        <w:numPr>
          <w:ilvl w:val="0"/>
          <w:numId w:val="0"/>
        </w:numPr>
        <w:spacing w:after="80"/>
        <w:rPr>
          <w:b/>
          <w:bCs/>
          <w:sz w:val="22"/>
          <w:szCs w:val="22"/>
          <w:u w:val="single"/>
          <w:lang w:val="en-GB"/>
        </w:rPr>
      </w:pPr>
    </w:p>
    <w:p w14:paraId="4CAAC6A9" w14:textId="77777777" w:rsidR="002E6C37" w:rsidRPr="00D26794" w:rsidRDefault="002E6C37" w:rsidP="002E6C37">
      <w:pPr>
        <w:pStyle w:val="SLparagraph"/>
        <w:numPr>
          <w:ilvl w:val="0"/>
          <w:numId w:val="0"/>
        </w:numPr>
        <w:spacing w:after="80"/>
        <w:rPr>
          <w:b/>
          <w:sz w:val="22"/>
          <w:szCs w:val="22"/>
          <w:lang w:val="en-GB"/>
        </w:rPr>
      </w:pPr>
      <w:r w:rsidRPr="00D26794">
        <w:rPr>
          <w:b/>
          <w:bCs/>
          <w:sz w:val="22"/>
          <w:szCs w:val="22"/>
          <w:lang w:val="en-GB"/>
        </w:rPr>
        <w:t>1.1</w:t>
      </w:r>
      <w:r w:rsidRPr="00D26794">
        <w:rPr>
          <w:b/>
          <w:bCs/>
          <w:sz w:val="22"/>
          <w:szCs w:val="22"/>
          <w:lang w:val="en-GB"/>
        </w:rPr>
        <w:tab/>
      </w:r>
      <w:r w:rsidRPr="00D26794">
        <w:rPr>
          <w:b/>
          <w:bCs/>
          <w:sz w:val="22"/>
          <w:szCs w:val="22"/>
          <w:lang w:val="en-GB"/>
        </w:rPr>
        <w:tab/>
        <w:t xml:space="preserve">Name and address of </w:t>
      </w:r>
      <w:r w:rsidR="00F835BA" w:rsidRPr="00D26794">
        <w:rPr>
          <w:b/>
          <w:bCs/>
          <w:sz w:val="22"/>
          <w:szCs w:val="22"/>
          <w:lang w:val="en-GB"/>
        </w:rPr>
        <w:t>C</w:t>
      </w:r>
      <w:r w:rsidRPr="00D26794">
        <w:rPr>
          <w:b/>
          <w:bCs/>
          <w:sz w:val="22"/>
          <w:szCs w:val="22"/>
          <w:lang w:val="en-GB"/>
        </w:rPr>
        <w:t xml:space="preserve">ontracting </w:t>
      </w:r>
      <w:r w:rsidR="00F835BA" w:rsidRPr="00D26794">
        <w:rPr>
          <w:b/>
          <w:bCs/>
          <w:sz w:val="22"/>
          <w:szCs w:val="22"/>
          <w:lang w:val="en-GB"/>
        </w:rPr>
        <w:t>A</w:t>
      </w:r>
      <w:r w:rsidRPr="00D26794">
        <w:rPr>
          <w:b/>
          <w:bCs/>
          <w:sz w:val="22"/>
          <w:szCs w:val="22"/>
          <w:lang w:val="en-GB"/>
        </w:rPr>
        <w:t xml:space="preserve">uthority </w:t>
      </w:r>
      <w:r w:rsidR="00797263" w:rsidRPr="00D26794">
        <w:rPr>
          <w:b/>
          <w:bCs/>
          <w:sz w:val="22"/>
          <w:szCs w:val="22"/>
          <w:lang w:val="en-GB"/>
        </w:rPr>
        <w:t xml:space="preserve">/ Entity </w:t>
      </w:r>
      <w:r w:rsidRPr="00D26794">
        <w:rPr>
          <w:b/>
          <w:bCs/>
          <w:sz w:val="22"/>
          <w:szCs w:val="22"/>
          <w:lang w:val="en-GB"/>
        </w:rPr>
        <w:t xml:space="preserve">                                                        </w:t>
      </w:r>
    </w:p>
    <w:tbl>
      <w:tblPr>
        <w:tblW w:w="3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5296"/>
      </w:tblGrid>
      <w:tr w:rsidR="009F448A" w:rsidRPr="00D26794" w14:paraId="14B38A0F" w14:textId="77777777" w:rsidTr="009F448A">
        <w:tc>
          <w:tcPr>
            <w:tcW w:w="1290" w:type="pct"/>
            <w:shd w:val="clear" w:color="auto" w:fill="auto"/>
          </w:tcPr>
          <w:p w14:paraId="4E942C51" w14:textId="77777777" w:rsidR="009F448A" w:rsidRPr="00D26794" w:rsidRDefault="009F448A" w:rsidP="009F448A">
            <w:pPr>
              <w:spacing w:after="80"/>
              <w:rPr>
                <w:bCs/>
                <w:sz w:val="22"/>
                <w:szCs w:val="22"/>
              </w:rPr>
            </w:pPr>
            <w:r w:rsidRPr="00D26794">
              <w:rPr>
                <w:bCs/>
                <w:sz w:val="22"/>
                <w:szCs w:val="22"/>
              </w:rPr>
              <w:t>Name:</w:t>
            </w:r>
          </w:p>
        </w:tc>
        <w:tc>
          <w:tcPr>
            <w:tcW w:w="3710" w:type="pct"/>
          </w:tcPr>
          <w:p w14:paraId="257500FC" w14:textId="77777777" w:rsidR="009F448A" w:rsidRPr="00805C4C" w:rsidRDefault="009F448A" w:rsidP="009F448A">
            <w:pPr>
              <w:spacing w:after="80"/>
              <w:rPr>
                <w:sz w:val="22"/>
                <w:szCs w:val="22"/>
              </w:rPr>
            </w:pPr>
            <w:proofErr w:type="spellStart"/>
            <w:r w:rsidRPr="00805C4C">
              <w:rPr>
                <w:bCs/>
                <w:sz w:val="22"/>
                <w:szCs w:val="22"/>
              </w:rPr>
              <w:t>Durrës</w:t>
            </w:r>
            <w:proofErr w:type="spellEnd"/>
            <w:r w:rsidRPr="00805C4C">
              <w:rPr>
                <w:bCs/>
                <w:sz w:val="22"/>
                <w:szCs w:val="22"/>
              </w:rPr>
              <w:t xml:space="preserve"> Port Authority</w:t>
            </w:r>
          </w:p>
        </w:tc>
      </w:tr>
      <w:tr w:rsidR="009F448A" w:rsidRPr="00D1057D" w14:paraId="1A54D239" w14:textId="77777777" w:rsidTr="009F448A">
        <w:tc>
          <w:tcPr>
            <w:tcW w:w="1290" w:type="pct"/>
            <w:shd w:val="clear" w:color="auto" w:fill="auto"/>
          </w:tcPr>
          <w:p w14:paraId="46C41201" w14:textId="77777777" w:rsidR="009F448A" w:rsidRPr="00D26794" w:rsidRDefault="009F448A" w:rsidP="009F448A">
            <w:pPr>
              <w:spacing w:after="80"/>
              <w:rPr>
                <w:bCs/>
                <w:sz w:val="22"/>
                <w:szCs w:val="22"/>
              </w:rPr>
            </w:pPr>
            <w:r w:rsidRPr="00D26794">
              <w:rPr>
                <w:bCs/>
                <w:sz w:val="22"/>
                <w:szCs w:val="22"/>
              </w:rPr>
              <w:t>Address:</w:t>
            </w:r>
          </w:p>
        </w:tc>
        <w:tc>
          <w:tcPr>
            <w:tcW w:w="3710" w:type="pct"/>
          </w:tcPr>
          <w:p w14:paraId="6AF37ED0" w14:textId="77777777" w:rsidR="009F448A" w:rsidRPr="00805C4C" w:rsidRDefault="009F448A" w:rsidP="009F448A">
            <w:pPr>
              <w:spacing w:after="80"/>
              <w:rPr>
                <w:sz w:val="22"/>
                <w:szCs w:val="22"/>
                <w:lang w:val="it-IT"/>
              </w:rPr>
            </w:pPr>
            <w:r w:rsidRPr="00805C4C">
              <w:rPr>
                <w:bCs/>
                <w:sz w:val="22"/>
                <w:szCs w:val="22"/>
                <w:lang w:val="it-IT"/>
              </w:rPr>
              <w:t>Lagjja Nr. 1, Rruga “Tregtare”, Durrës</w:t>
            </w:r>
          </w:p>
        </w:tc>
      </w:tr>
      <w:tr w:rsidR="009F448A" w:rsidRPr="00D26794" w14:paraId="1B5002D9" w14:textId="77777777" w:rsidTr="009F448A">
        <w:tc>
          <w:tcPr>
            <w:tcW w:w="1290" w:type="pct"/>
            <w:shd w:val="clear" w:color="auto" w:fill="auto"/>
          </w:tcPr>
          <w:p w14:paraId="43119479" w14:textId="77777777" w:rsidR="009F448A" w:rsidRPr="00D26794" w:rsidRDefault="009F448A" w:rsidP="009F448A">
            <w:pPr>
              <w:spacing w:after="80"/>
              <w:rPr>
                <w:bCs/>
                <w:sz w:val="22"/>
                <w:szCs w:val="22"/>
              </w:rPr>
            </w:pPr>
            <w:r w:rsidRPr="00D26794">
              <w:rPr>
                <w:bCs/>
                <w:sz w:val="22"/>
                <w:szCs w:val="22"/>
              </w:rPr>
              <w:t>Tel/Fax:</w:t>
            </w:r>
          </w:p>
        </w:tc>
        <w:tc>
          <w:tcPr>
            <w:tcW w:w="3710" w:type="pct"/>
          </w:tcPr>
          <w:p w14:paraId="1479AF8A" w14:textId="542AFDD1" w:rsidR="009F448A" w:rsidRPr="00805C4C" w:rsidRDefault="009F448A" w:rsidP="009F448A">
            <w:pPr>
              <w:spacing w:after="80"/>
              <w:rPr>
                <w:sz w:val="22"/>
                <w:szCs w:val="22"/>
              </w:rPr>
            </w:pPr>
            <w:r w:rsidRPr="00805C4C">
              <w:rPr>
                <w:bCs/>
                <w:sz w:val="22"/>
                <w:szCs w:val="22"/>
              </w:rPr>
              <w:t xml:space="preserve">  +355 52 </w:t>
            </w:r>
            <w:r w:rsidR="00CF6CCA">
              <w:rPr>
                <w:bCs/>
                <w:sz w:val="22"/>
                <w:szCs w:val="22"/>
              </w:rPr>
              <w:t>706409</w:t>
            </w:r>
          </w:p>
        </w:tc>
      </w:tr>
      <w:tr w:rsidR="009F448A" w:rsidRPr="00D26794" w14:paraId="350E692C" w14:textId="77777777" w:rsidTr="009F448A">
        <w:tc>
          <w:tcPr>
            <w:tcW w:w="1290" w:type="pct"/>
            <w:shd w:val="clear" w:color="auto" w:fill="auto"/>
          </w:tcPr>
          <w:p w14:paraId="6789FDC5" w14:textId="77777777" w:rsidR="009F448A" w:rsidRPr="00D26794" w:rsidRDefault="009F448A" w:rsidP="009F448A">
            <w:pPr>
              <w:spacing w:after="80"/>
              <w:rPr>
                <w:bCs/>
                <w:sz w:val="22"/>
                <w:szCs w:val="22"/>
              </w:rPr>
            </w:pPr>
            <w:r w:rsidRPr="00D26794">
              <w:rPr>
                <w:bCs/>
                <w:sz w:val="22"/>
                <w:szCs w:val="22"/>
              </w:rPr>
              <w:t>E-mail:</w:t>
            </w:r>
          </w:p>
        </w:tc>
        <w:tc>
          <w:tcPr>
            <w:tcW w:w="3710" w:type="pct"/>
          </w:tcPr>
          <w:p w14:paraId="33D95E96" w14:textId="1D8B558E" w:rsidR="009F448A" w:rsidRPr="00135662" w:rsidRDefault="009418B9" w:rsidP="00CF6CCA">
            <w:pPr>
              <w:spacing w:after="80"/>
              <w:rPr>
                <w:rStyle w:val="Hyperlink"/>
                <w:bCs/>
                <w:color w:val="auto"/>
                <w:sz w:val="22"/>
                <w:szCs w:val="22"/>
              </w:rPr>
            </w:pPr>
            <w:hyperlink r:id="rId13" w:history="1">
              <w:r w:rsidR="00CF6CCA" w:rsidRPr="00F90537">
                <w:rPr>
                  <w:rStyle w:val="Hyperlink"/>
                  <w:bCs/>
                  <w:sz w:val="22"/>
                  <w:szCs w:val="22"/>
                  <w:lang w:val="it-IT"/>
                </w:rPr>
                <w:t>a.marku@durresport.al</w:t>
              </w:r>
            </w:hyperlink>
            <w:r w:rsidR="00CF6CCA">
              <w:rPr>
                <w:bCs/>
                <w:sz w:val="22"/>
                <w:szCs w:val="22"/>
                <w:lang w:val="it-IT"/>
              </w:rPr>
              <w:t xml:space="preserve"> </w:t>
            </w:r>
            <w:r w:rsidR="00135662">
              <w:rPr>
                <w:bCs/>
                <w:sz w:val="22"/>
                <w:szCs w:val="22"/>
              </w:rPr>
              <w:t xml:space="preserve"> </w:t>
            </w:r>
          </w:p>
        </w:tc>
      </w:tr>
      <w:tr w:rsidR="009F448A" w:rsidRPr="00D26794" w14:paraId="0BD348D5" w14:textId="77777777" w:rsidTr="009F448A">
        <w:tc>
          <w:tcPr>
            <w:tcW w:w="1290" w:type="pct"/>
            <w:shd w:val="clear" w:color="auto" w:fill="auto"/>
          </w:tcPr>
          <w:p w14:paraId="04E59E2C" w14:textId="77777777" w:rsidR="009F448A" w:rsidRPr="00D26794" w:rsidRDefault="009F448A" w:rsidP="009F448A">
            <w:pPr>
              <w:spacing w:after="80"/>
              <w:rPr>
                <w:bCs/>
                <w:sz w:val="22"/>
                <w:szCs w:val="22"/>
              </w:rPr>
            </w:pPr>
            <w:r w:rsidRPr="00D26794">
              <w:rPr>
                <w:bCs/>
                <w:sz w:val="22"/>
                <w:szCs w:val="22"/>
              </w:rPr>
              <w:t>Website address:</w:t>
            </w:r>
          </w:p>
        </w:tc>
        <w:tc>
          <w:tcPr>
            <w:tcW w:w="3710" w:type="pct"/>
          </w:tcPr>
          <w:p w14:paraId="77F1A1A6" w14:textId="06780C70" w:rsidR="009F448A" w:rsidRPr="00135662" w:rsidRDefault="009418B9" w:rsidP="009F448A">
            <w:pPr>
              <w:spacing w:before="120" w:after="80"/>
              <w:rPr>
                <w:rStyle w:val="Hyperlink"/>
                <w:bCs/>
                <w:color w:val="auto"/>
                <w:sz w:val="22"/>
                <w:szCs w:val="22"/>
              </w:rPr>
            </w:pPr>
            <w:hyperlink r:id="rId14" w:history="1">
              <w:r w:rsidR="00CF6CCA" w:rsidRPr="00F90537">
                <w:rPr>
                  <w:rStyle w:val="Hyperlink"/>
                  <w:bCs/>
                  <w:sz w:val="22"/>
                  <w:szCs w:val="22"/>
                </w:rPr>
                <w:t>www.durresport.al</w:t>
              </w:r>
            </w:hyperlink>
            <w:r w:rsidR="00135662">
              <w:rPr>
                <w:bCs/>
                <w:sz w:val="22"/>
                <w:szCs w:val="22"/>
              </w:rPr>
              <w:t xml:space="preserve"> </w:t>
            </w:r>
          </w:p>
        </w:tc>
      </w:tr>
      <w:tr w:rsidR="00CF6CCA" w:rsidRPr="00D26794" w14:paraId="1171B38D" w14:textId="77777777" w:rsidTr="00112194">
        <w:trPr>
          <w:trHeight w:val="1313"/>
        </w:trPr>
        <w:tc>
          <w:tcPr>
            <w:tcW w:w="1290" w:type="pct"/>
            <w:shd w:val="clear" w:color="auto" w:fill="auto"/>
          </w:tcPr>
          <w:p w14:paraId="439DB9AB" w14:textId="77777777" w:rsidR="00CF6CCA" w:rsidRDefault="00CF6CCA" w:rsidP="00CF6CCA">
            <w:pPr>
              <w:spacing w:before="0" w:after="0"/>
              <w:rPr>
                <w:bCs/>
                <w:sz w:val="22"/>
                <w:szCs w:val="22"/>
              </w:rPr>
            </w:pPr>
            <w:r w:rsidRPr="00D26794">
              <w:rPr>
                <w:bCs/>
                <w:sz w:val="22"/>
                <w:szCs w:val="22"/>
              </w:rPr>
              <w:t>Person(s) responsible for the tender</w:t>
            </w:r>
            <w:r>
              <w:rPr>
                <w:bCs/>
                <w:sz w:val="22"/>
                <w:szCs w:val="22"/>
              </w:rPr>
              <w:t>:</w:t>
            </w:r>
          </w:p>
          <w:p w14:paraId="14E8A7FF" w14:textId="77777777" w:rsidR="00CF6CCA" w:rsidRPr="00D26794" w:rsidRDefault="00CF6CCA" w:rsidP="00CF6CCA">
            <w:pPr>
              <w:spacing w:before="0" w:after="0"/>
              <w:rPr>
                <w:bCs/>
                <w:sz w:val="22"/>
                <w:szCs w:val="22"/>
              </w:rPr>
            </w:pPr>
          </w:p>
          <w:p w14:paraId="3C819111" w14:textId="77777777" w:rsidR="00CF6CCA" w:rsidRPr="00D26794" w:rsidRDefault="00CF6CCA" w:rsidP="00CF6CCA">
            <w:pPr>
              <w:spacing w:before="0" w:after="0"/>
              <w:rPr>
                <w:bCs/>
                <w:sz w:val="22"/>
                <w:szCs w:val="22"/>
              </w:rPr>
            </w:pPr>
            <w:r w:rsidRPr="00D26794">
              <w:rPr>
                <w:bCs/>
                <w:sz w:val="22"/>
                <w:szCs w:val="22"/>
              </w:rPr>
              <w:t xml:space="preserve">(name, e-mail) </w:t>
            </w:r>
          </w:p>
        </w:tc>
        <w:tc>
          <w:tcPr>
            <w:tcW w:w="3710" w:type="pct"/>
          </w:tcPr>
          <w:p w14:paraId="64A8EDC1" w14:textId="61E3EF40" w:rsidR="00CF6CCA" w:rsidRDefault="00CF6CCA" w:rsidP="00CF6CCA">
            <w:pPr>
              <w:spacing w:after="80"/>
              <w:rPr>
                <w:bCs/>
                <w:sz w:val="22"/>
                <w:szCs w:val="22"/>
                <w:lang w:val="it-IT"/>
              </w:rPr>
            </w:pPr>
            <w:r>
              <w:rPr>
                <w:bCs/>
                <w:sz w:val="22"/>
                <w:szCs w:val="22"/>
                <w:lang w:val="it-IT"/>
              </w:rPr>
              <w:t>Aleks Marku</w:t>
            </w:r>
          </w:p>
          <w:p w14:paraId="51A71231" w14:textId="3EB07594" w:rsidR="00CF6CCA" w:rsidRPr="00954E91" w:rsidRDefault="009418B9" w:rsidP="00CF6CCA">
            <w:pPr>
              <w:spacing w:after="80"/>
              <w:rPr>
                <w:bCs/>
                <w:sz w:val="22"/>
                <w:szCs w:val="22"/>
                <w:highlight w:val="yellow"/>
              </w:rPr>
            </w:pPr>
            <w:hyperlink r:id="rId15" w:history="1">
              <w:r w:rsidR="00CF6CCA" w:rsidRPr="00F90537">
                <w:rPr>
                  <w:rStyle w:val="Hyperlink"/>
                  <w:bCs/>
                  <w:sz w:val="22"/>
                  <w:szCs w:val="22"/>
                  <w:lang w:val="it-IT"/>
                </w:rPr>
                <w:t>a.marku@durresport.al</w:t>
              </w:r>
            </w:hyperlink>
            <w:r w:rsidR="00CF6CCA">
              <w:rPr>
                <w:bCs/>
                <w:sz w:val="22"/>
                <w:szCs w:val="22"/>
                <w:lang w:val="it-IT"/>
              </w:rPr>
              <w:t xml:space="preserve"> </w:t>
            </w:r>
          </w:p>
        </w:tc>
      </w:tr>
    </w:tbl>
    <w:p w14:paraId="5201E237" w14:textId="77777777" w:rsidR="002E6C37" w:rsidRPr="00D26794" w:rsidRDefault="002E6C37" w:rsidP="002E6C37">
      <w:pPr>
        <w:spacing w:after="80"/>
        <w:rPr>
          <w:bCs/>
          <w:sz w:val="22"/>
          <w:szCs w:val="22"/>
        </w:rPr>
      </w:pPr>
      <w:r w:rsidRPr="00D26794">
        <w:rPr>
          <w:bCs/>
          <w:sz w:val="22"/>
          <w:szCs w:val="22"/>
        </w:rPr>
        <w:t xml:space="preserve">                                                                                                                                   </w:t>
      </w:r>
    </w:p>
    <w:p w14:paraId="2D504873" w14:textId="77777777" w:rsidR="002E6C37" w:rsidRPr="00D26794" w:rsidRDefault="002E6C37" w:rsidP="002E6C37">
      <w:pPr>
        <w:spacing w:after="80"/>
        <w:rPr>
          <w:b/>
          <w:bCs/>
          <w:sz w:val="22"/>
          <w:szCs w:val="22"/>
        </w:rPr>
      </w:pPr>
      <w:r w:rsidRPr="00D26794">
        <w:rPr>
          <w:b/>
          <w:sz w:val="22"/>
          <w:szCs w:val="22"/>
        </w:rPr>
        <w:t>1.2</w:t>
      </w:r>
      <w:r w:rsidRPr="00D26794">
        <w:rPr>
          <w:b/>
          <w:sz w:val="22"/>
          <w:szCs w:val="22"/>
        </w:rPr>
        <w:tab/>
        <w:t xml:space="preserve">Type of </w:t>
      </w:r>
      <w:r w:rsidR="00250337" w:rsidRPr="00D26794">
        <w:rPr>
          <w:b/>
          <w:sz w:val="22"/>
          <w:szCs w:val="22"/>
        </w:rPr>
        <w:t>Contracting Authority</w:t>
      </w:r>
      <w:r w:rsidR="00797263" w:rsidRPr="00D26794">
        <w:rPr>
          <w:b/>
          <w:sz w:val="22"/>
          <w:szCs w:val="22"/>
        </w:rPr>
        <w:t>/Entity</w:t>
      </w:r>
      <w:r w:rsidRPr="00D26794">
        <w:rPr>
          <w:b/>
          <w:sz w:val="22"/>
          <w:szCs w:val="22"/>
        </w:rPr>
        <w:t>:</w:t>
      </w:r>
    </w:p>
    <w:tbl>
      <w:tblPr>
        <w:tblW w:w="5000" w:type="pct"/>
        <w:jc w:val="center"/>
        <w:tblLook w:val="01E0" w:firstRow="1" w:lastRow="1" w:firstColumn="1" w:lastColumn="1" w:noHBand="0" w:noVBand="0"/>
      </w:tblPr>
      <w:tblGrid>
        <w:gridCol w:w="4807"/>
        <w:gridCol w:w="4689"/>
      </w:tblGrid>
      <w:tr w:rsidR="002E6C37" w:rsidRPr="00D26794" w14:paraId="2BC6E203" w14:textId="77777777" w:rsidTr="003A0FC8">
        <w:trPr>
          <w:jc w:val="center"/>
        </w:trPr>
        <w:tc>
          <w:tcPr>
            <w:tcW w:w="2531" w:type="pct"/>
          </w:tcPr>
          <w:p w14:paraId="7BF82FE7" w14:textId="77777777" w:rsidR="002E6C37" w:rsidRPr="003548F6" w:rsidRDefault="002E6C37" w:rsidP="00AA2534">
            <w:pPr>
              <w:spacing w:after="80"/>
              <w:jc w:val="center"/>
              <w:rPr>
                <w:sz w:val="22"/>
                <w:szCs w:val="22"/>
              </w:rPr>
            </w:pPr>
            <w:r w:rsidRPr="003548F6">
              <w:rPr>
                <w:sz w:val="22"/>
                <w:szCs w:val="22"/>
              </w:rPr>
              <w:t>Central Institution</w:t>
            </w:r>
          </w:p>
        </w:tc>
        <w:tc>
          <w:tcPr>
            <w:tcW w:w="2469" w:type="pct"/>
          </w:tcPr>
          <w:p w14:paraId="7B529FBC" w14:textId="77777777" w:rsidR="002E6C37" w:rsidRPr="003548F6" w:rsidRDefault="002E6C37" w:rsidP="00AA2534">
            <w:pPr>
              <w:spacing w:after="80"/>
              <w:jc w:val="center"/>
              <w:rPr>
                <w:sz w:val="22"/>
                <w:szCs w:val="22"/>
              </w:rPr>
            </w:pPr>
            <w:r w:rsidRPr="003548F6">
              <w:rPr>
                <w:sz w:val="22"/>
                <w:szCs w:val="22"/>
              </w:rPr>
              <w:t>Independent Institution</w:t>
            </w:r>
          </w:p>
        </w:tc>
      </w:tr>
      <w:tr w:rsidR="002E6C37" w:rsidRPr="00D26794" w14:paraId="1F49EE7F" w14:textId="77777777" w:rsidTr="003A0FC8">
        <w:trPr>
          <w:jc w:val="center"/>
        </w:trPr>
        <w:tc>
          <w:tcPr>
            <w:tcW w:w="2531" w:type="pct"/>
          </w:tcPr>
          <w:p w14:paraId="07D96A87" w14:textId="77777777" w:rsidR="002E6C37" w:rsidRPr="003548F6" w:rsidRDefault="00FF2EF9" w:rsidP="00AA2534">
            <w:pPr>
              <w:spacing w:after="80"/>
              <w:jc w:val="center"/>
              <w:rPr>
                <w:sz w:val="22"/>
                <w:szCs w:val="22"/>
              </w:rPr>
            </w:pPr>
            <w:r w:rsidRPr="003548F6">
              <w:rPr>
                <w:sz w:val="22"/>
                <w:szCs w:val="22"/>
              </w:rPr>
              <w:sym w:font="Times New Roman" w:char="F064"/>
            </w:r>
          </w:p>
        </w:tc>
        <w:tc>
          <w:tcPr>
            <w:tcW w:w="2469" w:type="pct"/>
          </w:tcPr>
          <w:p w14:paraId="3AD883ED" w14:textId="77777777" w:rsidR="002E6C37" w:rsidRPr="003548F6" w:rsidRDefault="00FF2EF9" w:rsidP="00AA2534">
            <w:pPr>
              <w:spacing w:after="80"/>
              <w:jc w:val="center"/>
              <w:rPr>
                <w:sz w:val="22"/>
                <w:szCs w:val="22"/>
              </w:rPr>
            </w:pPr>
            <w:r w:rsidRPr="003548F6">
              <w:rPr>
                <w:sz w:val="22"/>
                <w:szCs w:val="22"/>
              </w:rPr>
              <w:sym w:font="Times New Roman" w:char="F064"/>
            </w:r>
          </w:p>
        </w:tc>
      </w:tr>
      <w:tr w:rsidR="002E6C37" w:rsidRPr="00D26794" w14:paraId="402792ED" w14:textId="77777777" w:rsidTr="003A0FC8">
        <w:trPr>
          <w:jc w:val="center"/>
        </w:trPr>
        <w:tc>
          <w:tcPr>
            <w:tcW w:w="2531" w:type="pct"/>
          </w:tcPr>
          <w:p w14:paraId="724F37FB" w14:textId="77777777" w:rsidR="002E6C37" w:rsidRPr="003548F6" w:rsidRDefault="002E6C37" w:rsidP="00AA2534">
            <w:pPr>
              <w:spacing w:after="80"/>
              <w:jc w:val="center"/>
              <w:rPr>
                <w:sz w:val="22"/>
                <w:szCs w:val="22"/>
              </w:rPr>
            </w:pPr>
            <w:r w:rsidRPr="003548F6">
              <w:rPr>
                <w:sz w:val="22"/>
                <w:szCs w:val="22"/>
              </w:rPr>
              <w:t xml:space="preserve">Unit of local authorities   </w:t>
            </w:r>
          </w:p>
        </w:tc>
        <w:tc>
          <w:tcPr>
            <w:tcW w:w="2469" w:type="pct"/>
          </w:tcPr>
          <w:p w14:paraId="64237AB6" w14:textId="77777777" w:rsidR="002E6C37" w:rsidRPr="003548F6" w:rsidRDefault="002E6C37" w:rsidP="00AA2534">
            <w:pPr>
              <w:spacing w:after="80"/>
              <w:jc w:val="center"/>
              <w:rPr>
                <w:sz w:val="22"/>
                <w:szCs w:val="22"/>
              </w:rPr>
            </w:pPr>
            <w:r w:rsidRPr="003548F6">
              <w:rPr>
                <w:sz w:val="22"/>
                <w:szCs w:val="22"/>
              </w:rPr>
              <w:t>Other</w:t>
            </w:r>
          </w:p>
        </w:tc>
      </w:tr>
      <w:tr w:rsidR="002E6C37" w:rsidRPr="00D26794" w14:paraId="7C12B699" w14:textId="77777777" w:rsidTr="003A0FC8">
        <w:trPr>
          <w:jc w:val="center"/>
        </w:trPr>
        <w:tc>
          <w:tcPr>
            <w:tcW w:w="2531" w:type="pct"/>
          </w:tcPr>
          <w:p w14:paraId="493C5CC6" w14:textId="77777777" w:rsidR="002E6C37" w:rsidRPr="00D26794" w:rsidRDefault="00FF2EF9" w:rsidP="00AA2534">
            <w:pPr>
              <w:spacing w:after="80"/>
              <w:jc w:val="center"/>
              <w:rPr>
                <w:sz w:val="22"/>
                <w:szCs w:val="22"/>
              </w:rPr>
            </w:pPr>
            <w:r w:rsidRPr="00D26794">
              <w:rPr>
                <w:b/>
                <w:sz w:val="22"/>
                <w:szCs w:val="22"/>
              </w:rPr>
              <w:sym w:font="Times New Roman" w:char="F064"/>
            </w:r>
          </w:p>
        </w:tc>
        <w:tc>
          <w:tcPr>
            <w:tcW w:w="2469" w:type="pct"/>
          </w:tcPr>
          <w:p w14:paraId="2BBFE721" w14:textId="77777777" w:rsidR="002E6C37" w:rsidRPr="00D26794" w:rsidRDefault="00954E91" w:rsidP="00AA2534">
            <w:pPr>
              <w:spacing w:after="80"/>
              <w:jc w:val="center"/>
              <w:rPr>
                <w:sz w:val="22"/>
                <w:szCs w:val="22"/>
              </w:rPr>
            </w:pPr>
            <w:r>
              <w:rPr>
                <w:b/>
                <w:sz w:val="22"/>
                <w:szCs w:val="22"/>
              </w:rPr>
              <w:t>X</w:t>
            </w:r>
          </w:p>
        </w:tc>
      </w:tr>
    </w:tbl>
    <w:p w14:paraId="74F41513" w14:textId="77777777" w:rsidR="000E4C6C" w:rsidRPr="00D26794" w:rsidRDefault="002E6C37" w:rsidP="002E6C37">
      <w:pPr>
        <w:spacing w:after="80"/>
        <w:rPr>
          <w:b/>
          <w:bCs/>
          <w:sz w:val="22"/>
          <w:szCs w:val="22"/>
        </w:rPr>
      </w:pPr>
      <w:r w:rsidRPr="00D26794">
        <w:rPr>
          <w:b/>
          <w:bCs/>
          <w:sz w:val="22"/>
          <w:szCs w:val="22"/>
        </w:rPr>
        <w:t>1.3</w:t>
      </w:r>
      <w:r w:rsidRPr="00D26794">
        <w:rPr>
          <w:b/>
          <w:bCs/>
          <w:sz w:val="22"/>
          <w:szCs w:val="22"/>
        </w:rPr>
        <w:tab/>
      </w:r>
      <w:r w:rsidR="00797263" w:rsidRPr="0042278A">
        <w:rPr>
          <w:b/>
          <w:bCs/>
          <w:sz w:val="22"/>
          <w:szCs w:val="22"/>
        </w:rPr>
        <w:t>Category of the Contracting Authority / entity</w:t>
      </w:r>
      <w:r w:rsidR="00797263" w:rsidRPr="00D26794">
        <w:rPr>
          <w:b/>
          <w:bCs/>
          <w:sz w:val="22"/>
          <w:szCs w:val="22"/>
        </w:rPr>
        <w:t xml:space="preserve"> </w:t>
      </w:r>
    </w:p>
    <w:tbl>
      <w:tblPr>
        <w:tblW w:w="5000" w:type="pct"/>
        <w:jc w:val="center"/>
        <w:tblLook w:val="01E0" w:firstRow="1" w:lastRow="1" w:firstColumn="1" w:lastColumn="1" w:noHBand="0" w:noVBand="0"/>
      </w:tblPr>
      <w:tblGrid>
        <w:gridCol w:w="4807"/>
        <w:gridCol w:w="4689"/>
      </w:tblGrid>
      <w:tr w:rsidR="000E4C6C" w:rsidRPr="00D26794" w14:paraId="7211A16D" w14:textId="77777777" w:rsidTr="003548F6">
        <w:trPr>
          <w:jc w:val="center"/>
        </w:trPr>
        <w:tc>
          <w:tcPr>
            <w:tcW w:w="2531" w:type="pct"/>
            <w:shd w:val="clear" w:color="auto" w:fill="auto"/>
          </w:tcPr>
          <w:p w14:paraId="52D95FBB" w14:textId="77777777" w:rsidR="000E4C6C" w:rsidRPr="00D26794" w:rsidRDefault="000E4C6C" w:rsidP="00DD11FB">
            <w:pPr>
              <w:spacing w:after="80"/>
              <w:jc w:val="center"/>
              <w:rPr>
                <w:bCs/>
                <w:sz w:val="22"/>
                <w:szCs w:val="22"/>
              </w:rPr>
            </w:pPr>
            <w:r w:rsidRPr="00D26794">
              <w:rPr>
                <w:bCs/>
                <w:sz w:val="22"/>
                <w:szCs w:val="22"/>
              </w:rPr>
              <w:t xml:space="preserve">Contracting Authority/ Entity procuring for </w:t>
            </w:r>
            <w:proofErr w:type="spellStart"/>
            <w:r w:rsidRPr="00D26794">
              <w:rPr>
                <w:bCs/>
                <w:sz w:val="22"/>
                <w:szCs w:val="22"/>
              </w:rPr>
              <w:t>it</w:t>
            </w:r>
            <w:proofErr w:type="spellEnd"/>
            <w:r w:rsidRPr="00D26794">
              <w:rPr>
                <w:bCs/>
                <w:sz w:val="22"/>
                <w:szCs w:val="22"/>
              </w:rPr>
              <w:t xml:space="preserve"> own needs </w:t>
            </w:r>
          </w:p>
        </w:tc>
        <w:tc>
          <w:tcPr>
            <w:tcW w:w="2469" w:type="pct"/>
            <w:shd w:val="clear" w:color="auto" w:fill="auto"/>
          </w:tcPr>
          <w:p w14:paraId="783A5D13" w14:textId="77777777" w:rsidR="000E4C6C" w:rsidRPr="00D26794" w:rsidRDefault="000E4C6C" w:rsidP="00DD11FB">
            <w:pPr>
              <w:spacing w:after="80"/>
              <w:jc w:val="center"/>
              <w:rPr>
                <w:bCs/>
                <w:sz w:val="22"/>
                <w:szCs w:val="22"/>
              </w:rPr>
            </w:pPr>
            <w:r w:rsidRPr="00D26794">
              <w:rPr>
                <w:bCs/>
                <w:sz w:val="22"/>
                <w:szCs w:val="22"/>
              </w:rPr>
              <w:t xml:space="preserve">Central Purchasing Body </w:t>
            </w:r>
          </w:p>
        </w:tc>
      </w:tr>
      <w:tr w:rsidR="000E4C6C" w:rsidRPr="00D26794" w14:paraId="764C5FF4" w14:textId="77777777" w:rsidTr="003548F6">
        <w:trPr>
          <w:trHeight w:val="477"/>
          <w:jc w:val="center"/>
        </w:trPr>
        <w:tc>
          <w:tcPr>
            <w:tcW w:w="2531" w:type="pct"/>
            <w:shd w:val="clear" w:color="auto" w:fill="auto"/>
          </w:tcPr>
          <w:p w14:paraId="296AD8CC" w14:textId="77777777" w:rsidR="000E4C6C" w:rsidRPr="00954E91" w:rsidRDefault="00AC465A" w:rsidP="00DD11FB">
            <w:pPr>
              <w:spacing w:after="80"/>
              <w:jc w:val="center"/>
              <w:rPr>
                <w:b/>
                <w:bCs/>
                <w:sz w:val="22"/>
                <w:szCs w:val="22"/>
              </w:rPr>
            </w:pPr>
            <w:r>
              <w:rPr>
                <w:b/>
                <w:bCs/>
                <w:sz w:val="22"/>
                <w:szCs w:val="22"/>
              </w:rPr>
              <w:t>X</w:t>
            </w:r>
          </w:p>
        </w:tc>
        <w:tc>
          <w:tcPr>
            <w:tcW w:w="2469" w:type="pct"/>
            <w:shd w:val="clear" w:color="auto" w:fill="auto"/>
          </w:tcPr>
          <w:p w14:paraId="030BC9E1" w14:textId="77777777" w:rsidR="000E4C6C" w:rsidRPr="00D26794" w:rsidRDefault="000E4C6C" w:rsidP="00DD11FB">
            <w:pPr>
              <w:spacing w:after="80"/>
              <w:jc w:val="center"/>
              <w:rPr>
                <w:sz w:val="22"/>
                <w:szCs w:val="22"/>
              </w:rPr>
            </w:pPr>
            <w:r w:rsidRPr="00D26794">
              <w:rPr>
                <w:sz w:val="22"/>
                <w:szCs w:val="22"/>
              </w:rPr>
              <w:sym w:font="Times New Roman" w:char="F064"/>
            </w:r>
          </w:p>
        </w:tc>
      </w:tr>
      <w:tr w:rsidR="000E4C6C" w:rsidRPr="00D26794" w14:paraId="266DE10C" w14:textId="77777777" w:rsidTr="003548F6">
        <w:trPr>
          <w:jc w:val="center"/>
        </w:trPr>
        <w:tc>
          <w:tcPr>
            <w:tcW w:w="2531" w:type="pct"/>
            <w:shd w:val="clear" w:color="auto" w:fill="auto"/>
          </w:tcPr>
          <w:p w14:paraId="6B09FBB7" w14:textId="77777777" w:rsidR="000E4C6C" w:rsidRPr="00D26794" w:rsidRDefault="000E4C6C" w:rsidP="00DD11FB">
            <w:pPr>
              <w:spacing w:after="80"/>
              <w:jc w:val="center"/>
              <w:rPr>
                <w:bCs/>
                <w:sz w:val="22"/>
                <w:szCs w:val="22"/>
              </w:rPr>
            </w:pPr>
            <w:r w:rsidRPr="00D26794">
              <w:rPr>
                <w:bCs/>
                <w:sz w:val="22"/>
                <w:szCs w:val="22"/>
              </w:rPr>
              <w:t xml:space="preserve">Delegated </w:t>
            </w:r>
          </w:p>
        </w:tc>
        <w:tc>
          <w:tcPr>
            <w:tcW w:w="2469" w:type="pct"/>
            <w:shd w:val="clear" w:color="auto" w:fill="auto"/>
          </w:tcPr>
          <w:p w14:paraId="790A97C9" w14:textId="77777777" w:rsidR="000E4C6C" w:rsidRPr="00AC465A" w:rsidRDefault="000E4C6C" w:rsidP="00DD11FB">
            <w:pPr>
              <w:spacing w:after="80"/>
              <w:jc w:val="center"/>
              <w:rPr>
                <w:sz w:val="22"/>
                <w:szCs w:val="22"/>
              </w:rPr>
            </w:pPr>
            <w:r w:rsidRPr="00AC465A">
              <w:rPr>
                <w:sz w:val="22"/>
                <w:szCs w:val="22"/>
              </w:rPr>
              <w:t xml:space="preserve">Others </w:t>
            </w:r>
          </w:p>
        </w:tc>
      </w:tr>
      <w:tr w:rsidR="000E4C6C" w:rsidRPr="00D26794" w14:paraId="04E7CC7A" w14:textId="77777777" w:rsidTr="003548F6">
        <w:trPr>
          <w:jc w:val="center"/>
        </w:trPr>
        <w:tc>
          <w:tcPr>
            <w:tcW w:w="2531" w:type="pct"/>
            <w:shd w:val="clear" w:color="auto" w:fill="auto"/>
          </w:tcPr>
          <w:p w14:paraId="605F59E8" w14:textId="77777777" w:rsidR="000E4C6C" w:rsidRPr="00D26794" w:rsidRDefault="000E4C6C" w:rsidP="00DD11FB">
            <w:pPr>
              <w:spacing w:after="80"/>
              <w:jc w:val="center"/>
              <w:rPr>
                <w:sz w:val="22"/>
                <w:szCs w:val="22"/>
              </w:rPr>
            </w:pPr>
            <w:r w:rsidRPr="00D26794">
              <w:rPr>
                <w:sz w:val="22"/>
                <w:szCs w:val="22"/>
              </w:rPr>
              <w:sym w:font="Times New Roman" w:char="F064"/>
            </w:r>
          </w:p>
        </w:tc>
        <w:tc>
          <w:tcPr>
            <w:tcW w:w="2469" w:type="pct"/>
            <w:shd w:val="clear" w:color="auto" w:fill="auto"/>
          </w:tcPr>
          <w:p w14:paraId="4508FD3C" w14:textId="77777777" w:rsidR="000E4C6C" w:rsidRPr="00AC465A" w:rsidRDefault="00AC465A" w:rsidP="00DD11FB">
            <w:pPr>
              <w:spacing w:after="80"/>
              <w:jc w:val="center"/>
              <w:rPr>
                <w:b/>
                <w:bCs/>
                <w:sz w:val="22"/>
                <w:szCs w:val="22"/>
              </w:rPr>
            </w:pPr>
            <w:r w:rsidRPr="009F448A">
              <w:rPr>
                <w:b/>
                <w:bCs/>
                <w:sz w:val="22"/>
                <w:szCs w:val="22"/>
              </w:rPr>
              <w:t></w:t>
            </w:r>
          </w:p>
        </w:tc>
      </w:tr>
    </w:tbl>
    <w:p w14:paraId="4B9C2A74" w14:textId="77777777" w:rsidR="00797263" w:rsidRPr="00D26794" w:rsidRDefault="00797263" w:rsidP="00797263">
      <w:pPr>
        <w:spacing w:after="80"/>
        <w:rPr>
          <w:b/>
          <w:bCs/>
          <w:sz w:val="22"/>
          <w:szCs w:val="22"/>
        </w:rPr>
      </w:pPr>
      <w:r w:rsidRPr="00D26794">
        <w:rPr>
          <w:b/>
          <w:bCs/>
          <w:sz w:val="22"/>
          <w:szCs w:val="22"/>
        </w:rPr>
        <w:t xml:space="preserve">1.4. </w:t>
      </w:r>
      <w:r w:rsidR="00F47C12" w:rsidRPr="00D26794">
        <w:rPr>
          <w:b/>
          <w:bCs/>
          <w:sz w:val="22"/>
          <w:szCs w:val="22"/>
        </w:rPr>
        <w:t>Contract under a special agreement between Albania and another country</w:t>
      </w:r>
      <w:r w:rsidRPr="00D26794">
        <w:rPr>
          <w:b/>
          <w:bCs/>
          <w:sz w:val="22"/>
          <w:szCs w:val="22"/>
        </w:rPr>
        <w:t>:</w:t>
      </w:r>
    </w:p>
    <w:tbl>
      <w:tblPr>
        <w:tblW w:w="5000" w:type="pct"/>
        <w:jc w:val="center"/>
        <w:tblLook w:val="01E0" w:firstRow="1" w:lastRow="1" w:firstColumn="1" w:lastColumn="1" w:noHBand="0" w:noVBand="0"/>
      </w:tblPr>
      <w:tblGrid>
        <w:gridCol w:w="3554"/>
        <w:gridCol w:w="1131"/>
        <w:gridCol w:w="3681"/>
        <w:gridCol w:w="1130"/>
      </w:tblGrid>
      <w:tr w:rsidR="00797263" w:rsidRPr="00D26794" w14:paraId="6279C070" w14:textId="77777777" w:rsidTr="0012048F">
        <w:trPr>
          <w:jc w:val="center"/>
        </w:trPr>
        <w:tc>
          <w:tcPr>
            <w:tcW w:w="1871" w:type="pct"/>
            <w:vAlign w:val="center"/>
          </w:tcPr>
          <w:p w14:paraId="41157E94" w14:textId="77777777" w:rsidR="00797263" w:rsidRPr="00D26794" w:rsidRDefault="00797263" w:rsidP="00F47C12">
            <w:pPr>
              <w:autoSpaceDE w:val="0"/>
              <w:autoSpaceDN w:val="0"/>
              <w:adjustRightInd w:val="0"/>
              <w:spacing w:after="80"/>
              <w:rPr>
                <w:b/>
                <w:bCs/>
                <w:sz w:val="22"/>
                <w:szCs w:val="22"/>
              </w:rPr>
            </w:pPr>
            <w:r w:rsidRPr="00D26794">
              <w:rPr>
                <w:b/>
                <w:bCs/>
                <w:sz w:val="22"/>
                <w:szCs w:val="22"/>
              </w:rPr>
              <w:t xml:space="preserve">                                    </w:t>
            </w:r>
            <w:r w:rsidR="00F47C12" w:rsidRPr="00D26794">
              <w:rPr>
                <w:b/>
                <w:bCs/>
                <w:sz w:val="22"/>
                <w:szCs w:val="22"/>
              </w:rPr>
              <w:t>Yes</w:t>
            </w:r>
          </w:p>
        </w:tc>
        <w:tc>
          <w:tcPr>
            <w:tcW w:w="595" w:type="pct"/>
            <w:vAlign w:val="center"/>
          </w:tcPr>
          <w:p w14:paraId="70A5D6D1" w14:textId="77777777" w:rsidR="00797263" w:rsidRPr="00D26794" w:rsidRDefault="00797263" w:rsidP="0012048F">
            <w:pPr>
              <w:autoSpaceDE w:val="0"/>
              <w:autoSpaceDN w:val="0"/>
              <w:adjustRightInd w:val="0"/>
              <w:spacing w:after="80"/>
              <w:rPr>
                <w:sz w:val="22"/>
                <w:szCs w:val="22"/>
              </w:rPr>
            </w:pPr>
            <w:r w:rsidRPr="00D26794">
              <w:rPr>
                <w:b/>
                <w:sz w:val="22"/>
                <w:szCs w:val="22"/>
              </w:rPr>
              <w:sym w:font="Times New Roman" w:char="F064"/>
            </w:r>
          </w:p>
        </w:tc>
        <w:tc>
          <w:tcPr>
            <w:tcW w:w="1938" w:type="pct"/>
            <w:vAlign w:val="center"/>
          </w:tcPr>
          <w:p w14:paraId="252F1513" w14:textId="77777777" w:rsidR="00797263" w:rsidRPr="00D26794" w:rsidRDefault="00F47C12" w:rsidP="0012048F">
            <w:pPr>
              <w:autoSpaceDE w:val="0"/>
              <w:autoSpaceDN w:val="0"/>
              <w:adjustRightInd w:val="0"/>
              <w:spacing w:after="80"/>
              <w:rPr>
                <w:b/>
                <w:bCs/>
                <w:sz w:val="22"/>
                <w:szCs w:val="22"/>
              </w:rPr>
            </w:pPr>
            <w:r w:rsidRPr="00D26794">
              <w:rPr>
                <w:b/>
                <w:bCs/>
                <w:sz w:val="22"/>
                <w:szCs w:val="22"/>
              </w:rPr>
              <w:t>No</w:t>
            </w:r>
          </w:p>
        </w:tc>
        <w:tc>
          <w:tcPr>
            <w:tcW w:w="595" w:type="pct"/>
            <w:vAlign w:val="center"/>
          </w:tcPr>
          <w:p w14:paraId="1A484B34" w14:textId="77777777" w:rsidR="00797263" w:rsidRPr="00D26794" w:rsidRDefault="00954E91" w:rsidP="0012048F">
            <w:pPr>
              <w:autoSpaceDE w:val="0"/>
              <w:autoSpaceDN w:val="0"/>
              <w:adjustRightInd w:val="0"/>
              <w:spacing w:after="80"/>
              <w:rPr>
                <w:b/>
                <w:sz w:val="22"/>
                <w:szCs w:val="22"/>
              </w:rPr>
            </w:pPr>
            <w:r>
              <w:rPr>
                <w:b/>
                <w:sz w:val="22"/>
                <w:szCs w:val="22"/>
              </w:rPr>
              <w:t>X</w:t>
            </w:r>
          </w:p>
        </w:tc>
      </w:tr>
    </w:tbl>
    <w:p w14:paraId="73D86B84" w14:textId="77777777" w:rsidR="00797263" w:rsidRPr="00D26794" w:rsidRDefault="00797263" w:rsidP="00797263">
      <w:pPr>
        <w:spacing w:before="480" w:after="80"/>
        <w:rPr>
          <w:b/>
          <w:sz w:val="22"/>
          <w:szCs w:val="22"/>
          <w:u w:val="single"/>
        </w:rPr>
      </w:pPr>
      <w:r w:rsidRPr="00D26794">
        <w:rPr>
          <w:b/>
          <w:sz w:val="22"/>
          <w:szCs w:val="22"/>
        </w:rPr>
        <w:lastRenderedPageBreak/>
        <w:t>1.</w:t>
      </w:r>
      <w:r w:rsidR="00F47C12" w:rsidRPr="00D26794">
        <w:rPr>
          <w:b/>
          <w:sz w:val="22"/>
          <w:szCs w:val="22"/>
        </w:rPr>
        <w:t>5 Contract which is co-financed by an international organization or an international financial institution</w:t>
      </w:r>
      <w:r w:rsidRPr="00D26794">
        <w:rPr>
          <w:b/>
          <w:sz w:val="22"/>
          <w:szCs w:val="22"/>
          <w:u w:val="single"/>
        </w:rPr>
        <w:t xml:space="preserve">: </w:t>
      </w:r>
    </w:p>
    <w:tbl>
      <w:tblPr>
        <w:tblW w:w="5000" w:type="pct"/>
        <w:jc w:val="center"/>
        <w:tblLook w:val="01E0" w:firstRow="1" w:lastRow="1" w:firstColumn="1" w:lastColumn="1" w:noHBand="0" w:noVBand="0"/>
      </w:tblPr>
      <w:tblGrid>
        <w:gridCol w:w="3554"/>
        <w:gridCol w:w="1131"/>
        <w:gridCol w:w="3681"/>
        <w:gridCol w:w="1130"/>
      </w:tblGrid>
      <w:tr w:rsidR="00797263" w:rsidRPr="00D26794" w14:paraId="3A544D2A" w14:textId="77777777" w:rsidTr="0012048F">
        <w:trPr>
          <w:jc w:val="center"/>
        </w:trPr>
        <w:tc>
          <w:tcPr>
            <w:tcW w:w="1871" w:type="pct"/>
            <w:vAlign w:val="center"/>
          </w:tcPr>
          <w:p w14:paraId="50A19732" w14:textId="77777777" w:rsidR="00797263" w:rsidRPr="00D26794" w:rsidRDefault="00797263" w:rsidP="00F47C12">
            <w:pPr>
              <w:autoSpaceDE w:val="0"/>
              <w:autoSpaceDN w:val="0"/>
              <w:adjustRightInd w:val="0"/>
              <w:spacing w:after="80"/>
              <w:rPr>
                <w:b/>
                <w:bCs/>
                <w:sz w:val="22"/>
                <w:szCs w:val="22"/>
              </w:rPr>
            </w:pPr>
            <w:r w:rsidRPr="00D26794">
              <w:rPr>
                <w:b/>
                <w:bCs/>
                <w:sz w:val="22"/>
                <w:szCs w:val="22"/>
              </w:rPr>
              <w:t xml:space="preserve">                                </w:t>
            </w:r>
            <w:r w:rsidR="00F47C12" w:rsidRPr="00D26794">
              <w:rPr>
                <w:b/>
                <w:bCs/>
                <w:sz w:val="22"/>
                <w:szCs w:val="22"/>
              </w:rPr>
              <w:t xml:space="preserve">Yes </w:t>
            </w:r>
          </w:p>
        </w:tc>
        <w:tc>
          <w:tcPr>
            <w:tcW w:w="595" w:type="pct"/>
            <w:vAlign w:val="center"/>
          </w:tcPr>
          <w:p w14:paraId="623236E6" w14:textId="77777777" w:rsidR="00797263" w:rsidRPr="00D26794" w:rsidRDefault="00797263" w:rsidP="0012048F">
            <w:pPr>
              <w:autoSpaceDE w:val="0"/>
              <w:autoSpaceDN w:val="0"/>
              <w:adjustRightInd w:val="0"/>
              <w:spacing w:after="80"/>
              <w:rPr>
                <w:sz w:val="22"/>
                <w:szCs w:val="22"/>
              </w:rPr>
            </w:pPr>
            <w:r w:rsidRPr="00D26794">
              <w:rPr>
                <w:b/>
                <w:sz w:val="22"/>
                <w:szCs w:val="22"/>
              </w:rPr>
              <w:sym w:font="Times New Roman" w:char="F064"/>
            </w:r>
          </w:p>
        </w:tc>
        <w:tc>
          <w:tcPr>
            <w:tcW w:w="1938" w:type="pct"/>
            <w:vAlign w:val="center"/>
          </w:tcPr>
          <w:p w14:paraId="3B70F850" w14:textId="77777777" w:rsidR="00797263" w:rsidRPr="00D26794" w:rsidRDefault="00797263" w:rsidP="00F47C12">
            <w:pPr>
              <w:autoSpaceDE w:val="0"/>
              <w:autoSpaceDN w:val="0"/>
              <w:adjustRightInd w:val="0"/>
              <w:spacing w:after="80"/>
              <w:rPr>
                <w:b/>
                <w:bCs/>
                <w:sz w:val="22"/>
                <w:szCs w:val="22"/>
              </w:rPr>
            </w:pPr>
            <w:r w:rsidRPr="00D26794">
              <w:rPr>
                <w:b/>
                <w:bCs/>
                <w:sz w:val="22"/>
                <w:szCs w:val="22"/>
              </w:rPr>
              <w:t xml:space="preserve">                                   </w:t>
            </w:r>
            <w:r w:rsidR="00F47C12" w:rsidRPr="00D26794">
              <w:rPr>
                <w:b/>
                <w:bCs/>
                <w:sz w:val="22"/>
                <w:szCs w:val="22"/>
              </w:rPr>
              <w:t>No</w:t>
            </w:r>
          </w:p>
        </w:tc>
        <w:tc>
          <w:tcPr>
            <w:tcW w:w="595" w:type="pct"/>
            <w:vAlign w:val="center"/>
          </w:tcPr>
          <w:p w14:paraId="77F2D7F8" w14:textId="77777777" w:rsidR="00797263" w:rsidRPr="00D26794" w:rsidRDefault="00954E91" w:rsidP="0012048F">
            <w:pPr>
              <w:autoSpaceDE w:val="0"/>
              <w:autoSpaceDN w:val="0"/>
              <w:adjustRightInd w:val="0"/>
              <w:spacing w:after="80"/>
              <w:rPr>
                <w:b/>
                <w:sz w:val="22"/>
                <w:szCs w:val="22"/>
              </w:rPr>
            </w:pPr>
            <w:r>
              <w:rPr>
                <w:b/>
                <w:sz w:val="22"/>
                <w:szCs w:val="22"/>
              </w:rPr>
              <w:t>X</w:t>
            </w:r>
          </w:p>
        </w:tc>
      </w:tr>
    </w:tbl>
    <w:p w14:paraId="4F2118B4" w14:textId="77777777" w:rsidR="00797263" w:rsidRPr="00D26794" w:rsidRDefault="00797263" w:rsidP="00797263">
      <w:pPr>
        <w:spacing w:before="480" w:after="80"/>
        <w:rPr>
          <w:b/>
          <w:sz w:val="22"/>
          <w:szCs w:val="22"/>
        </w:rPr>
      </w:pPr>
      <w:r w:rsidRPr="00D26794">
        <w:rPr>
          <w:b/>
          <w:sz w:val="22"/>
          <w:szCs w:val="22"/>
        </w:rPr>
        <w:t xml:space="preserve">1.6 </w:t>
      </w:r>
      <w:r w:rsidR="00F47C12" w:rsidRPr="00D26794">
        <w:rPr>
          <w:b/>
          <w:sz w:val="22"/>
          <w:szCs w:val="22"/>
        </w:rPr>
        <w:t>Reserved contract</w:t>
      </w:r>
      <w:r w:rsidRPr="00D26794">
        <w:rPr>
          <w:b/>
          <w:sz w:val="22"/>
          <w:szCs w:val="22"/>
        </w:rPr>
        <w:t>:</w:t>
      </w:r>
    </w:p>
    <w:tbl>
      <w:tblPr>
        <w:tblW w:w="5000" w:type="pct"/>
        <w:jc w:val="center"/>
        <w:tblLook w:val="01E0" w:firstRow="1" w:lastRow="1" w:firstColumn="1" w:lastColumn="1" w:noHBand="0" w:noVBand="0"/>
      </w:tblPr>
      <w:tblGrid>
        <w:gridCol w:w="3554"/>
        <w:gridCol w:w="1131"/>
        <w:gridCol w:w="3681"/>
        <w:gridCol w:w="1130"/>
      </w:tblGrid>
      <w:tr w:rsidR="00797263" w:rsidRPr="00D26794" w14:paraId="625A5CE2" w14:textId="77777777" w:rsidTr="0012048F">
        <w:trPr>
          <w:jc w:val="center"/>
        </w:trPr>
        <w:tc>
          <w:tcPr>
            <w:tcW w:w="1871" w:type="pct"/>
            <w:vAlign w:val="center"/>
          </w:tcPr>
          <w:p w14:paraId="43BD8011" w14:textId="77777777" w:rsidR="00797263" w:rsidRPr="00D26794" w:rsidRDefault="00797263" w:rsidP="00F47C12">
            <w:pPr>
              <w:autoSpaceDE w:val="0"/>
              <w:autoSpaceDN w:val="0"/>
              <w:adjustRightInd w:val="0"/>
              <w:spacing w:after="80"/>
              <w:rPr>
                <w:b/>
                <w:bCs/>
                <w:sz w:val="22"/>
                <w:szCs w:val="22"/>
              </w:rPr>
            </w:pPr>
            <w:r w:rsidRPr="00D26794">
              <w:rPr>
                <w:b/>
                <w:bCs/>
                <w:sz w:val="22"/>
                <w:szCs w:val="22"/>
              </w:rPr>
              <w:t xml:space="preserve">                             </w:t>
            </w:r>
            <w:r w:rsidR="00F47C12" w:rsidRPr="00D26794">
              <w:rPr>
                <w:b/>
                <w:bCs/>
                <w:sz w:val="22"/>
                <w:szCs w:val="22"/>
              </w:rPr>
              <w:t>Yes</w:t>
            </w:r>
          </w:p>
        </w:tc>
        <w:tc>
          <w:tcPr>
            <w:tcW w:w="595" w:type="pct"/>
            <w:vAlign w:val="center"/>
          </w:tcPr>
          <w:p w14:paraId="57E6DB60" w14:textId="77777777" w:rsidR="00797263" w:rsidRPr="00D26794" w:rsidRDefault="00797263" w:rsidP="0012048F">
            <w:pPr>
              <w:autoSpaceDE w:val="0"/>
              <w:autoSpaceDN w:val="0"/>
              <w:adjustRightInd w:val="0"/>
              <w:spacing w:after="80"/>
              <w:rPr>
                <w:sz w:val="22"/>
                <w:szCs w:val="22"/>
              </w:rPr>
            </w:pPr>
            <w:r w:rsidRPr="00D26794">
              <w:rPr>
                <w:b/>
                <w:sz w:val="22"/>
                <w:szCs w:val="22"/>
              </w:rPr>
              <w:sym w:font="Times New Roman" w:char="F064"/>
            </w:r>
          </w:p>
        </w:tc>
        <w:tc>
          <w:tcPr>
            <w:tcW w:w="1938" w:type="pct"/>
            <w:vAlign w:val="center"/>
          </w:tcPr>
          <w:p w14:paraId="4E7ACB7D" w14:textId="77777777" w:rsidR="00797263" w:rsidRPr="00D26794" w:rsidRDefault="00797263" w:rsidP="00F47C12">
            <w:pPr>
              <w:autoSpaceDE w:val="0"/>
              <w:autoSpaceDN w:val="0"/>
              <w:adjustRightInd w:val="0"/>
              <w:spacing w:after="80"/>
              <w:rPr>
                <w:b/>
                <w:bCs/>
                <w:sz w:val="22"/>
                <w:szCs w:val="22"/>
              </w:rPr>
            </w:pPr>
            <w:r w:rsidRPr="00D26794">
              <w:rPr>
                <w:b/>
                <w:bCs/>
                <w:sz w:val="22"/>
                <w:szCs w:val="22"/>
              </w:rPr>
              <w:t xml:space="preserve">                                </w:t>
            </w:r>
            <w:r w:rsidR="00F47C12" w:rsidRPr="00D26794">
              <w:rPr>
                <w:b/>
                <w:bCs/>
                <w:sz w:val="22"/>
                <w:szCs w:val="22"/>
              </w:rPr>
              <w:t>No</w:t>
            </w:r>
          </w:p>
        </w:tc>
        <w:tc>
          <w:tcPr>
            <w:tcW w:w="595" w:type="pct"/>
            <w:vAlign w:val="center"/>
          </w:tcPr>
          <w:p w14:paraId="57DD5D8A" w14:textId="77777777" w:rsidR="00797263" w:rsidRPr="00D26794" w:rsidRDefault="00954E91" w:rsidP="0012048F">
            <w:pPr>
              <w:autoSpaceDE w:val="0"/>
              <w:autoSpaceDN w:val="0"/>
              <w:adjustRightInd w:val="0"/>
              <w:spacing w:after="80"/>
              <w:rPr>
                <w:b/>
                <w:sz w:val="22"/>
                <w:szCs w:val="22"/>
              </w:rPr>
            </w:pPr>
            <w:r>
              <w:rPr>
                <w:b/>
                <w:sz w:val="22"/>
                <w:szCs w:val="22"/>
              </w:rPr>
              <w:t>X</w:t>
            </w:r>
          </w:p>
        </w:tc>
      </w:tr>
    </w:tbl>
    <w:p w14:paraId="6E175C19" w14:textId="7C3F4767" w:rsidR="004E1F00" w:rsidRDefault="002E6C37" w:rsidP="002E6C37">
      <w:pPr>
        <w:autoSpaceDE w:val="0"/>
        <w:autoSpaceDN w:val="0"/>
        <w:adjustRightInd w:val="0"/>
        <w:rPr>
          <w:b/>
          <w:sz w:val="22"/>
          <w:szCs w:val="22"/>
        </w:rPr>
      </w:pPr>
      <w:r w:rsidRPr="003548F6">
        <w:rPr>
          <w:b/>
          <w:sz w:val="22"/>
          <w:szCs w:val="22"/>
        </w:rPr>
        <w:t>Section 2.  Object of Contract:</w:t>
      </w:r>
      <w:r w:rsidRPr="00F1376D">
        <w:rPr>
          <w:b/>
          <w:sz w:val="22"/>
          <w:szCs w:val="22"/>
        </w:rPr>
        <w:t xml:space="preserve"> </w:t>
      </w:r>
      <w:r w:rsidR="004E1F00">
        <w:rPr>
          <w:b/>
          <w:sz w:val="22"/>
          <w:szCs w:val="22"/>
        </w:rPr>
        <w:t>“</w:t>
      </w:r>
      <w:r w:rsidR="004E1F00" w:rsidRPr="004E1F00">
        <w:rPr>
          <w:b/>
          <w:sz w:val="22"/>
          <w:szCs w:val="22"/>
        </w:rPr>
        <w:t xml:space="preserve">New Integrated Commercial Port of Durres in Porto Romano – Phase </w:t>
      </w:r>
      <w:r w:rsidR="004E1F00">
        <w:rPr>
          <w:b/>
          <w:sz w:val="22"/>
          <w:szCs w:val="22"/>
        </w:rPr>
        <w:t xml:space="preserve">          </w:t>
      </w:r>
      <w:r w:rsidR="004E1F00" w:rsidRPr="004E1F00">
        <w:rPr>
          <w:b/>
          <w:sz w:val="22"/>
          <w:szCs w:val="22"/>
        </w:rPr>
        <w:t>1</w:t>
      </w:r>
      <w:r w:rsidR="004E1F00">
        <w:rPr>
          <w:b/>
          <w:sz w:val="22"/>
          <w:szCs w:val="22"/>
        </w:rPr>
        <w:t>”</w:t>
      </w:r>
    </w:p>
    <w:p w14:paraId="060A781E" w14:textId="77777777" w:rsidR="00695383" w:rsidRDefault="00112194" w:rsidP="00695383">
      <w:pPr>
        <w:autoSpaceDE w:val="0"/>
        <w:autoSpaceDN w:val="0"/>
        <w:adjustRightInd w:val="0"/>
        <w:rPr>
          <w:b/>
          <w:bCs/>
          <w:sz w:val="22"/>
          <w:szCs w:val="22"/>
        </w:rPr>
      </w:pPr>
      <w:r w:rsidRPr="00112194">
        <w:rPr>
          <w:b/>
          <w:sz w:val="22"/>
          <w:szCs w:val="22"/>
        </w:rPr>
        <w:t xml:space="preserve"> </w:t>
      </w:r>
      <w:r w:rsidR="00F47C12" w:rsidRPr="003548F6">
        <w:rPr>
          <w:b/>
          <w:sz w:val="22"/>
          <w:szCs w:val="22"/>
        </w:rPr>
        <w:t>2.1 Reference</w:t>
      </w:r>
      <w:r w:rsidR="002E6C37" w:rsidRPr="003548F6">
        <w:rPr>
          <w:b/>
          <w:bCs/>
          <w:sz w:val="22"/>
          <w:szCs w:val="22"/>
        </w:rPr>
        <w:t xml:space="preserve"> number of procedure / lot</w:t>
      </w:r>
      <w:r w:rsidR="006556D5" w:rsidRPr="003548F6">
        <w:rPr>
          <w:b/>
          <w:bCs/>
          <w:sz w:val="22"/>
          <w:szCs w:val="22"/>
        </w:rPr>
        <w:t xml:space="preserve"> (s)</w:t>
      </w:r>
      <w:bookmarkStart w:id="3" w:name="_Hlk172190227"/>
      <w:r w:rsidR="005A0D2E">
        <w:rPr>
          <w:sz w:val="22"/>
          <w:szCs w:val="22"/>
        </w:rPr>
        <w:t xml:space="preserve">: </w:t>
      </w:r>
      <w:bookmarkEnd w:id="3"/>
      <w:r w:rsidR="00695383" w:rsidRPr="00695383">
        <w:rPr>
          <w:b/>
          <w:bCs/>
          <w:sz w:val="22"/>
          <w:szCs w:val="22"/>
        </w:rPr>
        <w:t>REF-14506-07-26-2024</w:t>
      </w:r>
    </w:p>
    <w:p w14:paraId="46D428B4" w14:textId="78378C33" w:rsidR="0075275B" w:rsidRDefault="002B505E" w:rsidP="00695383">
      <w:pPr>
        <w:autoSpaceDE w:val="0"/>
        <w:autoSpaceDN w:val="0"/>
        <w:adjustRightInd w:val="0"/>
        <w:rPr>
          <w:b/>
          <w:bCs/>
          <w:sz w:val="22"/>
          <w:szCs w:val="22"/>
          <w:lang w:eastAsia="en-GB"/>
        </w:rPr>
      </w:pPr>
      <w:r w:rsidRPr="00112194">
        <w:rPr>
          <w:b/>
          <w:bCs/>
          <w:sz w:val="22"/>
          <w:szCs w:val="22"/>
        </w:rPr>
        <w:t>2.2 The code as per Common Procurement Vocabulary (CPV)</w:t>
      </w:r>
      <w:r w:rsidR="00954E91" w:rsidRPr="00112194">
        <w:rPr>
          <w:b/>
          <w:bCs/>
          <w:sz w:val="22"/>
          <w:szCs w:val="22"/>
        </w:rPr>
        <w:t xml:space="preserve">: </w:t>
      </w:r>
    </w:p>
    <w:p w14:paraId="26F78EDB" w14:textId="72271EBF" w:rsidR="00CF6CCA" w:rsidRDefault="00CF6CCA" w:rsidP="00CF6CCA">
      <w:pPr>
        <w:spacing w:after="160" w:line="259" w:lineRule="auto"/>
        <w:contextualSpacing/>
        <w:rPr>
          <w:bCs/>
          <w:sz w:val="22"/>
          <w:szCs w:val="22"/>
        </w:rPr>
      </w:pPr>
      <w:r w:rsidRPr="00D1057D">
        <w:rPr>
          <w:bCs/>
          <w:sz w:val="22"/>
          <w:szCs w:val="22"/>
        </w:rPr>
        <w:t>Construction work 45000000-7, Land development work 45111291-4, Excavation work 45112000-5, Power line construction work 45231400-9, Communication line construction work 45231600-1, Marine construction work 45244000- 9, Construction work for water 45247100-1, Construction work for various purposes 45262600-7, Construction work for ports 45241000-8</w:t>
      </w:r>
      <w:r w:rsidR="00B223F7">
        <w:rPr>
          <w:bCs/>
          <w:sz w:val="22"/>
          <w:szCs w:val="22"/>
        </w:rPr>
        <w:t>.</w:t>
      </w:r>
    </w:p>
    <w:p w14:paraId="435B772B" w14:textId="77777777" w:rsidR="00CF6CCA" w:rsidRPr="00C751CD" w:rsidRDefault="00CF6CCA" w:rsidP="0075275B">
      <w:pPr>
        <w:pStyle w:val="BodyText"/>
        <w:kinsoku w:val="0"/>
        <w:overflowPunct w:val="0"/>
        <w:spacing w:before="142"/>
        <w:rPr>
          <w:b/>
          <w:bCs/>
          <w:sz w:val="22"/>
          <w:szCs w:val="22"/>
          <w:lang w:eastAsia="en-GB"/>
        </w:rPr>
      </w:pPr>
    </w:p>
    <w:p w14:paraId="542A5CA7" w14:textId="77777777" w:rsidR="002E6C37" w:rsidRPr="003548F6" w:rsidRDefault="002E6C37" w:rsidP="002E6C37">
      <w:pPr>
        <w:spacing w:after="80"/>
        <w:rPr>
          <w:b/>
          <w:sz w:val="22"/>
          <w:szCs w:val="22"/>
        </w:rPr>
      </w:pPr>
      <w:r w:rsidRPr="003548F6">
        <w:rPr>
          <w:b/>
          <w:bCs/>
          <w:sz w:val="22"/>
          <w:szCs w:val="22"/>
        </w:rPr>
        <w:t>2.</w:t>
      </w:r>
      <w:r w:rsidR="002B505E" w:rsidRPr="003548F6">
        <w:rPr>
          <w:b/>
          <w:bCs/>
          <w:sz w:val="22"/>
          <w:szCs w:val="22"/>
        </w:rPr>
        <w:t>3</w:t>
      </w:r>
      <w:r w:rsidRPr="003548F6">
        <w:rPr>
          <w:bCs/>
          <w:sz w:val="22"/>
          <w:szCs w:val="22"/>
        </w:rPr>
        <w:t xml:space="preserve"> </w:t>
      </w:r>
      <w:r w:rsidRPr="003548F6">
        <w:rPr>
          <w:b/>
          <w:sz w:val="22"/>
          <w:szCs w:val="22"/>
        </w:rPr>
        <w:t xml:space="preserve">Type of “Public </w:t>
      </w:r>
      <w:r w:rsidR="00565457">
        <w:rPr>
          <w:b/>
          <w:sz w:val="22"/>
          <w:szCs w:val="22"/>
        </w:rPr>
        <w:t>works Contract</w:t>
      </w:r>
      <w:r w:rsidRPr="003548F6">
        <w:rPr>
          <w:b/>
          <w:sz w:val="22"/>
          <w:szCs w:val="22"/>
        </w:rPr>
        <w:t>”</w:t>
      </w:r>
      <w:r w:rsidR="003548F6">
        <w:rPr>
          <w:b/>
          <w:sz w:val="22"/>
          <w:szCs w:val="22"/>
        </w:rPr>
        <w:t>:</w:t>
      </w:r>
    </w:p>
    <w:tbl>
      <w:tblPr>
        <w:tblW w:w="5000" w:type="pct"/>
        <w:jc w:val="center"/>
        <w:tblLook w:val="01E0" w:firstRow="1" w:lastRow="1" w:firstColumn="1" w:lastColumn="1" w:noHBand="0" w:noVBand="0"/>
      </w:tblPr>
      <w:tblGrid>
        <w:gridCol w:w="1398"/>
        <w:gridCol w:w="798"/>
        <w:gridCol w:w="420"/>
        <w:gridCol w:w="1145"/>
        <w:gridCol w:w="2210"/>
        <w:gridCol w:w="3525"/>
      </w:tblGrid>
      <w:tr w:rsidR="002E6C37" w:rsidRPr="003548F6" w14:paraId="22B170D5" w14:textId="77777777" w:rsidTr="00565457">
        <w:trPr>
          <w:jc w:val="center"/>
        </w:trPr>
        <w:tc>
          <w:tcPr>
            <w:tcW w:w="740" w:type="pct"/>
          </w:tcPr>
          <w:p w14:paraId="7831611C" w14:textId="77777777" w:rsidR="002E6C37" w:rsidRPr="003548F6" w:rsidRDefault="002E6C37" w:rsidP="00AA2534">
            <w:pPr>
              <w:spacing w:after="80"/>
              <w:jc w:val="center"/>
              <w:rPr>
                <w:sz w:val="22"/>
                <w:szCs w:val="22"/>
              </w:rPr>
            </w:pPr>
          </w:p>
        </w:tc>
        <w:tc>
          <w:tcPr>
            <w:tcW w:w="628" w:type="pct"/>
            <w:gridSpan w:val="2"/>
          </w:tcPr>
          <w:p w14:paraId="19676556" w14:textId="77777777" w:rsidR="002E6C37" w:rsidRPr="003548F6" w:rsidRDefault="00565457" w:rsidP="00AA2534">
            <w:pPr>
              <w:spacing w:after="80"/>
              <w:jc w:val="center"/>
              <w:rPr>
                <w:sz w:val="22"/>
                <w:szCs w:val="22"/>
              </w:rPr>
            </w:pPr>
            <w:r w:rsidRPr="00565457">
              <w:rPr>
                <w:sz w:val="22"/>
                <w:szCs w:val="22"/>
              </w:rPr>
              <w:t>Realization of works</w:t>
            </w:r>
          </w:p>
        </w:tc>
        <w:tc>
          <w:tcPr>
            <w:tcW w:w="606" w:type="pct"/>
          </w:tcPr>
          <w:p w14:paraId="2EA758F4" w14:textId="77777777" w:rsidR="002E6C37" w:rsidRPr="003548F6" w:rsidRDefault="002E6C37" w:rsidP="00AA2534">
            <w:pPr>
              <w:spacing w:after="80"/>
              <w:jc w:val="center"/>
              <w:rPr>
                <w:sz w:val="22"/>
                <w:szCs w:val="22"/>
              </w:rPr>
            </w:pPr>
          </w:p>
        </w:tc>
        <w:tc>
          <w:tcPr>
            <w:tcW w:w="1167" w:type="pct"/>
          </w:tcPr>
          <w:p w14:paraId="650C51C5" w14:textId="77777777" w:rsidR="002E6C37" w:rsidRPr="003548F6" w:rsidRDefault="002E6C37" w:rsidP="00AA2534">
            <w:pPr>
              <w:spacing w:after="80"/>
              <w:jc w:val="center"/>
              <w:rPr>
                <w:sz w:val="22"/>
                <w:szCs w:val="22"/>
              </w:rPr>
            </w:pPr>
          </w:p>
        </w:tc>
        <w:tc>
          <w:tcPr>
            <w:tcW w:w="1859" w:type="pct"/>
          </w:tcPr>
          <w:p w14:paraId="24A9D732" w14:textId="77777777" w:rsidR="002E6C37" w:rsidRPr="003548F6" w:rsidRDefault="00565457" w:rsidP="00AA2534">
            <w:pPr>
              <w:spacing w:after="80"/>
              <w:jc w:val="center"/>
              <w:rPr>
                <w:sz w:val="22"/>
                <w:szCs w:val="22"/>
              </w:rPr>
            </w:pPr>
            <w:r w:rsidRPr="00565457">
              <w:rPr>
                <w:sz w:val="22"/>
                <w:szCs w:val="22"/>
              </w:rPr>
              <w:t>Design and execution of works</w:t>
            </w:r>
          </w:p>
        </w:tc>
      </w:tr>
      <w:tr w:rsidR="002E6C37" w:rsidRPr="003548F6" w14:paraId="56C34EDD" w14:textId="77777777" w:rsidTr="00565457">
        <w:trPr>
          <w:jc w:val="center"/>
        </w:trPr>
        <w:tc>
          <w:tcPr>
            <w:tcW w:w="740" w:type="pct"/>
          </w:tcPr>
          <w:p w14:paraId="0C4262CA" w14:textId="77777777" w:rsidR="002E6C37" w:rsidRPr="003548F6" w:rsidRDefault="002E6C37" w:rsidP="00AA2534">
            <w:pPr>
              <w:spacing w:after="80"/>
              <w:jc w:val="center"/>
              <w:rPr>
                <w:sz w:val="22"/>
                <w:szCs w:val="22"/>
              </w:rPr>
            </w:pPr>
          </w:p>
        </w:tc>
        <w:tc>
          <w:tcPr>
            <w:tcW w:w="628" w:type="pct"/>
            <w:gridSpan w:val="2"/>
          </w:tcPr>
          <w:p w14:paraId="69D496D4" w14:textId="77777777" w:rsidR="002E6C37" w:rsidRPr="00954E91" w:rsidRDefault="00954E91" w:rsidP="00AA2534">
            <w:pPr>
              <w:spacing w:after="80"/>
              <w:jc w:val="center"/>
              <w:rPr>
                <w:b/>
                <w:bCs/>
                <w:sz w:val="22"/>
                <w:szCs w:val="22"/>
              </w:rPr>
            </w:pPr>
            <w:r w:rsidRPr="00954E91">
              <w:rPr>
                <w:b/>
                <w:bCs/>
                <w:sz w:val="22"/>
                <w:szCs w:val="22"/>
              </w:rPr>
              <w:t>X</w:t>
            </w:r>
          </w:p>
        </w:tc>
        <w:tc>
          <w:tcPr>
            <w:tcW w:w="606" w:type="pct"/>
          </w:tcPr>
          <w:p w14:paraId="1BAB2CBE" w14:textId="77777777" w:rsidR="002E6C37" w:rsidRPr="003548F6" w:rsidRDefault="002E6C37" w:rsidP="00AA2534">
            <w:pPr>
              <w:spacing w:after="80"/>
              <w:jc w:val="center"/>
              <w:rPr>
                <w:sz w:val="22"/>
                <w:szCs w:val="22"/>
              </w:rPr>
            </w:pPr>
          </w:p>
        </w:tc>
        <w:tc>
          <w:tcPr>
            <w:tcW w:w="1167" w:type="pct"/>
          </w:tcPr>
          <w:p w14:paraId="10E033D1" w14:textId="77777777" w:rsidR="002E6C37" w:rsidRPr="003548F6" w:rsidRDefault="002E6C37" w:rsidP="00AA2534">
            <w:pPr>
              <w:spacing w:after="80"/>
              <w:jc w:val="center"/>
              <w:rPr>
                <w:sz w:val="22"/>
                <w:szCs w:val="22"/>
              </w:rPr>
            </w:pPr>
          </w:p>
        </w:tc>
        <w:tc>
          <w:tcPr>
            <w:tcW w:w="1859" w:type="pct"/>
          </w:tcPr>
          <w:p w14:paraId="043094A6" w14:textId="77777777" w:rsidR="002E6C37" w:rsidRPr="003548F6" w:rsidRDefault="00FF2EF9" w:rsidP="00AA2534">
            <w:pPr>
              <w:spacing w:after="80"/>
              <w:jc w:val="center"/>
              <w:rPr>
                <w:sz w:val="22"/>
                <w:szCs w:val="22"/>
              </w:rPr>
            </w:pPr>
            <w:r w:rsidRPr="003548F6">
              <w:rPr>
                <w:sz w:val="22"/>
                <w:szCs w:val="22"/>
              </w:rPr>
              <w:sym w:font="Times New Roman" w:char="F064"/>
            </w:r>
          </w:p>
        </w:tc>
      </w:tr>
      <w:tr w:rsidR="002E6C37" w:rsidRPr="00D26794" w14:paraId="207BC866" w14:textId="77777777" w:rsidTr="00565457">
        <w:trPr>
          <w:jc w:val="center"/>
        </w:trPr>
        <w:tc>
          <w:tcPr>
            <w:tcW w:w="1151" w:type="pct"/>
            <w:gridSpan w:val="2"/>
          </w:tcPr>
          <w:p w14:paraId="1DB554B8" w14:textId="77777777" w:rsidR="002E6C37" w:rsidRPr="00D26794" w:rsidRDefault="002E6C37" w:rsidP="00AA2534">
            <w:pPr>
              <w:spacing w:after="80"/>
              <w:rPr>
                <w:b/>
                <w:sz w:val="22"/>
                <w:szCs w:val="22"/>
              </w:rPr>
            </w:pPr>
          </w:p>
        </w:tc>
        <w:tc>
          <w:tcPr>
            <w:tcW w:w="217" w:type="pct"/>
          </w:tcPr>
          <w:p w14:paraId="507FE7EA" w14:textId="77777777" w:rsidR="002E6C37" w:rsidRPr="00D26794" w:rsidRDefault="002E6C37" w:rsidP="00AA2534">
            <w:pPr>
              <w:spacing w:after="80"/>
              <w:jc w:val="center"/>
              <w:rPr>
                <w:b/>
                <w:sz w:val="22"/>
                <w:szCs w:val="22"/>
              </w:rPr>
            </w:pPr>
          </w:p>
        </w:tc>
        <w:tc>
          <w:tcPr>
            <w:tcW w:w="606" w:type="pct"/>
          </w:tcPr>
          <w:p w14:paraId="55F0EA60" w14:textId="77777777" w:rsidR="002E6C37" w:rsidRPr="00D26794" w:rsidRDefault="002E6C37" w:rsidP="00AA2534">
            <w:pPr>
              <w:spacing w:after="80"/>
              <w:jc w:val="center"/>
              <w:rPr>
                <w:b/>
                <w:sz w:val="22"/>
                <w:szCs w:val="22"/>
              </w:rPr>
            </w:pPr>
          </w:p>
        </w:tc>
        <w:tc>
          <w:tcPr>
            <w:tcW w:w="1167" w:type="pct"/>
          </w:tcPr>
          <w:p w14:paraId="165C5412" w14:textId="77777777" w:rsidR="002E6C37" w:rsidRPr="00D26794" w:rsidRDefault="002E6C37" w:rsidP="00AA2534">
            <w:pPr>
              <w:spacing w:after="80"/>
              <w:jc w:val="center"/>
              <w:rPr>
                <w:b/>
                <w:sz w:val="22"/>
                <w:szCs w:val="22"/>
              </w:rPr>
            </w:pPr>
          </w:p>
        </w:tc>
        <w:tc>
          <w:tcPr>
            <w:tcW w:w="1859" w:type="pct"/>
          </w:tcPr>
          <w:p w14:paraId="6F11FF4B" w14:textId="77777777" w:rsidR="002E6C37" w:rsidRPr="00D26794" w:rsidRDefault="002E6C37" w:rsidP="00AA2534">
            <w:pPr>
              <w:spacing w:after="80"/>
              <w:jc w:val="center"/>
              <w:rPr>
                <w:b/>
                <w:sz w:val="22"/>
                <w:szCs w:val="22"/>
              </w:rPr>
            </w:pPr>
          </w:p>
        </w:tc>
      </w:tr>
    </w:tbl>
    <w:p w14:paraId="47C3B71D" w14:textId="77777777" w:rsidR="00565457" w:rsidRDefault="00565457" w:rsidP="00493A15">
      <w:pPr>
        <w:spacing w:after="80"/>
        <w:rPr>
          <w:b/>
          <w:sz w:val="22"/>
          <w:szCs w:val="22"/>
        </w:rPr>
      </w:pPr>
      <w:r w:rsidRPr="00565457">
        <w:rPr>
          <w:b/>
          <w:sz w:val="22"/>
          <w:szCs w:val="22"/>
        </w:rPr>
        <w:t xml:space="preserve">2.3.1 </w:t>
      </w:r>
      <w:r w:rsidRPr="00E56253">
        <w:rPr>
          <w:b/>
          <w:sz w:val="22"/>
          <w:szCs w:val="22"/>
          <w:u w:val="single"/>
        </w:rPr>
        <w:t>Manner of procurement</w:t>
      </w:r>
    </w:p>
    <w:p w14:paraId="3A54A702" w14:textId="77777777" w:rsidR="00565457" w:rsidRPr="00D92D3A" w:rsidRDefault="00565457" w:rsidP="00493A15">
      <w:pPr>
        <w:spacing w:after="80"/>
        <w:rPr>
          <w:sz w:val="22"/>
          <w:szCs w:val="22"/>
        </w:rPr>
      </w:pPr>
      <w:r>
        <w:rPr>
          <w:b/>
          <w:sz w:val="22"/>
          <w:szCs w:val="22"/>
        </w:rPr>
        <w:t xml:space="preserve">         </w:t>
      </w:r>
      <w:r w:rsidRPr="00D92D3A">
        <w:rPr>
          <w:sz w:val="22"/>
          <w:szCs w:val="22"/>
        </w:rPr>
        <w:t>Measurement works                                                           Turnkey contract</w:t>
      </w:r>
    </w:p>
    <w:p w14:paraId="5C97B88A" w14:textId="77777777" w:rsidR="00565457" w:rsidRDefault="00565457" w:rsidP="00493A15">
      <w:pPr>
        <w:spacing w:after="80"/>
        <w:rPr>
          <w:b/>
          <w:sz w:val="22"/>
          <w:szCs w:val="22"/>
        </w:rPr>
      </w:pPr>
      <w:r>
        <w:rPr>
          <w:b/>
          <w:sz w:val="22"/>
          <w:szCs w:val="22"/>
        </w:rPr>
        <w:t xml:space="preserve">                       </w:t>
      </w:r>
      <w:r w:rsidR="00E32DF8" w:rsidRPr="00E32DF8">
        <w:rPr>
          <w:b/>
          <w:bCs/>
          <w:lang w:val="sq-AL"/>
        </w:rPr>
        <w:t>X</w:t>
      </w:r>
      <w:r w:rsidRPr="00E32DF8">
        <w:rPr>
          <w:b/>
          <w:bCs/>
          <w:lang w:val="sq-AL"/>
        </w:rPr>
        <w:t xml:space="preserve">  </w:t>
      </w:r>
      <w:r>
        <w:rPr>
          <w:lang w:val="sq-AL"/>
        </w:rPr>
        <w:t xml:space="preserve">                                                                                                    </w:t>
      </w:r>
      <w:r w:rsidRPr="0097790B">
        <w:rPr>
          <w:lang w:val="sq-AL"/>
        </w:rPr>
        <w:sym w:font="Times New Roman" w:char="F064"/>
      </w:r>
    </w:p>
    <w:p w14:paraId="438F648B" w14:textId="77777777" w:rsidR="00493A15" w:rsidRPr="00D26794" w:rsidRDefault="00493A15" w:rsidP="00493A15">
      <w:pPr>
        <w:spacing w:after="80"/>
        <w:rPr>
          <w:b/>
          <w:bCs/>
          <w:sz w:val="22"/>
          <w:szCs w:val="22"/>
        </w:rPr>
      </w:pPr>
      <w:r w:rsidRPr="00D26794">
        <w:rPr>
          <w:b/>
          <w:sz w:val="22"/>
          <w:szCs w:val="22"/>
        </w:rPr>
        <w:t>2.</w:t>
      </w:r>
      <w:r w:rsidR="007B4868" w:rsidRPr="00D26794">
        <w:rPr>
          <w:b/>
          <w:sz w:val="22"/>
          <w:szCs w:val="22"/>
        </w:rPr>
        <w:t>4</w:t>
      </w:r>
      <w:r w:rsidRPr="00D26794">
        <w:rPr>
          <w:b/>
          <w:sz w:val="22"/>
          <w:szCs w:val="22"/>
        </w:rPr>
        <w:t xml:space="preserve">  </w:t>
      </w:r>
      <w:r w:rsidRPr="00D26794">
        <w:rPr>
          <w:b/>
          <w:bCs/>
          <w:sz w:val="22"/>
          <w:szCs w:val="22"/>
        </w:rPr>
        <w:t xml:space="preserve">  Contracts under the Framework Agreement</w:t>
      </w:r>
      <w:r w:rsidR="00FD65EA" w:rsidRPr="00D26794">
        <w:rPr>
          <w:b/>
          <w:bCs/>
          <w:sz w:val="22"/>
          <w:szCs w:val="22"/>
        </w:rPr>
        <w:t>:</w:t>
      </w:r>
      <w:r w:rsidRPr="00D26794">
        <w:rPr>
          <w:b/>
          <w:bCs/>
          <w:sz w:val="22"/>
          <w:szCs w:val="22"/>
        </w:rPr>
        <w:t xml:space="preserve">                                                                                             </w:t>
      </w:r>
    </w:p>
    <w:tbl>
      <w:tblPr>
        <w:tblW w:w="0" w:type="auto"/>
        <w:jc w:val="center"/>
        <w:tblLook w:val="01E0" w:firstRow="1" w:lastRow="1" w:firstColumn="1" w:lastColumn="1" w:noHBand="0" w:noVBand="0"/>
      </w:tblPr>
      <w:tblGrid>
        <w:gridCol w:w="1515"/>
        <w:gridCol w:w="482"/>
        <w:gridCol w:w="1569"/>
        <w:gridCol w:w="482"/>
      </w:tblGrid>
      <w:tr w:rsidR="00493A15" w:rsidRPr="00D26794" w14:paraId="44BE4F78" w14:textId="77777777" w:rsidTr="00493A15">
        <w:trPr>
          <w:jc w:val="center"/>
        </w:trPr>
        <w:tc>
          <w:tcPr>
            <w:tcW w:w="1515" w:type="dxa"/>
            <w:vAlign w:val="center"/>
            <w:hideMark/>
          </w:tcPr>
          <w:p w14:paraId="6F10FD3D" w14:textId="77777777" w:rsidR="00493A15" w:rsidRPr="00D26794" w:rsidRDefault="00493A15">
            <w:pPr>
              <w:autoSpaceDE w:val="0"/>
              <w:autoSpaceDN w:val="0"/>
              <w:adjustRightInd w:val="0"/>
              <w:spacing w:after="80"/>
              <w:jc w:val="center"/>
              <w:rPr>
                <w:sz w:val="22"/>
                <w:szCs w:val="22"/>
              </w:rPr>
            </w:pPr>
            <w:r w:rsidRPr="00D26794">
              <w:rPr>
                <w:sz w:val="22"/>
                <w:szCs w:val="22"/>
              </w:rPr>
              <w:t>Yes</w:t>
            </w:r>
          </w:p>
        </w:tc>
        <w:tc>
          <w:tcPr>
            <w:tcW w:w="482" w:type="dxa"/>
            <w:vAlign w:val="center"/>
            <w:hideMark/>
          </w:tcPr>
          <w:p w14:paraId="79CFF7B4" w14:textId="77777777" w:rsidR="00493A15" w:rsidRPr="00D26794" w:rsidRDefault="00F1376D">
            <w:pPr>
              <w:autoSpaceDE w:val="0"/>
              <w:autoSpaceDN w:val="0"/>
              <w:adjustRightInd w:val="0"/>
              <w:spacing w:after="80"/>
              <w:jc w:val="center"/>
              <w:rPr>
                <w:sz w:val="22"/>
                <w:szCs w:val="22"/>
              </w:rPr>
            </w:pPr>
            <w:r w:rsidRPr="00D26794">
              <w:rPr>
                <w:b/>
                <w:sz w:val="22"/>
                <w:szCs w:val="22"/>
              </w:rPr>
              <w:sym w:font="Times New Roman" w:char="F064"/>
            </w:r>
          </w:p>
        </w:tc>
        <w:tc>
          <w:tcPr>
            <w:tcW w:w="1569" w:type="dxa"/>
            <w:vAlign w:val="center"/>
            <w:hideMark/>
          </w:tcPr>
          <w:p w14:paraId="3A5EBFFC" w14:textId="77777777" w:rsidR="00493A15" w:rsidRPr="00D26794" w:rsidRDefault="00493A15">
            <w:pPr>
              <w:autoSpaceDE w:val="0"/>
              <w:autoSpaceDN w:val="0"/>
              <w:adjustRightInd w:val="0"/>
              <w:spacing w:after="80"/>
              <w:jc w:val="center"/>
              <w:rPr>
                <w:sz w:val="22"/>
                <w:szCs w:val="22"/>
              </w:rPr>
            </w:pPr>
            <w:r w:rsidRPr="00D26794">
              <w:rPr>
                <w:sz w:val="22"/>
                <w:szCs w:val="22"/>
              </w:rPr>
              <w:t>No</w:t>
            </w:r>
          </w:p>
        </w:tc>
        <w:tc>
          <w:tcPr>
            <w:tcW w:w="482" w:type="dxa"/>
            <w:vAlign w:val="center"/>
            <w:hideMark/>
          </w:tcPr>
          <w:p w14:paraId="5FF7E94E" w14:textId="77777777" w:rsidR="00493A15" w:rsidRPr="00D26794" w:rsidRDefault="00F1376D">
            <w:pPr>
              <w:autoSpaceDE w:val="0"/>
              <w:autoSpaceDN w:val="0"/>
              <w:adjustRightInd w:val="0"/>
              <w:spacing w:after="80"/>
              <w:jc w:val="center"/>
              <w:rPr>
                <w:sz w:val="22"/>
                <w:szCs w:val="22"/>
              </w:rPr>
            </w:pPr>
            <w:r>
              <w:rPr>
                <w:b/>
                <w:sz w:val="22"/>
                <w:szCs w:val="22"/>
              </w:rPr>
              <w:t>X</w:t>
            </w:r>
          </w:p>
        </w:tc>
      </w:tr>
    </w:tbl>
    <w:p w14:paraId="53FB8B47" w14:textId="77777777" w:rsidR="00493A15" w:rsidRPr="00D26794" w:rsidRDefault="00493A15" w:rsidP="002E6C37">
      <w:pPr>
        <w:spacing w:after="80"/>
        <w:rPr>
          <w:b/>
          <w:sz w:val="22"/>
          <w:szCs w:val="22"/>
        </w:rPr>
      </w:pPr>
      <w:r w:rsidRPr="00D26794">
        <w:rPr>
          <w:b/>
          <w:sz w:val="22"/>
          <w:szCs w:val="22"/>
        </w:rPr>
        <w:t xml:space="preserve">2. </w:t>
      </w:r>
      <w:r w:rsidR="007B4868" w:rsidRPr="00D26794">
        <w:rPr>
          <w:b/>
          <w:sz w:val="22"/>
          <w:szCs w:val="22"/>
        </w:rPr>
        <w:t>5</w:t>
      </w:r>
      <w:r w:rsidRPr="00D26794">
        <w:rPr>
          <w:b/>
          <w:sz w:val="22"/>
          <w:szCs w:val="22"/>
        </w:rPr>
        <w:t xml:space="preserve">   Type of Framework Agreement</w:t>
      </w:r>
      <w:r w:rsidR="00FD65EA" w:rsidRPr="00D26794">
        <w:rPr>
          <w:b/>
          <w:sz w:val="22"/>
          <w:szCs w:val="22"/>
        </w:rPr>
        <w:t>:</w:t>
      </w:r>
      <w:r w:rsidRPr="00D26794">
        <w:rPr>
          <w:b/>
          <w:sz w:val="22"/>
          <w:szCs w:val="22"/>
        </w:rPr>
        <w:t xml:space="preserve">    </w:t>
      </w:r>
    </w:p>
    <w:p w14:paraId="741B1714" w14:textId="77777777" w:rsidR="00493A15" w:rsidRPr="00D26794" w:rsidRDefault="00493A15" w:rsidP="00493A15">
      <w:pPr>
        <w:spacing w:after="80"/>
        <w:rPr>
          <w:b/>
          <w:sz w:val="22"/>
          <w:szCs w:val="22"/>
        </w:rPr>
      </w:pPr>
      <w:r w:rsidRPr="00D26794">
        <w:rPr>
          <w:b/>
          <w:sz w:val="22"/>
          <w:szCs w:val="22"/>
        </w:rPr>
        <w:t xml:space="preserve"> </w:t>
      </w:r>
      <w:r w:rsidRPr="00D26794">
        <w:rPr>
          <w:b/>
          <w:color w:val="212121"/>
          <w:sz w:val="22"/>
          <w:szCs w:val="22"/>
        </w:rPr>
        <w:t>With one Economic Operator</w:t>
      </w:r>
      <w:r w:rsidRPr="00D26794">
        <w:rPr>
          <w:b/>
          <w:sz w:val="22"/>
          <w:szCs w:val="22"/>
        </w:rPr>
        <w:t xml:space="preserve">                       </w:t>
      </w:r>
      <w:r w:rsidR="00482149" w:rsidRPr="00D26794">
        <w:rPr>
          <w:b/>
          <w:sz w:val="22"/>
          <w:szCs w:val="22"/>
        </w:rPr>
        <w:sym w:font="Times New Roman" w:char="F064"/>
      </w:r>
    </w:p>
    <w:p w14:paraId="4E5156DF" w14:textId="77777777" w:rsidR="00493A15" w:rsidRPr="00D26794" w:rsidRDefault="00493A15" w:rsidP="00493A15">
      <w:pPr>
        <w:spacing w:after="80"/>
        <w:rPr>
          <w:b/>
          <w:sz w:val="22"/>
          <w:szCs w:val="22"/>
        </w:rPr>
      </w:pPr>
      <w:r w:rsidRPr="00D26794">
        <w:rPr>
          <w:b/>
          <w:sz w:val="22"/>
          <w:szCs w:val="22"/>
        </w:rPr>
        <w:t xml:space="preserve"> </w:t>
      </w:r>
      <w:r w:rsidRPr="00D26794">
        <w:rPr>
          <w:b/>
          <w:color w:val="212121"/>
          <w:sz w:val="22"/>
          <w:szCs w:val="22"/>
        </w:rPr>
        <w:t xml:space="preserve">With several </w:t>
      </w:r>
      <w:r w:rsidR="00546EB0" w:rsidRPr="00D26794">
        <w:rPr>
          <w:b/>
          <w:color w:val="212121"/>
          <w:sz w:val="22"/>
          <w:szCs w:val="22"/>
        </w:rPr>
        <w:t>Economic</w:t>
      </w:r>
      <w:r w:rsidR="00250337" w:rsidRPr="00D26794">
        <w:rPr>
          <w:b/>
          <w:color w:val="212121"/>
          <w:sz w:val="22"/>
          <w:szCs w:val="22"/>
        </w:rPr>
        <w:t xml:space="preserve"> Operator</w:t>
      </w:r>
      <w:r w:rsidRPr="00D26794">
        <w:rPr>
          <w:b/>
          <w:color w:val="212121"/>
          <w:sz w:val="22"/>
          <w:szCs w:val="22"/>
        </w:rPr>
        <w:t>s</w:t>
      </w:r>
      <w:r w:rsidRPr="00D26794">
        <w:rPr>
          <w:b/>
          <w:sz w:val="22"/>
          <w:szCs w:val="22"/>
        </w:rPr>
        <w:t xml:space="preserve">              </w:t>
      </w:r>
      <w:r w:rsidR="00F1376D">
        <w:rPr>
          <w:b/>
          <w:sz w:val="22"/>
          <w:szCs w:val="22"/>
        </w:rPr>
        <w:t xml:space="preserve"> </w:t>
      </w:r>
      <w:r w:rsidR="00F1376D" w:rsidRPr="00D26794">
        <w:rPr>
          <w:b/>
          <w:sz w:val="22"/>
          <w:szCs w:val="22"/>
        </w:rPr>
        <w:sym w:font="Times New Roman" w:char="F064"/>
      </w:r>
    </w:p>
    <w:p w14:paraId="217E858D" w14:textId="77777777" w:rsidR="00493A15" w:rsidRPr="00D26794" w:rsidRDefault="00493A15" w:rsidP="00493A15">
      <w:pPr>
        <w:spacing w:after="80"/>
        <w:rPr>
          <w:b/>
          <w:sz w:val="22"/>
          <w:szCs w:val="22"/>
        </w:rPr>
      </w:pPr>
      <w:r w:rsidRPr="00D26794">
        <w:rPr>
          <w:b/>
          <w:color w:val="212121"/>
          <w:sz w:val="22"/>
          <w:szCs w:val="22"/>
        </w:rPr>
        <w:t>All terms are defined</w:t>
      </w:r>
      <w:r w:rsidRPr="00D26794">
        <w:rPr>
          <w:color w:val="212121"/>
          <w:sz w:val="22"/>
          <w:szCs w:val="22"/>
        </w:rPr>
        <w:t xml:space="preserve">                                 Yes</w:t>
      </w:r>
      <w:r w:rsidRPr="00D26794">
        <w:rPr>
          <w:b/>
          <w:sz w:val="22"/>
          <w:szCs w:val="22"/>
        </w:rPr>
        <w:t xml:space="preserve">  </w:t>
      </w:r>
      <w:r w:rsidR="00482149" w:rsidRPr="00D26794">
        <w:rPr>
          <w:b/>
          <w:sz w:val="22"/>
          <w:szCs w:val="22"/>
        </w:rPr>
        <w:sym w:font="Times New Roman" w:char="F064"/>
      </w:r>
      <w:r w:rsidR="00482149" w:rsidRPr="00D26794">
        <w:rPr>
          <w:b/>
          <w:sz w:val="22"/>
          <w:szCs w:val="22"/>
        </w:rPr>
        <w:t xml:space="preserve"> </w:t>
      </w:r>
      <w:r w:rsidRPr="00D26794">
        <w:rPr>
          <w:sz w:val="22"/>
          <w:szCs w:val="22"/>
        </w:rPr>
        <w:t xml:space="preserve">No    </w:t>
      </w:r>
      <w:r w:rsidR="00F1376D" w:rsidRPr="00D26794">
        <w:rPr>
          <w:b/>
          <w:sz w:val="22"/>
          <w:szCs w:val="22"/>
        </w:rPr>
        <w:sym w:font="Times New Roman" w:char="F064"/>
      </w:r>
    </w:p>
    <w:p w14:paraId="0DD63237" w14:textId="77777777" w:rsidR="00287441" w:rsidRPr="00D26794" w:rsidRDefault="004C309B" w:rsidP="004C309B">
      <w:pPr>
        <w:spacing w:after="80"/>
        <w:jc w:val="left"/>
        <w:rPr>
          <w:sz w:val="22"/>
          <w:szCs w:val="22"/>
          <w:shd w:val="clear" w:color="auto" w:fill="FFFFFF"/>
        </w:rPr>
      </w:pPr>
      <w:r w:rsidRPr="00546EB0">
        <w:rPr>
          <w:b/>
          <w:bCs/>
          <w:sz w:val="22"/>
          <w:szCs w:val="22"/>
        </w:rPr>
        <w:t>2.6. Framework Agreement with one Economic Operator</w:t>
      </w:r>
      <w:r w:rsidR="00493A15" w:rsidRPr="00D26794">
        <w:rPr>
          <w:color w:val="FF0000"/>
          <w:sz w:val="22"/>
          <w:szCs w:val="22"/>
        </w:rPr>
        <w:br/>
      </w:r>
      <w:r w:rsidR="00493A15" w:rsidRPr="00D26794">
        <w:rPr>
          <w:sz w:val="22"/>
          <w:szCs w:val="22"/>
          <w:shd w:val="clear" w:color="auto" w:fill="FFFFFF"/>
        </w:rPr>
        <w:t xml:space="preserve">In the Framework Agreement with </w:t>
      </w:r>
      <w:r w:rsidR="00AD12DF" w:rsidRPr="00D26794">
        <w:rPr>
          <w:sz w:val="22"/>
          <w:szCs w:val="22"/>
          <w:shd w:val="clear" w:color="auto" w:fill="FFFFFF"/>
        </w:rPr>
        <w:t>one</w:t>
      </w:r>
      <w:r w:rsidR="00493A15" w:rsidRPr="00D26794">
        <w:rPr>
          <w:sz w:val="22"/>
          <w:szCs w:val="22"/>
          <w:shd w:val="clear" w:color="auto" w:fill="FFFFFF"/>
        </w:rPr>
        <w:t xml:space="preserve"> Economic Operator, when all conditions are set, </w:t>
      </w:r>
      <w:r w:rsidR="00FD65EA" w:rsidRPr="00D26794">
        <w:rPr>
          <w:sz w:val="22"/>
          <w:szCs w:val="22"/>
          <w:shd w:val="clear" w:color="auto" w:fill="FFFFFF"/>
        </w:rPr>
        <w:t xml:space="preserve">the selection reasons shall be provided below. </w:t>
      </w:r>
      <w:r w:rsidR="00493A15" w:rsidRPr="00D26794">
        <w:rPr>
          <w:sz w:val="22"/>
          <w:szCs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87441" w:rsidRPr="00D26794" w14:paraId="5C496128" w14:textId="77777777" w:rsidTr="00F20D5B">
        <w:trPr>
          <w:trHeight w:val="422"/>
        </w:trPr>
        <w:tc>
          <w:tcPr>
            <w:tcW w:w="9636" w:type="dxa"/>
            <w:shd w:val="clear" w:color="auto" w:fill="auto"/>
          </w:tcPr>
          <w:p w14:paraId="6D512019" w14:textId="77777777" w:rsidR="00287441" w:rsidRPr="00D26794" w:rsidRDefault="00287441" w:rsidP="00F1376D">
            <w:pPr>
              <w:spacing w:before="0" w:after="0"/>
              <w:rPr>
                <w:b/>
                <w:sz w:val="22"/>
                <w:szCs w:val="22"/>
              </w:rPr>
            </w:pPr>
          </w:p>
        </w:tc>
      </w:tr>
    </w:tbl>
    <w:p w14:paraId="12E0B430" w14:textId="77777777" w:rsidR="00F20D5B" w:rsidRDefault="00F20D5B" w:rsidP="00493A15">
      <w:pPr>
        <w:spacing w:after="80"/>
        <w:rPr>
          <w:b/>
          <w:sz w:val="22"/>
          <w:szCs w:val="22"/>
        </w:rPr>
      </w:pPr>
    </w:p>
    <w:p w14:paraId="062121F6" w14:textId="516D4E4F" w:rsidR="00FD65EA" w:rsidRPr="00D26794" w:rsidRDefault="00FD65EA" w:rsidP="00493A15">
      <w:pPr>
        <w:spacing w:after="80"/>
        <w:rPr>
          <w:b/>
          <w:sz w:val="22"/>
          <w:szCs w:val="22"/>
        </w:rPr>
      </w:pPr>
      <w:r w:rsidRPr="00D26794">
        <w:rPr>
          <w:b/>
          <w:sz w:val="22"/>
          <w:szCs w:val="22"/>
        </w:rPr>
        <w:t xml:space="preserve">2.7 Framework Agreement with several Economic Operators </w:t>
      </w:r>
    </w:p>
    <w:p w14:paraId="40209975" w14:textId="77777777" w:rsidR="00BE710F" w:rsidRPr="00D26794" w:rsidRDefault="00FA48EF" w:rsidP="00493A15">
      <w:pPr>
        <w:spacing w:after="80"/>
        <w:rPr>
          <w:b/>
          <w:sz w:val="22"/>
          <w:szCs w:val="22"/>
        </w:rPr>
      </w:pPr>
      <w:r w:rsidRPr="00D26794">
        <w:rPr>
          <w:b/>
          <w:color w:val="212121"/>
          <w:sz w:val="22"/>
          <w:szCs w:val="22"/>
        </w:rPr>
        <w:t xml:space="preserve">Number of </w:t>
      </w:r>
      <w:r w:rsidR="00546EB0" w:rsidRPr="00D26794">
        <w:rPr>
          <w:b/>
          <w:color w:val="212121"/>
          <w:sz w:val="22"/>
          <w:szCs w:val="22"/>
        </w:rPr>
        <w:t>Economic</w:t>
      </w:r>
      <w:r w:rsidR="00250337" w:rsidRPr="00D26794">
        <w:rPr>
          <w:b/>
          <w:color w:val="212121"/>
          <w:sz w:val="22"/>
          <w:szCs w:val="22"/>
        </w:rPr>
        <w:t xml:space="preserve"> Operator</w:t>
      </w:r>
      <w:r w:rsidRPr="00D26794">
        <w:rPr>
          <w:b/>
          <w:color w:val="212121"/>
          <w:sz w:val="22"/>
          <w:szCs w:val="22"/>
        </w:rPr>
        <w:t xml:space="preserve">s with the whom Framework Agreement will be </w:t>
      </w:r>
      <w:r w:rsidR="00A12723" w:rsidRPr="00D26794">
        <w:rPr>
          <w:b/>
          <w:color w:val="212121"/>
          <w:sz w:val="22"/>
          <w:szCs w:val="22"/>
        </w:rPr>
        <w:t>concluded</w:t>
      </w:r>
      <w:r w:rsidR="00A12723" w:rsidRPr="00D26794">
        <w:rPr>
          <w:b/>
          <w:sz w:val="22"/>
          <w:szCs w:val="22"/>
        </w:rPr>
        <w:t xml:space="preserve">: </w:t>
      </w:r>
      <w:r w:rsidRPr="00D26794">
        <w:rPr>
          <w:sz w:val="22"/>
          <w:szCs w:val="22"/>
        </w:rPr>
        <w:t>(</w:t>
      </w:r>
      <w:r w:rsidRPr="00D26794">
        <w:rPr>
          <w:i/>
          <w:sz w:val="22"/>
          <w:szCs w:val="22"/>
        </w:rPr>
        <w:t xml:space="preserve">Here, the maximum number of </w:t>
      </w:r>
      <w:r w:rsidR="00546EB0" w:rsidRPr="00D26794">
        <w:rPr>
          <w:i/>
          <w:sz w:val="22"/>
          <w:szCs w:val="22"/>
        </w:rPr>
        <w:t>Economic</w:t>
      </w:r>
      <w:r w:rsidR="00250337" w:rsidRPr="00D26794">
        <w:rPr>
          <w:i/>
          <w:sz w:val="22"/>
          <w:szCs w:val="22"/>
        </w:rPr>
        <w:t xml:space="preserve"> Operator</w:t>
      </w:r>
      <w:r w:rsidRPr="00D26794">
        <w:rPr>
          <w:i/>
          <w:sz w:val="22"/>
          <w:szCs w:val="22"/>
        </w:rPr>
        <w:t>s with whom the Framework Agreement will be concluded should be determined</w:t>
      </w:r>
      <w:r w:rsidR="00FD65EA" w:rsidRPr="00D26794">
        <w:rPr>
          <w:b/>
          <w:sz w:val="22"/>
          <w:szCs w:val="22"/>
        </w:rPr>
        <w:t>)</w:t>
      </w:r>
    </w:p>
    <w:p w14:paraId="3DABF518" w14:textId="77777777" w:rsidR="00FD65EA" w:rsidRPr="00D26794" w:rsidRDefault="00BE710F" w:rsidP="00FD65EA">
      <w:pPr>
        <w:spacing w:after="80"/>
        <w:rPr>
          <w:b/>
          <w:sz w:val="22"/>
          <w:szCs w:val="22"/>
        </w:rPr>
      </w:pPr>
      <w:r w:rsidRPr="00D26794">
        <w:rPr>
          <w:b/>
          <w:sz w:val="22"/>
          <w:szCs w:val="22"/>
        </w:rPr>
        <w:t>2.</w:t>
      </w:r>
      <w:r w:rsidR="00FD65EA" w:rsidRPr="00D26794">
        <w:rPr>
          <w:b/>
          <w:sz w:val="22"/>
          <w:szCs w:val="22"/>
        </w:rPr>
        <w:t xml:space="preserve">8   </w:t>
      </w:r>
      <w:r w:rsidRPr="00D26794">
        <w:rPr>
          <w:b/>
          <w:sz w:val="22"/>
          <w:szCs w:val="22"/>
        </w:rPr>
        <w:t>Conditions to be applied in the case of reopening of competition</w:t>
      </w:r>
      <w:r w:rsidR="00655E84" w:rsidRPr="00D26794">
        <w:rPr>
          <w:b/>
          <w:sz w:val="22"/>
          <w:szCs w:val="22"/>
        </w:rPr>
        <w:t>:</w:t>
      </w:r>
      <w:r w:rsidR="00493A15" w:rsidRPr="00D26794">
        <w:rPr>
          <w:b/>
          <w:sz w:val="22"/>
          <w:szCs w:val="22"/>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152"/>
        <w:gridCol w:w="4320"/>
      </w:tblGrid>
      <w:tr w:rsidR="00FD65EA" w:rsidRPr="00D26794" w14:paraId="3A646879" w14:textId="77777777" w:rsidTr="00C42AD5">
        <w:trPr>
          <w:trHeight w:val="1656"/>
        </w:trPr>
        <w:tc>
          <w:tcPr>
            <w:tcW w:w="1086" w:type="dxa"/>
            <w:tcBorders>
              <w:top w:val="single" w:sz="4" w:space="0" w:color="auto"/>
              <w:left w:val="single" w:sz="4" w:space="0" w:color="auto"/>
              <w:bottom w:val="single" w:sz="4" w:space="0" w:color="auto"/>
              <w:right w:val="single" w:sz="4" w:space="0" w:color="auto"/>
            </w:tcBorders>
          </w:tcPr>
          <w:p w14:paraId="08E68086" w14:textId="77777777" w:rsidR="00FD65EA" w:rsidRPr="00D26794" w:rsidRDefault="00FD65EA" w:rsidP="0012048F">
            <w:pPr>
              <w:rPr>
                <w:b/>
                <w:sz w:val="22"/>
                <w:szCs w:val="22"/>
              </w:rPr>
            </w:pPr>
          </w:p>
        </w:tc>
        <w:tc>
          <w:tcPr>
            <w:tcW w:w="4152" w:type="dxa"/>
            <w:tcBorders>
              <w:top w:val="single" w:sz="4" w:space="0" w:color="auto"/>
              <w:left w:val="single" w:sz="4" w:space="0" w:color="auto"/>
              <w:bottom w:val="single" w:sz="4" w:space="0" w:color="auto"/>
              <w:right w:val="single" w:sz="4" w:space="0" w:color="auto"/>
            </w:tcBorders>
          </w:tcPr>
          <w:p w14:paraId="0DDD5040" w14:textId="77777777" w:rsidR="00FD65EA" w:rsidRPr="00D26794" w:rsidRDefault="00FD65EA" w:rsidP="0012048F">
            <w:pPr>
              <w:rPr>
                <w:sz w:val="22"/>
                <w:szCs w:val="22"/>
                <w:shd w:val="clear" w:color="auto" w:fill="FFFFFF"/>
              </w:rPr>
            </w:pPr>
          </w:p>
        </w:tc>
        <w:tc>
          <w:tcPr>
            <w:tcW w:w="4320" w:type="dxa"/>
            <w:tcBorders>
              <w:top w:val="single" w:sz="4" w:space="0" w:color="auto"/>
              <w:left w:val="single" w:sz="4" w:space="0" w:color="auto"/>
              <w:bottom w:val="single" w:sz="4" w:space="0" w:color="auto"/>
              <w:right w:val="single" w:sz="4" w:space="0" w:color="auto"/>
            </w:tcBorders>
          </w:tcPr>
          <w:p w14:paraId="7E5C6A3B" w14:textId="77777777" w:rsidR="00FD65EA" w:rsidRPr="00D26794" w:rsidRDefault="00FD65EA" w:rsidP="0012048F">
            <w:pPr>
              <w:rPr>
                <w:b/>
                <w:bCs/>
                <w:sz w:val="22"/>
                <w:szCs w:val="22"/>
                <w:highlight w:val="yellow"/>
              </w:rPr>
            </w:pPr>
          </w:p>
        </w:tc>
      </w:tr>
    </w:tbl>
    <w:p w14:paraId="3908BA5B" w14:textId="77777777" w:rsidR="002E6C37" w:rsidRPr="00D26794" w:rsidRDefault="00493A15" w:rsidP="00BE710F">
      <w:pPr>
        <w:spacing w:after="80"/>
        <w:rPr>
          <w:b/>
          <w:bCs/>
          <w:sz w:val="22"/>
          <w:szCs w:val="22"/>
        </w:rPr>
      </w:pPr>
      <w:r w:rsidRPr="00D26794">
        <w:rPr>
          <w:b/>
          <w:sz w:val="22"/>
          <w:szCs w:val="22"/>
        </w:rPr>
        <w:t xml:space="preserve">                                             </w:t>
      </w:r>
    </w:p>
    <w:p w14:paraId="1EE20B14" w14:textId="77777777" w:rsidR="00620AE4" w:rsidRPr="00D26794" w:rsidRDefault="00620AE4" w:rsidP="002E6C37">
      <w:pPr>
        <w:autoSpaceDE w:val="0"/>
        <w:autoSpaceDN w:val="0"/>
        <w:adjustRightInd w:val="0"/>
        <w:rPr>
          <w:b/>
          <w:sz w:val="22"/>
          <w:szCs w:val="22"/>
        </w:rPr>
      </w:pPr>
      <w:r w:rsidRPr="00D26794">
        <w:rPr>
          <w:b/>
          <w:sz w:val="22"/>
          <w:szCs w:val="22"/>
        </w:rPr>
        <w:t>2.</w:t>
      </w:r>
      <w:r w:rsidR="00487F7F" w:rsidRPr="00D26794">
        <w:rPr>
          <w:b/>
          <w:sz w:val="22"/>
          <w:szCs w:val="22"/>
        </w:rPr>
        <w:t>9</w:t>
      </w:r>
      <w:r w:rsidRPr="00D26794">
        <w:rPr>
          <w:b/>
          <w:sz w:val="22"/>
          <w:szCs w:val="22"/>
        </w:rPr>
        <w:t xml:space="preserve"> The Contracting Authority /</w:t>
      </w:r>
      <w:r w:rsidR="00487F7F" w:rsidRPr="00D26794">
        <w:rPr>
          <w:b/>
          <w:sz w:val="22"/>
          <w:szCs w:val="22"/>
        </w:rPr>
        <w:t xml:space="preserve">s or </w:t>
      </w:r>
      <w:r w:rsidRPr="00D26794">
        <w:rPr>
          <w:b/>
          <w:sz w:val="22"/>
          <w:szCs w:val="22"/>
        </w:rPr>
        <w:t xml:space="preserve">Contracting </w:t>
      </w:r>
      <w:r w:rsidR="00487F7F" w:rsidRPr="00D26794">
        <w:rPr>
          <w:b/>
          <w:sz w:val="22"/>
          <w:szCs w:val="22"/>
        </w:rPr>
        <w:t xml:space="preserve">Entity /s </w:t>
      </w:r>
      <w:r w:rsidRPr="00D26794">
        <w:rPr>
          <w:b/>
          <w:sz w:val="22"/>
          <w:szCs w:val="22"/>
        </w:rPr>
        <w:t xml:space="preserve">which will </w:t>
      </w:r>
      <w:r w:rsidR="00487F7F" w:rsidRPr="00D26794">
        <w:rPr>
          <w:b/>
          <w:sz w:val="22"/>
          <w:szCs w:val="22"/>
        </w:rPr>
        <w:t xml:space="preserve">be parties </w:t>
      </w:r>
      <w:r w:rsidRPr="00D26794">
        <w:rPr>
          <w:b/>
          <w:sz w:val="22"/>
          <w:szCs w:val="22"/>
        </w:rPr>
        <w:t xml:space="preserve">into the </w:t>
      </w:r>
      <w:r w:rsidR="00487F7F" w:rsidRPr="00D26794">
        <w:rPr>
          <w:b/>
          <w:sz w:val="22"/>
          <w:szCs w:val="22"/>
        </w:rPr>
        <w:t>Framework Agreement</w:t>
      </w:r>
      <w:r w:rsidRPr="00D26794">
        <w:rPr>
          <w:b/>
          <w:sz w:val="22"/>
          <w:szCs w:val="22"/>
        </w:rPr>
        <w:t>:</w:t>
      </w:r>
      <w:r w:rsidR="00487F7F" w:rsidRPr="00D26794">
        <w:rPr>
          <w:b/>
          <w:sz w:val="22"/>
          <w:szCs w:val="22"/>
        </w:rPr>
        <w:t xml:space="preserve"> </w:t>
      </w:r>
      <w:proofErr w:type="spellStart"/>
      <w:r w:rsidR="00886826" w:rsidRPr="00C8112D">
        <w:rPr>
          <w:b/>
          <w:bCs/>
          <w:iCs/>
          <w:sz w:val="22"/>
          <w:szCs w:val="22"/>
        </w:rPr>
        <w:t>Durrës</w:t>
      </w:r>
      <w:proofErr w:type="spellEnd"/>
      <w:r w:rsidR="00886826" w:rsidRPr="00C8112D">
        <w:rPr>
          <w:b/>
          <w:bCs/>
          <w:iCs/>
          <w:sz w:val="22"/>
          <w:szCs w:val="22"/>
        </w:rPr>
        <w:t xml:space="preserve"> Port Authority</w:t>
      </w:r>
    </w:p>
    <w:p w14:paraId="60CFC5D2" w14:textId="77777777" w:rsidR="002E6C37" w:rsidRPr="00D26794" w:rsidRDefault="002E6C37" w:rsidP="002E6C37">
      <w:pPr>
        <w:autoSpaceDE w:val="0"/>
        <w:autoSpaceDN w:val="0"/>
        <w:adjustRightInd w:val="0"/>
        <w:rPr>
          <w:b/>
          <w:sz w:val="22"/>
          <w:szCs w:val="22"/>
        </w:rPr>
      </w:pPr>
      <w:r w:rsidRPr="00D26794">
        <w:rPr>
          <w:b/>
          <w:sz w:val="22"/>
          <w:szCs w:val="22"/>
        </w:rPr>
        <w:t>2.</w:t>
      </w:r>
      <w:r w:rsidR="00487F7F" w:rsidRPr="00D26794">
        <w:rPr>
          <w:b/>
          <w:sz w:val="22"/>
          <w:szCs w:val="22"/>
        </w:rPr>
        <w:t xml:space="preserve">10 </w:t>
      </w:r>
      <w:r w:rsidRPr="00D26794">
        <w:rPr>
          <w:b/>
          <w:sz w:val="22"/>
          <w:szCs w:val="22"/>
        </w:rPr>
        <w:t xml:space="preserve">Short description of the contract </w:t>
      </w:r>
      <w:r w:rsidR="00F633F4" w:rsidRPr="00D26794">
        <w:rPr>
          <w:b/>
          <w:sz w:val="22"/>
          <w:szCs w:val="22"/>
        </w:rPr>
        <w:t>/framework agreement</w:t>
      </w:r>
      <w:r w:rsidR="004508EC">
        <w:rPr>
          <w:b/>
          <w:sz w:val="22"/>
          <w:szCs w:val="22"/>
        </w:rPr>
        <w:t>:</w:t>
      </w:r>
    </w:p>
    <w:p w14:paraId="343EE4EE" w14:textId="77777777" w:rsidR="00B223F7" w:rsidRDefault="002E6C37" w:rsidP="00534466">
      <w:pPr>
        <w:pStyle w:val="SLparagraph"/>
        <w:numPr>
          <w:ilvl w:val="0"/>
          <w:numId w:val="0"/>
        </w:numPr>
        <w:ind w:left="720"/>
        <w:jc w:val="both"/>
        <w:rPr>
          <w:rFonts w:eastAsia="Calibri"/>
          <w:sz w:val="22"/>
          <w:szCs w:val="22"/>
          <w:lang w:val="en-GB"/>
        </w:rPr>
      </w:pPr>
      <w:r w:rsidRPr="00D26794">
        <w:rPr>
          <w:sz w:val="22"/>
          <w:szCs w:val="22"/>
          <w:lang w:val="en-GB"/>
        </w:rPr>
        <w:t xml:space="preserve">1. Limit fund / Expected value of the </w:t>
      </w:r>
      <w:r w:rsidR="00655E84" w:rsidRPr="00D26794">
        <w:rPr>
          <w:sz w:val="22"/>
          <w:szCs w:val="22"/>
          <w:lang w:val="en-GB"/>
        </w:rPr>
        <w:t>contract:</w:t>
      </w:r>
    </w:p>
    <w:p w14:paraId="0358B076" w14:textId="77777777" w:rsidR="00B223F7" w:rsidRDefault="00B223F7" w:rsidP="00534466">
      <w:pPr>
        <w:pStyle w:val="SLparagraph"/>
        <w:numPr>
          <w:ilvl w:val="0"/>
          <w:numId w:val="0"/>
        </w:numPr>
        <w:ind w:left="720"/>
        <w:jc w:val="both"/>
        <w:rPr>
          <w:rFonts w:eastAsia="Calibri"/>
          <w:sz w:val="22"/>
          <w:szCs w:val="22"/>
          <w:lang w:val="en-GB"/>
        </w:rPr>
      </w:pPr>
    </w:p>
    <w:p w14:paraId="1DE4F50A" w14:textId="1E7CCCC2" w:rsidR="002E6C37" w:rsidRDefault="00B223F7" w:rsidP="00534466">
      <w:pPr>
        <w:pStyle w:val="SLparagraph"/>
        <w:numPr>
          <w:ilvl w:val="0"/>
          <w:numId w:val="0"/>
        </w:numPr>
        <w:ind w:left="720"/>
        <w:jc w:val="both"/>
        <w:rPr>
          <w:b/>
          <w:bCs/>
          <w:i/>
          <w:iCs/>
          <w:sz w:val="22"/>
          <w:szCs w:val="22"/>
          <w:lang w:val="en-GB" w:eastAsia="en-GB"/>
        </w:rPr>
      </w:pPr>
      <w:r w:rsidRPr="00B223F7">
        <w:rPr>
          <w:rFonts w:eastAsia="Calibri"/>
          <w:b/>
          <w:bCs/>
          <w:sz w:val="22"/>
          <w:szCs w:val="22"/>
          <w:lang w:val="en-GB"/>
        </w:rPr>
        <w:t xml:space="preserve">-  </w:t>
      </w:r>
      <w:r w:rsidR="0075275B" w:rsidRPr="00B223F7">
        <w:rPr>
          <w:b/>
          <w:bCs/>
          <w:i/>
          <w:iCs/>
          <w:sz w:val="22"/>
          <w:szCs w:val="22"/>
          <w:lang w:val="en-GB" w:eastAsia="en-GB"/>
        </w:rPr>
        <w:t>39</w:t>
      </w:r>
      <w:r w:rsidRPr="00B223F7">
        <w:rPr>
          <w:b/>
          <w:bCs/>
          <w:i/>
          <w:iCs/>
          <w:sz w:val="22"/>
          <w:szCs w:val="22"/>
          <w:lang w:val="en-GB" w:eastAsia="en-GB"/>
        </w:rPr>
        <w:t>.</w:t>
      </w:r>
      <w:r w:rsidR="0075275B" w:rsidRPr="00B223F7">
        <w:rPr>
          <w:b/>
          <w:bCs/>
          <w:i/>
          <w:iCs/>
          <w:sz w:val="22"/>
          <w:szCs w:val="22"/>
          <w:lang w:val="en-GB" w:eastAsia="en-GB"/>
        </w:rPr>
        <w:t>320</w:t>
      </w:r>
      <w:r w:rsidRPr="00B223F7">
        <w:rPr>
          <w:b/>
          <w:bCs/>
          <w:i/>
          <w:iCs/>
          <w:sz w:val="22"/>
          <w:szCs w:val="22"/>
          <w:lang w:val="en-GB" w:eastAsia="en-GB"/>
        </w:rPr>
        <w:t>.</w:t>
      </w:r>
      <w:r w:rsidR="0075275B" w:rsidRPr="00B223F7">
        <w:rPr>
          <w:b/>
          <w:bCs/>
          <w:i/>
          <w:iCs/>
          <w:sz w:val="22"/>
          <w:szCs w:val="22"/>
          <w:lang w:val="en-GB" w:eastAsia="en-GB"/>
        </w:rPr>
        <w:t>000</w:t>
      </w:r>
      <w:r w:rsidRPr="00B223F7">
        <w:rPr>
          <w:b/>
          <w:bCs/>
          <w:i/>
          <w:iCs/>
          <w:sz w:val="22"/>
          <w:szCs w:val="22"/>
          <w:lang w:val="en-GB" w:eastAsia="en-GB"/>
        </w:rPr>
        <w:t>.</w:t>
      </w:r>
      <w:r w:rsidR="0075275B" w:rsidRPr="00B223F7">
        <w:rPr>
          <w:b/>
          <w:bCs/>
          <w:i/>
          <w:iCs/>
          <w:sz w:val="22"/>
          <w:szCs w:val="22"/>
          <w:lang w:val="en-GB" w:eastAsia="en-GB"/>
        </w:rPr>
        <w:t xml:space="preserve">000 (thirty-nine billion three hundred twenty million) </w:t>
      </w:r>
      <w:r w:rsidR="00646C16" w:rsidRPr="00B223F7">
        <w:rPr>
          <w:b/>
          <w:bCs/>
          <w:i/>
          <w:iCs/>
          <w:sz w:val="22"/>
          <w:szCs w:val="22"/>
          <w:lang w:val="en-GB" w:eastAsia="en-GB"/>
        </w:rPr>
        <w:t xml:space="preserve">Albanian </w:t>
      </w:r>
      <w:r w:rsidR="0075275B" w:rsidRPr="00B223F7">
        <w:rPr>
          <w:b/>
          <w:bCs/>
          <w:i/>
          <w:iCs/>
          <w:sz w:val="22"/>
          <w:szCs w:val="22"/>
          <w:lang w:val="en-GB" w:eastAsia="en-GB"/>
        </w:rPr>
        <w:t xml:space="preserve">Lek, </w:t>
      </w:r>
      <w:r w:rsidRPr="00B223F7">
        <w:rPr>
          <w:b/>
          <w:bCs/>
          <w:i/>
          <w:iCs/>
          <w:sz w:val="22"/>
          <w:szCs w:val="22"/>
          <w:lang w:val="en-GB" w:eastAsia="en-GB"/>
        </w:rPr>
        <w:t>VAT excluded</w:t>
      </w:r>
      <w:r w:rsidR="0075275B" w:rsidRPr="00B223F7">
        <w:rPr>
          <w:b/>
          <w:bCs/>
          <w:i/>
          <w:iCs/>
          <w:sz w:val="22"/>
          <w:szCs w:val="22"/>
          <w:lang w:val="en-GB" w:eastAsia="en-GB"/>
        </w:rPr>
        <w:t>.</w:t>
      </w:r>
    </w:p>
    <w:p w14:paraId="3F2F53B0" w14:textId="5440DE5E" w:rsidR="00B223F7" w:rsidRDefault="00B223F7" w:rsidP="00534466">
      <w:pPr>
        <w:pStyle w:val="SLparagraph"/>
        <w:numPr>
          <w:ilvl w:val="0"/>
          <w:numId w:val="0"/>
        </w:numPr>
        <w:ind w:left="720"/>
        <w:jc w:val="both"/>
        <w:rPr>
          <w:b/>
          <w:bCs/>
          <w:i/>
          <w:iCs/>
          <w:sz w:val="22"/>
          <w:szCs w:val="22"/>
          <w:lang w:val="en-GB" w:eastAsia="en-GB"/>
        </w:rPr>
      </w:pPr>
      <w:r>
        <w:rPr>
          <w:b/>
          <w:bCs/>
          <w:i/>
          <w:iCs/>
          <w:sz w:val="22"/>
          <w:szCs w:val="22"/>
          <w:lang w:val="en-GB" w:eastAsia="en-GB"/>
        </w:rPr>
        <w:t xml:space="preserve">- </w:t>
      </w:r>
      <w:r w:rsidR="00F224B3" w:rsidRPr="00F224B3">
        <w:rPr>
          <w:b/>
          <w:bCs/>
          <w:i/>
          <w:iCs/>
          <w:sz w:val="22"/>
          <w:szCs w:val="22"/>
          <w:lang w:val="en-GB" w:eastAsia="en-GB"/>
        </w:rPr>
        <w:t xml:space="preserve">391.867.649,99 (three hundred </w:t>
      </w:r>
      <w:proofErr w:type="gramStart"/>
      <w:r w:rsidR="00F224B3" w:rsidRPr="00F224B3">
        <w:rPr>
          <w:b/>
          <w:bCs/>
          <w:i/>
          <w:iCs/>
          <w:sz w:val="22"/>
          <w:szCs w:val="22"/>
          <w:lang w:val="en-GB" w:eastAsia="en-GB"/>
        </w:rPr>
        <w:t>ninety one</w:t>
      </w:r>
      <w:proofErr w:type="gramEnd"/>
      <w:r w:rsidR="00F224B3" w:rsidRPr="00F224B3">
        <w:rPr>
          <w:b/>
          <w:bCs/>
          <w:i/>
          <w:iCs/>
          <w:sz w:val="22"/>
          <w:szCs w:val="22"/>
          <w:lang w:val="en-GB" w:eastAsia="en-GB"/>
        </w:rPr>
        <w:t xml:space="preserve"> million eight hundred sixty seven thousand six hundred forty nine point ninety nine) Euro, VAT excluded.</w:t>
      </w:r>
    </w:p>
    <w:p w14:paraId="75EF7F0A" w14:textId="77777777" w:rsidR="00B223F7" w:rsidRDefault="00B223F7" w:rsidP="00CF6CCA">
      <w:pPr>
        <w:pStyle w:val="SLparagraph"/>
        <w:numPr>
          <w:ilvl w:val="0"/>
          <w:numId w:val="0"/>
        </w:numPr>
        <w:ind w:left="720"/>
        <w:jc w:val="both"/>
        <w:rPr>
          <w:sz w:val="22"/>
          <w:szCs w:val="22"/>
          <w:highlight w:val="yellow"/>
          <w:lang w:val="en-GB"/>
        </w:rPr>
      </w:pPr>
    </w:p>
    <w:p w14:paraId="07A0DF5C" w14:textId="235A9947" w:rsidR="00CF6CCA" w:rsidRPr="00CF6CCA" w:rsidRDefault="00B223F7" w:rsidP="00CF6CCA">
      <w:pPr>
        <w:pStyle w:val="SLparagraph"/>
        <w:numPr>
          <w:ilvl w:val="0"/>
          <w:numId w:val="0"/>
        </w:numPr>
        <w:ind w:left="720"/>
        <w:jc w:val="both"/>
        <w:rPr>
          <w:sz w:val="22"/>
          <w:szCs w:val="22"/>
          <w:lang w:val="en-GB"/>
        </w:rPr>
      </w:pPr>
      <w:r w:rsidRPr="00B223F7">
        <w:rPr>
          <w:sz w:val="22"/>
          <w:szCs w:val="22"/>
          <w:lang w:val="en-GB"/>
        </w:rPr>
        <w:t>The official exchange rate, according to the Bank of Albania, on 2</w:t>
      </w:r>
      <w:r w:rsidR="00DE6E00">
        <w:rPr>
          <w:sz w:val="22"/>
          <w:szCs w:val="22"/>
          <w:lang w:val="en-GB"/>
        </w:rPr>
        <w:t>6</w:t>
      </w:r>
      <w:r w:rsidRPr="00B223F7">
        <w:rPr>
          <w:sz w:val="22"/>
          <w:szCs w:val="22"/>
          <w:lang w:val="en-GB"/>
        </w:rPr>
        <w:t xml:space="preserve">.07.2024 is </w:t>
      </w:r>
      <w:r w:rsidRPr="00F224B3">
        <w:rPr>
          <w:sz w:val="22"/>
          <w:szCs w:val="22"/>
          <w:lang w:val="en-GB"/>
        </w:rPr>
        <w:t>100.</w:t>
      </w:r>
      <w:r w:rsidR="00875CEF" w:rsidRPr="00F224B3">
        <w:rPr>
          <w:sz w:val="22"/>
          <w:szCs w:val="22"/>
          <w:lang w:val="en-GB"/>
        </w:rPr>
        <w:t>3</w:t>
      </w:r>
      <w:r w:rsidR="00F224B3" w:rsidRPr="00F224B3">
        <w:rPr>
          <w:sz w:val="22"/>
          <w:szCs w:val="22"/>
          <w:lang w:val="en-GB"/>
        </w:rPr>
        <w:t>4</w:t>
      </w:r>
      <w:r w:rsidRPr="00F224B3">
        <w:rPr>
          <w:sz w:val="22"/>
          <w:szCs w:val="22"/>
          <w:lang w:val="en-GB"/>
        </w:rPr>
        <w:t xml:space="preserve"> Lek/Euro.</w:t>
      </w:r>
    </w:p>
    <w:p w14:paraId="73993BC0" w14:textId="77777777" w:rsidR="002E6C37" w:rsidRPr="0075275B" w:rsidRDefault="002E6C37" w:rsidP="00534466">
      <w:pPr>
        <w:autoSpaceDE w:val="0"/>
        <w:autoSpaceDN w:val="0"/>
        <w:adjustRightInd w:val="0"/>
        <w:ind w:left="720"/>
        <w:rPr>
          <w:b/>
          <w:bCs/>
          <w:i/>
          <w:iCs/>
          <w:sz w:val="22"/>
          <w:szCs w:val="22"/>
          <w:lang w:eastAsia="en-GB"/>
        </w:rPr>
      </w:pPr>
      <w:r w:rsidRPr="00D26794">
        <w:rPr>
          <w:sz w:val="22"/>
          <w:szCs w:val="22"/>
        </w:rPr>
        <w:t xml:space="preserve">2. </w:t>
      </w:r>
      <w:r w:rsidR="0018432E" w:rsidRPr="0018432E">
        <w:rPr>
          <w:sz w:val="22"/>
          <w:szCs w:val="22"/>
        </w:rPr>
        <w:t xml:space="preserve">The object of the contract consists of: </w:t>
      </w:r>
      <w:r w:rsidR="00C751CD" w:rsidRPr="00C751CD">
        <w:rPr>
          <w:b/>
          <w:bCs/>
          <w:sz w:val="22"/>
          <w:szCs w:val="22"/>
        </w:rPr>
        <w:t>“</w:t>
      </w:r>
      <w:r w:rsidR="0075275B" w:rsidRPr="0075275B">
        <w:rPr>
          <w:b/>
          <w:bCs/>
          <w:i/>
          <w:iCs/>
          <w:sz w:val="22"/>
          <w:szCs w:val="22"/>
          <w:lang w:eastAsia="en-GB"/>
        </w:rPr>
        <w:t>New Integrated Commercial Port of Durres in Porto Romano - Phase 1</w:t>
      </w:r>
      <w:r w:rsidR="00C751CD">
        <w:rPr>
          <w:b/>
          <w:bCs/>
          <w:i/>
          <w:iCs/>
          <w:sz w:val="22"/>
          <w:szCs w:val="22"/>
          <w:lang w:eastAsia="en-GB"/>
        </w:rPr>
        <w:t>”</w:t>
      </w:r>
      <w:r w:rsidR="009771B8" w:rsidRPr="0075275B">
        <w:rPr>
          <w:b/>
          <w:bCs/>
          <w:i/>
          <w:iCs/>
          <w:sz w:val="22"/>
          <w:szCs w:val="22"/>
          <w:lang w:eastAsia="en-GB"/>
        </w:rPr>
        <w:t>.</w:t>
      </w:r>
    </w:p>
    <w:p w14:paraId="58961AA7" w14:textId="30423D14" w:rsidR="002E6C37" w:rsidRDefault="002E6C37" w:rsidP="00534466">
      <w:pPr>
        <w:autoSpaceDE w:val="0"/>
        <w:autoSpaceDN w:val="0"/>
        <w:adjustRightInd w:val="0"/>
        <w:ind w:left="720"/>
        <w:rPr>
          <w:b/>
          <w:i/>
          <w:iCs/>
          <w:sz w:val="22"/>
          <w:szCs w:val="22"/>
        </w:rPr>
      </w:pPr>
      <w:r w:rsidRPr="00837ED1">
        <w:rPr>
          <w:bCs/>
          <w:sz w:val="22"/>
          <w:szCs w:val="22"/>
        </w:rPr>
        <w:t xml:space="preserve">3. Source of </w:t>
      </w:r>
      <w:r w:rsidR="00837ED1">
        <w:rPr>
          <w:bCs/>
          <w:sz w:val="22"/>
          <w:szCs w:val="22"/>
        </w:rPr>
        <w:t>f</w:t>
      </w:r>
      <w:r w:rsidRPr="00837ED1">
        <w:rPr>
          <w:bCs/>
          <w:sz w:val="22"/>
          <w:szCs w:val="22"/>
        </w:rPr>
        <w:t xml:space="preserve">inancing: </w:t>
      </w:r>
      <w:r w:rsidR="00AC465A" w:rsidRPr="00FF02FC">
        <w:rPr>
          <w:b/>
          <w:i/>
          <w:iCs/>
          <w:sz w:val="22"/>
          <w:szCs w:val="22"/>
        </w:rPr>
        <w:t>State Budget</w:t>
      </w:r>
      <w:r w:rsidR="0045435F">
        <w:rPr>
          <w:b/>
          <w:i/>
          <w:iCs/>
          <w:sz w:val="22"/>
          <w:szCs w:val="22"/>
        </w:rPr>
        <w:t>.</w:t>
      </w:r>
    </w:p>
    <w:p w14:paraId="141FD082" w14:textId="5608549A" w:rsidR="0045435F" w:rsidRDefault="006163D2" w:rsidP="00534466">
      <w:pPr>
        <w:autoSpaceDE w:val="0"/>
        <w:autoSpaceDN w:val="0"/>
        <w:adjustRightInd w:val="0"/>
        <w:ind w:left="720"/>
        <w:rPr>
          <w:b/>
          <w:sz w:val="22"/>
          <w:szCs w:val="22"/>
        </w:rPr>
      </w:pPr>
      <w:r w:rsidRPr="00A425D8">
        <w:rPr>
          <w:b/>
          <w:i/>
          <w:iCs/>
          <w:sz w:val="22"/>
          <w:szCs w:val="22"/>
        </w:rPr>
        <w:t>Based on Normative Act No. 1, dated 21.02.2024 "For some changes in Law No. 97/2023 "For the budget of 2024" and the Instruction of the Minister of Finance No. 9, dated 20.03.2018 "On standard budget implementation procedures", from the Ministry of Finance, with letter no. 2391/1 Prot., dated 05.03.2024.</w:t>
      </w:r>
    </w:p>
    <w:p w14:paraId="6FD6CF50" w14:textId="629F0F34" w:rsidR="0045435F" w:rsidRPr="0045435F" w:rsidRDefault="0045435F" w:rsidP="0045435F">
      <w:pPr>
        <w:pStyle w:val="SLparagraph"/>
        <w:numPr>
          <w:ilvl w:val="0"/>
          <w:numId w:val="63"/>
        </w:numPr>
        <w:spacing w:line="276" w:lineRule="auto"/>
        <w:ind w:firstLine="0"/>
        <w:jc w:val="both"/>
        <w:rPr>
          <w:bCs/>
          <w:lang w:val="en-GB"/>
        </w:rPr>
      </w:pPr>
      <w:r w:rsidRPr="00496F48">
        <w:rPr>
          <w:bCs/>
        </w:rPr>
        <w:t xml:space="preserve">Output Code: </w:t>
      </w:r>
      <w:r w:rsidR="001A4D86" w:rsidRPr="001A4D86">
        <w:rPr>
          <w:b/>
        </w:rPr>
        <w:t>1006204</w:t>
      </w:r>
      <w:r w:rsidRPr="00496F48">
        <w:rPr>
          <w:bCs/>
        </w:rPr>
        <w:t>.</w:t>
      </w:r>
    </w:p>
    <w:p w14:paraId="65D8B711" w14:textId="77777777" w:rsidR="0045435F" w:rsidRPr="0045435F" w:rsidRDefault="0045435F" w:rsidP="0045435F">
      <w:pPr>
        <w:pStyle w:val="SLparagraph"/>
        <w:numPr>
          <w:ilvl w:val="0"/>
          <w:numId w:val="0"/>
        </w:numPr>
        <w:spacing w:line="276" w:lineRule="auto"/>
        <w:ind w:left="720"/>
        <w:jc w:val="both"/>
        <w:rPr>
          <w:bCs/>
          <w:lang w:val="en-GB"/>
        </w:rPr>
      </w:pPr>
    </w:p>
    <w:p w14:paraId="7D34F4E7" w14:textId="77777777" w:rsidR="0045435F" w:rsidRPr="0045435F" w:rsidRDefault="0045435F" w:rsidP="0045435F">
      <w:pPr>
        <w:pStyle w:val="SLparagraph"/>
        <w:numPr>
          <w:ilvl w:val="0"/>
          <w:numId w:val="63"/>
        </w:numPr>
        <w:spacing w:line="276" w:lineRule="auto"/>
        <w:ind w:firstLine="0"/>
        <w:jc w:val="both"/>
        <w:rPr>
          <w:bCs/>
          <w:lang w:val="en-GB"/>
        </w:rPr>
      </w:pPr>
      <w:r w:rsidRPr="0045435F">
        <w:rPr>
          <w:bCs/>
        </w:rPr>
        <w:t>Type:</w:t>
      </w:r>
      <w:r w:rsidRPr="0045435F">
        <w:rPr>
          <w:bCs/>
        </w:rPr>
        <w:tab/>
        <w:t xml:space="preserve">                                       </w:t>
      </w:r>
    </w:p>
    <w:p w14:paraId="73A43574" w14:textId="0600BCE8" w:rsidR="0045435F" w:rsidRPr="00EF1250" w:rsidRDefault="0045435F" w:rsidP="0045435F">
      <w:pPr>
        <w:tabs>
          <w:tab w:val="left" w:pos="2685"/>
        </w:tabs>
        <w:autoSpaceDE w:val="0"/>
        <w:autoSpaceDN w:val="0"/>
        <w:adjustRightInd w:val="0"/>
        <w:ind w:left="720"/>
        <w:rPr>
          <w:b/>
          <w:bCs/>
          <w:sz w:val="24"/>
          <w:szCs w:val="24"/>
          <w:lang w:val="sq-AL"/>
        </w:rPr>
      </w:pPr>
      <w:r w:rsidRPr="00170DB0">
        <w:rPr>
          <w:bCs/>
          <w:sz w:val="24"/>
          <w:szCs w:val="24"/>
          <w:lang w:val="sq-AL"/>
        </w:rPr>
        <w:t xml:space="preserve">Investments </w:t>
      </w:r>
      <w:r w:rsidRPr="00170DB0">
        <w:rPr>
          <w:b/>
          <w:sz w:val="24"/>
          <w:szCs w:val="24"/>
          <w:lang w:val="sq-AL"/>
        </w:rPr>
        <w:t>X</w:t>
      </w:r>
      <w:r w:rsidRPr="00170DB0">
        <w:rPr>
          <w:bCs/>
          <w:sz w:val="24"/>
          <w:szCs w:val="24"/>
          <w:lang w:val="sq-AL"/>
        </w:rPr>
        <w:tab/>
      </w:r>
      <w:r w:rsidRPr="00170DB0">
        <w:rPr>
          <w:bCs/>
          <w:sz w:val="24"/>
          <w:szCs w:val="24"/>
          <w:lang w:val="sq-AL"/>
        </w:rPr>
        <w:tab/>
        <w:t xml:space="preserve"> Code: </w:t>
      </w:r>
      <w:r w:rsidRPr="00170DB0">
        <w:rPr>
          <w:b/>
          <w:sz w:val="24"/>
          <w:szCs w:val="24"/>
          <w:lang w:val="sq-AL"/>
        </w:rPr>
        <w:t>231</w:t>
      </w:r>
      <w:r w:rsidRPr="00170DB0">
        <w:rPr>
          <w:bCs/>
          <w:sz w:val="24"/>
          <w:szCs w:val="24"/>
          <w:lang w:val="sq-AL"/>
        </w:rPr>
        <w:t xml:space="preserve">   </w:t>
      </w:r>
      <w:r w:rsidR="00A51640">
        <w:rPr>
          <w:bCs/>
          <w:sz w:val="24"/>
          <w:szCs w:val="24"/>
          <w:lang w:val="sq-AL"/>
        </w:rPr>
        <w:t xml:space="preserve">       </w:t>
      </w:r>
      <w:r w:rsidR="00EB0A46">
        <w:rPr>
          <w:bCs/>
          <w:sz w:val="24"/>
          <w:szCs w:val="24"/>
          <w:lang w:val="sq-AL"/>
        </w:rPr>
        <w:t xml:space="preserve"> </w:t>
      </w:r>
      <w:r w:rsidRPr="00170DB0">
        <w:rPr>
          <w:bCs/>
          <w:sz w:val="24"/>
          <w:szCs w:val="24"/>
          <w:lang w:val="sq-AL"/>
        </w:rPr>
        <w:t xml:space="preserve">Value: </w:t>
      </w:r>
      <w:r w:rsidR="00A51640" w:rsidRPr="00A51640">
        <w:rPr>
          <w:b/>
          <w:bCs/>
          <w:sz w:val="24"/>
          <w:szCs w:val="24"/>
          <w:lang w:val="en-US"/>
        </w:rPr>
        <w:t>39.320.000.000</w:t>
      </w:r>
      <w:r>
        <w:rPr>
          <w:b/>
          <w:bCs/>
          <w:sz w:val="24"/>
          <w:szCs w:val="24"/>
          <w:lang w:val="en-US"/>
        </w:rPr>
        <w:t xml:space="preserve"> </w:t>
      </w:r>
      <w:proofErr w:type="spellStart"/>
      <w:r>
        <w:rPr>
          <w:b/>
          <w:bCs/>
          <w:sz w:val="24"/>
          <w:szCs w:val="24"/>
          <w:lang w:val="en-US"/>
        </w:rPr>
        <w:t>Lek</w:t>
      </w:r>
      <w:proofErr w:type="spellEnd"/>
      <w:r w:rsidRPr="00170DB0">
        <w:rPr>
          <w:b/>
          <w:bCs/>
          <w:sz w:val="24"/>
          <w:szCs w:val="24"/>
          <w:lang w:val="en-US"/>
        </w:rPr>
        <w:t xml:space="preserve"> </w:t>
      </w:r>
      <w:r>
        <w:rPr>
          <w:b/>
          <w:bCs/>
          <w:sz w:val="24"/>
          <w:szCs w:val="24"/>
          <w:lang w:val="sq-AL"/>
        </w:rPr>
        <w:t>o</w:t>
      </w:r>
      <w:r w:rsidRPr="00170DB0">
        <w:rPr>
          <w:b/>
          <w:bCs/>
          <w:sz w:val="24"/>
          <w:szCs w:val="24"/>
          <w:lang w:val="sq-AL"/>
        </w:rPr>
        <w:t>r</w:t>
      </w:r>
      <w:r>
        <w:rPr>
          <w:b/>
          <w:bCs/>
          <w:sz w:val="24"/>
          <w:szCs w:val="24"/>
          <w:lang w:val="sq-AL"/>
        </w:rPr>
        <w:t xml:space="preserve"> </w:t>
      </w:r>
      <w:r w:rsidR="00272273" w:rsidRPr="00272273">
        <w:rPr>
          <w:b/>
          <w:bCs/>
          <w:sz w:val="24"/>
          <w:szCs w:val="24"/>
          <w:lang w:val="sq-AL"/>
        </w:rPr>
        <w:t xml:space="preserve">391.867.649,99 </w:t>
      </w:r>
      <w:r w:rsidRPr="00272273">
        <w:rPr>
          <w:b/>
          <w:bCs/>
          <w:sz w:val="24"/>
          <w:szCs w:val="24"/>
        </w:rPr>
        <w:t>Euro</w:t>
      </w:r>
    </w:p>
    <w:p w14:paraId="7F6B35D7" w14:textId="649838D1" w:rsidR="0045435F" w:rsidRPr="0045435F" w:rsidRDefault="0045435F" w:rsidP="0045435F">
      <w:pPr>
        <w:autoSpaceDE w:val="0"/>
        <w:autoSpaceDN w:val="0"/>
        <w:adjustRightInd w:val="0"/>
        <w:ind w:left="720"/>
        <w:rPr>
          <w:b/>
          <w:sz w:val="24"/>
          <w:szCs w:val="24"/>
        </w:rPr>
      </w:pPr>
      <w:r w:rsidRPr="0045435F">
        <w:rPr>
          <w:bCs/>
          <w:sz w:val="22"/>
          <w:szCs w:val="22"/>
          <w:lang w:val="sq-AL"/>
        </w:rPr>
        <w:t xml:space="preserve">Services </w:t>
      </w:r>
      <w:r w:rsidRPr="0045435F">
        <w:rPr>
          <w:b/>
          <w:sz w:val="22"/>
          <w:szCs w:val="22"/>
          <w:lang w:val="sq-AL"/>
        </w:rPr>
        <w:sym w:font="Times New Roman" w:char="F064"/>
      </w:r>
      <w:r w:rsidRPr="0045435F">
        <w:rPr>
          <w:b/>
          <w:sz w:val="22"/>
          <w:szCs w:val="22"/>
          <w:lang w:val="sq-AL"/>
        </w:rPr>
        <w:tab/>
        <w:t xml:space="preserve">           </w:t>
      </w:r>
      <w:r w:rsidR="001A4D86">
        <w:rPr>
          <w:b/>
          <w:sz w:val="22"/>
          <w:szCs w:val="22"/>
          <w:lang w:val="sq-AL"/>
        </w:rPr>
        <w:t xml:space="preserve">        </w:t>
      </w:r>
      <w:r w:rsidRPr="0045435F">
        <w:rPr>
          <w:bCs/>
          <w:sz w:val="22"/>
          <w:szCs w:val="22"/>
          <w:lang w:val="sq-AL"/>
        </w:rPr>
        <w:t>Code: ______</w:t>
      </w:r>
      <w:r w:rsidRPr="0045435F">
        <w:rPr>
          <w:bCs/>
          <w:sz w:val="22"/>
          <w:szCs w:val="22"/>
          <w:lang w:val="sq-AL"/>
        </w:rPr>
        <w:tab/>
        <w:t xml:space="preserve">                             Value: ______</w:t>
      </w:r>
    </w:p>
    <w:p w14:paraId="118953B6" w14:textId="77777777" w:rsidR="00837ED1" w:rsidRDefault="002E6C37" w:rsidP="002E6C37">
      <w:pPr>
        <w:autoSpaceDE w:val="0"/>
        <w:autoSpaceDN w:val="0"/>
        <w:adjustRightInd w:val="0"/>
        <w:rPr>
          <w:sz w:val="22"/>
          <w:szCs w:val="22"/>
        </w:rPr>
      </w:pPr>
      <w:r w:rsidRPr="00D26794">
        <w:rPr>
          <w:b/>
          <w:bCs/>
          <w:sz w:val="22"/>
          <w:szCs w:val="22"/>
        </w:rPr>
        <w:t>2.</w:t>
      </w:r>
      <w:r w:rsidR="00487F7F" w:rsidRPr="00D26794">
        <w:rPr>
          <w:b/>
          <w:bCs/>
          <w:sz w:val="22"/>
          <w:szCs w:val="22"/>
        </w:rPr>
        <w:t xml:space="preserve">11 </w:t>
      </w:r>
      <w:r w:rsidRPr="00D26794">
        <w:rPr>
          <w:b/>
          <w:sz w:val="22"/>
          <w:szCs w:val="22"/>
        </w:rPr>
        <w:t>Duration of the contract or time-limit for the execution of the contract</w:t>
      </w:r>
      <w:r w:rsidRPr="00D26794">
        <w:rPr>
          <w:b/>
          <w:bCs/>
          <w:sz w:val="22"/>
          <w:szCs w:val="22"/>
        </w:rPr>
        <w:t xml:space="preserve">:  </w:t>
      </w:r>
      <w:r w:rsidRPr="00D26794">
        <w:rPr>
          <w:sz w:val="22"/>
          <w:szCs w:val="22"/>
        </w:rPr>
        <w:t xml:space="preserve">  </w:t>
      </w:r>
      <w:r w:rsidRPr="00D26794">
        <w:rPr>
          <w:sz w:val="22"/>
          <w:szCs w:val="22"/>
        </w:rPr>
        <w:br/>
      </w:r>
    </w:p>
    <w:p w14:paraId="5C5D14D4" w14:textId="02B083AE" w:rsidR="002E6C37" w:rsidRPr="00836F1D" w:rsidRDefault="002E6C37" w:rsidP="002E6C37">
      <w:pPr>
        <w:autoSpaceDE w:val="0"/>
        <w:autoSpaceDN w:val="0"/>
        <w:adjustRightInd w:val="0"/>
        <w:rPr>
          <w:b/>
          <w:sz w:val="22"/>
          <w:szCs w:val="22"/>
        </w:rPr>
      </w:pPr>
      <w:r w:rsidRPr="00646C16">
        <w:rPr>
          <w:sz w:val="22"/>
          <w:szCs w:val="22"/>
        </w:rPr>
        <w:t xml:space="preserve">Duration </w:t>
      </w:r>
      <w:r w:rsidR="00CF6CCA" w:rsidRPr="00836F1D">
        <w:rPr>
          <w:b/>
          <w:i/>
          <w:iCs/>
          <w:sz w:val="24"/>
          <w:szCs w:val="24"/>
        </w:rPr>
        <w:t>40 (forty) Months</w:t>
      </w:r>
      <w:r w:rsidR="00836F1D">
        <w:rPr>
          <w:b/>
          <w:sz w:val="24"/>
          <w:szCs w:val="24"/>
        </w:rPr>
        <w:t>.</w:t>
      </w:r>
    </w:p>
    <w:p w14:paraId="79F4ED31" w14:textId="77777777" w:rsidR="002E6C37" w:rsidRPr="00D26794" w:rsidRDefault="0022071A" w:rsidP="002E6C37">
      <w:pPr>
        <w:spacing w:after="80"/>
        <w:rPr>
          <w:sz w:val="22"/>
          <w:szCs w:val="22"/>
        </w:rPr>
      </w:pPr>
      <w:r w:rsidRPr="00D26794">
        <w:rPr>
          <w:sz w:val="22"/>
          <w:szCs w:val="22"/>
        </w:rPr>
        <w:t>O</w:t>
      </w:r>
      <w:r w:rsidR="002E6C37" w:rsidRPr="00D26794">
        <w:rPr>
          <w:sz w:val="22"/>
          <w:szCs w:val="22"/>
        </w:rPr>
        <w:t>r</w:t>
      </w:r>
    </w:p>
    <w:p w14:paraId="443C6B62" w14:textId="77777777" w:rsidR="0022071A" w:rsidRPr="00D26794" w:rsidRDefault="00837ED1" w:rsidP="002E6C37">
      <w:pPr>
        <w:spacing w:after="80"/>
        <w:rPr>
          <w:b/>
          <w:sz w:val="22"/>
          <w:szCs w:val="22"/>
        </w:rPr>
      </w:pPr>
      <w:r>
        <w:rPr>
          <w:sz w:val="22"/>
          <w:szCs w:val="22"/>
        </w:rPr>
        <w:t>S</w:t>
      </w:r>
      <w:r w:rsidRPr="00D26794">
        <w:rPr>
          <w:sz w:val="22"/>
          <w:szCs w:val="22"/>
        </w:rPr>
        <w:t xml:space="preserve">tarting </w:t>
      </w:r>
      <w:proofErr w:type="gramStart"/>
      <w:r w:rsidR="0022071A" w:rsidRPr="00D26794">
        <w:rPr>
          <w:sz w:val="22"/>
          <w:szCs w:val="22"/>
        </w:rPr>
        <w:t xml:space="preserve">from  </w:t>
      </w:r>
      <w:r w:rsidR="0022071A" w:rsidRPr="00D26794">
        <w:rPr>
          <w:b/>
          <w:sz w:val="22"/>
          <w:szCs w:val="22"/>
        </w:rPr>
        <w:t>□</w:t>
      </w:r>
      <w:proofErr w:type="gramEnd"/>
      <w:r w:rsidR="0022071A" w:rsidRPr="00D26794">
        <w:rPr>
          <w:b/>
          <w:sz w:val="22"/>
          <w:szCs w:val="22"/>
        </w:rPr>
        <w:t>□/□□/</w:t>
      </w:r>
      <w:bookmarkStart w:id="4" w:name="_Hlk70457238"/>
      <w:r w:rsidR="0022071A" w:rsidRPr="00D26794">
        <w:rPr>
          <w:b/>
          <w:sz w:val="22"/>
          <w:szCs w:val="22"/>
        </w:rPr>
        <w:t>□□□</w:t>
      </w:r>
      <w:bookmarkEnd w:id="4"/>
      <w:r w:rsidR="0022071A" w:rsidRPr="00D26794">
        <w:rPr>
          <w:b/>
          <w:sz w:val="22"/>
          <w:szCs w:val="22"/>
        </w:rPr>
        <w:t>□</w:t>
      </w:r>
      <w:r w:rsidR="0022071A" w:rsidRPr="00D26794">
        <w:rPr>
          <w:sz w:val="22"/>
          <w:szCs w:val="22"/>
        </w:rPr>
        <w:t xml:space="preserve"> ending in </w:t>
      </w:r>
      <w:r w:rsidR="0022071A" w:rsidRPr="00D26794">
        <w:rPr>
          <w:b/>
          <w:sz w:val="22"/>
          <w:szCs w:val="22"/>
        </w:rPr>
        <w:t>□□/□□/□□□□</w:t>
      </w:r>
    </w:p>
    <w:p w14:paraId="26188926" w14:textId="77777777" w:rsidR="00321ACB" w:rsidRDefault="00321ACB" w:rsidP="0022071A">
      <w:pPr>
        <w:rPr>
          <w:b/>
          <w:sz w:val="22"/>
          <w:szCs w:val="22"/>
        </w:rPr>
      </w:pPr>
    </w:p>
    <w:p w14:paraId="5CF06EBC" w14:textId="2612461D" w:rsidR="0022071A" w:rsidRPr="004508EC" w:rsidRDefault="0022071A" w:rsidP="0022071A">
      <w:pPr>
        <w:rPr>
          <w:b/>
          <w:sz w:val="22"/>
          <w:szCs w:val="22"/>
        </w:rPr>
      </w:pPr>
      <w:r w:rsidRPr="004508EC">
        <w:rPr>
          <w:b/>
          <w:sz w:val="22"/>
          <w:szCs w:val="22"/>
        </w:rPr>
        <w:t>2.1</w:t>
      </w:r>
      <w:r w:rsidR="00487F7F" w:rsidRPr="004508EC">
        <w:rPr>
          <w:b/>
          <w:sz w:val="22"/>
          <w:szCs w:val="22"/>
        </w:rPr>
        <w:t>1</w:t>
      </w:r>
      <w:r w:rsidR="004508EC">
        <w:rPr>
          <w:b/>
          <w:sz w:val="22"/>
          <w:szCs w:val="22"/>
        </w:rPr>
        <w:t>.1.  Duration of the Framework A</w:t>
      </w:r>
      <w:r w:rsidRPr="004508EC">
        <w:rPr>
          <w:b/>
          <w:sz w:val="22"/>
          <w:szCs w:val="22"/>
        </w:rPr>
        <w:t xml:space="preserve">greement:                                                                                                                              </w:t>
      </w:r>
    </w:p>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22071A" w:rsidRPr="00D26794" w14:paraId="1C1BB96A" w14:textId="77777777" w:rsidTr="00CA28C9">
        <w:trPr>
          <w:trHeight w:val="342"/>
        </w:trPr>
        <w:tc>
          <w:tcPr>
            <w:tcW w:w="9360" w:type="dxa"/>
          </w:tcPr>
          <w:p w14:paraId="0ED4FDDD" w14:textId="77777777" w:rsidR="0022071A" w:rsidRPr="00F1376D" w:rsidRDefault="0022071A" w:rsidP="008C6589">
            <w:pPr>
              <w:rPr>
                <w:iCs/>
                <w:sz w:val="22"/>
                <w:szCs w:val="22"/>
              </w:rPr>
            </w:pPr>
            <w:r w:rsidRPr="00F1376D">
              <w:rPr>
                <w:b/>
                <w:color w:val="212121"/>
                <w:sz w:val="22"/>
                <w:szCs w:val="22"/>
              </w:rPr>
              <w:t>Duration in months</w:t>
            </w:r>
            <w:r w:rsidRPr="00F1376D">
              <w:rPr>
                <w:b/>
                <w:sz w:val="22"/>
                <w:szCs w:val="22"/>
              </w:rPr>
              <w:t xml:space="preserve">:  ____ </w:t>
            </w:r>
            <w:proofErr w:type="gramStart"/>
            <w:r w:rsidRPr="00F1376D">
              <w:rPr>
                <w:i/>
                <w:sz w:val="22"/>
                <w:szCs w:val="22"/>
              </w:rPr>
              <w:t xml:space="preserve">or  </w:t>
            </w:r>
            <w:r w:rsidRPr="00F1376D">
              <w:rPr>
                <w:b/>
                <w:sz w:val="22"/>
                <w:szCs w:val="22"/>
              </w:rPr>
              <w:t>days</w:t>
            </w:r>
            <w:proofErr w:type="gramEnd"/>
            <w:r w:rsidRPr="00F1376D">
              <w:rPr>
                <w:b/>
                <w:sz w:val="22"/>
                <w:szCs w:val="22"/>
              </w:rPr>
              <w:t>:_____(</w:t>
            </w:r>
            <w:r w:rsidRPr="00F1376D">
              <w:rPr>
                <w:b/>
                <w:color w:val="212121"/>
                <w:sz w:val="22"/>
                <w:szCs w:val="22"/>
              </w:rPr>
              <w:t>from the si</w:t>
            </w:r>
            <w:r w:rsidR="004508EC" w:rsidRPr="00F1376D">
              <w:rPr>
                <w:b/>
                <w:color w:val="212121"/>
                <w:sz w:val="22"/>
                <w:szCs w:val="22"/>
              </w:rPr>
              <w:t>gning of the Framework</w:t>
            </w:r>
            <w:r w:rsidR="00946178" w:rsidRPr="00F1376D">
              <w:rPr>
                <w:b/>
                <w:color w:val="212121"/>
                <w:sz w:val="22"/>
                <w:szCs w:val="22"/>
              </w:rPr>
              <w:t xml:space="preserve"> </w:t>
            </w:r>
            <w:r w:rsidRPr="00F1376D">
              <w:rPr>
                <w:b/>
                <w:color w:val="212121"/>
                <w:sz w:val="22"/>
                <w:szCs w:val="22"/>
              </w:rPr>
              <w:t>Agreement</w:t>
            </w:r>
            <w:r w:rsidR="004508EC" w:rsidRPr="00F1376D">
              <w:rPr>
                <w:b/>
                <w:color w:val="212121"/>
                <w:sz w:val="22"/>
                <w:szCs w:val="22"/>
              </w:rPr>
              <w:t>)</w:t>
            </w:r>
          </w:p>
        </w:tc>
      </w:tr>
      <w:tr w:rsidR="0022071A" w:rsidRPr="00D26794" w14:paraId="63FB95D5" w14:textId="77777777" w:rsidTr="00CA28C9">
        <w:trPr>
          <w:trHeight w:val="662"/>
        </w:trPr>
        <w:tc>
          <w:tcPr>
            <w:tcW w:w="9360" w:type="dxa"/>
          </w:tcPr>
          <w:p w14:paraId="6EA4DED6" w14:textId="77777777" w:rsidR="0022071A" w:rsidRPr="00F1376D" w:rsidRDefault="0022071A" w:rsidP="00CA28C9">
            <w:pPr>
              <w:rPr>
                <w:b/>
                <w:sz w:val="22"/>
                <w:szCs w:val="22"/>
              </w:rPr>
            </w:pPr>
            <w:r w:rsidRPr="00F1376D">
              <w:rPr>
                <w:i/>
                <w:sz w:val="22"/>
                <w:szCs w:val="22"/>
              </w:rPr>
              <w:t xml:space="preserve">Or  </w:t>
            </w:r>
            <w:r w:rsidRPr="00F1376D">
              <w:rPr>
                <w:color w:val="212121"/>
                <w:sz w:val="22"/>
                <w:szCs w:val="22"/>
              </w:rPr>
              <w:t xml:space="preserve"> </w:t>
            </w:r>
            <w:r w:rsidRPr="00F1376D">
              <w:rPr>
                <w:b/>
                <w:color w:val="212121"/>
                <w:sz w:val="22"/>
                <w:szCs w:val="22"/>
              </w:rPr>
              <w:t xml:space="preserve">starting from </w:t>
            </w:r>
            <w:r w:rsidRPr="00F1376D">
              <w:rPr>
                <w:color w:val="212121"/>
                <w:sz w:val="22"/>
                <w:szCs w:val="22"/>
              </w:rPr>
              <w:t xml:space="preserve">         ____/____/________</w:t>
            </w:r>
            <w:r w:rsidRPr="00F1376D">
              <w:rPr>
                <w:b/>
                <w:sz w:val="22"/>
                <w:szCs w:val="22"/>
              </w:rPr>
              <w:t xml:space="preserve"> (dd/mm/</w:t>
            </w:r>
            <w:proofErr w:type="spellStart"/>
            <w:r w:rsidRPr="00F1376D">
              <w:rPr>
                <w:b/>
                <w:sz w:val="22"/>
                <w:szCs w:val="22"/>
              </w:rPr>
              <w:t>yyyy</w:t>
            </w:r>
            <w:proofErr w:type="spellEnd"/>
            <w:r w:rsidRPr="00F1376D">
              <w:rPr>
                <w:b/>
                <w:sz w:val="22"/>
                <w:szCs w:val="22"/>
              </w:rPr>
              <w:t xml:space="preserve">)  </w:t>
            </w:r>
          </w:p>
          <w:p w14:paraId="4605B4F3" w14:textId="77777777" w:rsidR="0022071A" w:rsidRPr="00F1376D" w:rsidRDefault="0022071A" w:rsidP="00CA28C9">
            <w:pPr>
              <w:rPr>
                <w:b/>
                <w:sz w:val="22"/>
                <w:szCs w:val="22"/>
              </w:rPr>
            </w:pPr>
            <w:r w:rsidRPr="00F1376D">
              <w:rPr>
                <w:b/>
                <w:sz w:val="22"/>
                <w:szCs w:val="22"/>
              </w:rPr>
              <w:t xml:space="preserve">Ending on                       </w:t>
            </w:r>
            <w:r w:rsidRPr="00F1376D">
              <w:rPr>
                <w:color w:val="212121"/>
                <w:sz w:val="22"/>
                <w:szCs w:val="22"/>
              </w:rPr>
              <w:t>____/____/________</w:t>
            </w:r>
            <w:r w:rsidRPr="00F1376D">
              <w:rPr>
                <w:b/>
                <w:sz w:val="22"/>
                <w:szCs w:val="22"/>
              </w:rPr>
              <w:t xml:space="preserve"> (dd/mm/</w:t>
            </w:r>
            <w:proofErr w:type="spellStart"/>
            <w:r w:rsidRPr="00F1376D">
              <w:rPr>
                <w:b/>
                <w:sz w:val="22"/>
                <w:szCs w:val="22"/>
              </w:rPr>
              <w:t>yyyy</w:t>
            </w:r>
            <w:proofErr w:type="spellEnd"/>
            <w:r w:rsidRPr="00F1376D">
              <w:rPr>
                <w:b/>
                <w:sz w:val="22"/>
                <w:szCs w:val="22"/>
              </w:rPr>
              <w:t>)</w:t>
            </w:r>
          </w:p>
        </w:tc>
      </w:tr>
    </w:tbl>
    <w:p w14:paraId="45AFF820" w14:textId="77777777" w:rsidR="002E6C37" w:rsidRDefault="002E6C37" w:rsidP="002E6C37">
      <w:pPr>
        <w:autoSpaceDE w:val="0"/>
        <w:autoSpaceDN w:val="0"/>
        <w:adjustRightInd w:val="0"/>
        <w:spacing w:after="80"/>
        <w:rPr>
          <w:b/>
          <w:bCs/>
          <w:sz w:val="22"/>
          <w:szCs w:val="22"/>
        </w:rPr>
      </w:pPr>
      <w:r w:rsidRPr="00B970D7">
        <w:rPr>
          <w:b/>
          <w:bCs/>
          <w:sz w:val="22"/>
          <w:szCs w:val="22"/>
        </w:rPr>
        <w:t>2.1</w:t>
      </w:r>
      <w:r w:rsidR="008C6589" w:rsidRPr="00B970D7">
        <w:rPr>
          <w:b/>
          <w:bCs/>
          <w:sz w:val="22"/>
          <w:szCs w:val="22"/>
        </w:rPr>
        <w:t>2</w:t>
      </w:r>
      <w:r w:rsidR="004508EC">
        <w:rPr>
          <w:b/>
          <w:bCs/>
          <w:sz w:val="22"/>
          <w:szCs w:val="22"/>
        </w:rPr>
        <w:tab/>
      </w:r>
      <w:r w:rsidR="004508EC" w:rsidRPr="00B0286B">
        <w:rPr>
          <w:b/>
          <w:bCs/>
          <w:sz w:val="22"/>
          <w:szCs w:val="22"/>
        </w:rPr>
        <w:t>Location of the contract object:</w:t>
      </w:r>
      <w:r w:rsidR="0037756F" w:rsidRPr="00B0286B">
        <w:rPr>
          <w:b/>
          <w:bCs/>
          <w:sz w:val="22"/>
          <w:szCs w:val="22"/>
        </w:rPr>
        <w:t xml:space="preserve"> </w:t>
      </w:r>
      <w:proofErr w:type="spellStart"/>
      <w:r w:rsidR="00163291" w:rsidRPr="00B0286B">
        <w:rPr>
          <w:b/>
          <w:bCs/>
          <w:iCs/>
          <w:sz w:val="22"/>
          <w:szCs w:val="22"/>
        </w:rPr>
        <w:t>Durrës</w:t>
      </w:r>
      <w:proofErr w:type="spellEnd"/>
      <w:r w:rsidR="0037756F" w:rsidRPr="00B0286B">
        <w:rPr>
          <w:b/>
          <w:bCs/>
          <w:sz w:val="22"/>
          <w:szCs w:val="22"/>
        </w:rPr>
        <w:t>, Albania</w:t>
      </w:r>
    </w:p>
    <w:p w14:paraId="0ACEC51C" w14:textId="77777777" w:rsidR="002E6C37" w:rsidRPr="00B970D7" w:rsidRDefault="002E6C37" w:rsidP="002E6C37">
      <w:pPr>
        <w:autoSpaceDE w:val="0"/>
        <w:autoSpaceDN w:val="0"/>
        <w:adjustRightInd w:val="0"/>
        <w:spacing w:after="80"/>
        <w:rPr>
          <w:b/>
          <w:sz w:val="22"/>
          <w:szCs w:val="22"/>
        </w:rPr>
      </w:pPr>
      <w:r w:rsidRPr="00B970D7">
        <w:rPr>
          <w:b/>
          <w:bCs/>
          <w:sz w:val="22"/>
          <w:szCs w:val="22"/>
        </w:rPr>
        <w:t>2.1</w:t>
      </w:r>
      <w:r w:rsidR="008C6589" w:rsidRPr="00B970D7">
        <w:rPr>
          <w:b/>
          <w:bCs/>
          <w:sz w:val="22"/>
          <w:szCs w:val="22"/>
        </w:rPr>
        <w:t>3</w:t>
      </w:r>
      <w:r w:rsidRPr="00B970D7">
        <w:rPr>
          <w:b/>
          <w:bCs/>
          <w:sz w:val="22"/>
          <w:szCs w:val="22"/>
        </w:rPr>
        <w:tab/>
        <w:t xml:space="preserve">Division into LOTS:  </w:t>
      </w:r>
      <w:r w:rsidRPr="00B970D7">
        <w:rPr>
          <w:sz w:val="22"/>
          <w:szCs w:val="22"/>
        </w:rPr>
        <w:t xml:space="preserve">     </w:t>
      </w:r>
      <w:r w:rsidRPr="00B970D7">
        <w:rPr>
          <w:b/>
          <w:bCs/>
          <w:sz w:val="22"/>
          <w:szCs w:val="22"/>
        </w:rPr>
        <w:t xml:space="preserve">                                                                                     </w:t>
      </w:r>
    </w:p>
    <w:tbl>
      <w:tblPr>
        <w:tblW w:w="5000" w:type="pct"/>
        <w:jc w:val="center"/>
        <w:tblLook w:val="01E0" w:firstRow="1" w:lastRow="1" w:firstColumn="1" w:lastColumn="1" w:noHBand="0" w:noVBand="0"/>
      </w:tblPr>
      <w:tblGrid>
        <w:gridCol w:w="3176"/>
        <w:gridCol w:w="1011"/>
        <w:gridCol w:w="1010"/>
        <w:gridCol w:w="3289"/>
        <w:gridCol w:w="1010"/>
      </w:tblGrid>
      <w:tr w:rsidR="002E6C37" w:rsidRPr="00D26794" w14:paraId="010BC8A0" w14:textId="77777777" w:rsidTr="003A0FC8">
        <w:trPr>
          <w:jc w:val="center"/>
        </w:trPr>
        <w:tc>
          <w:tcPr>
            <w:tcW w:w="1672" w:type="pct"/>
            <w:vAlign w:val="center"/>
          </w:tcPr>
          <w:p w14:paraId="396C82B6"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Yes</w:t>
            </w:r>
          </w:p>
        </w:tc>
        <w:tc>
          <w:tcPr>
            <w:tcW w:w="532" w:type="pct"/>
            <w:vAlign w:val="center"/>
          </w:tcPr>
          <w:p w14:paraId="12DF5B28" w14:textId="77777777" w:rsidR="002E6C37" w:rsidRPr="00D26794" w:rsidRDefault="00482149" w:rsidP="00AA2534">
            <w:pPr>
              <w:autoSpaceDE w:val="0"/>
              <w:autoSpaceDN w:val="0"/>
              <w:adjustRightInd w:val="0"/>
              <w:spacing w:after="80"/>
              <w:jc w:val="center"/>
              <w:rPr>
                <w:sz w:val="22"/>
                <w:szCs w:val="22"/>
              </w:rPr>
            </w:pPr>
            <w:r w:rsidRPr="00D26794">
              <w:rPr>
                <w:b/>
                <w:sz w:val="22"/>
                <w:szCs w:val="22"/>
              </w:rPr>
              <w:sym w:font="Times New Roman" w:char="F064"/>
            </w:r>
          </w:p>
        </w:tc>
        <w:tc>
          <w:tcPr>
            <w:tcW w:w="532" w:type="pct"/>
            <w:vAlign w:val="center"/>
          </w:tcPr>
          <w:p w14:paraId="1DB8DB9C" w14:textId="77777777" w:rsidR="002E6C37" w:rsidRPr="00D26794" w:rsidRDefault="002E6C37" w:rsidP="00AA2534">
            <w:pPr>
              <w:autoSpaceDE w:val="0"/>
              <w:autoSpaceDN w:val="0"/>
              <w:adjustRightInd w:val="0"/>
              <w:spacing w:after="80"/>
              <w:jc w:val="center"/>
              <w:rPr>
                <w:sz w:val="22"/>
                <w:szCs w:val="22"/>
              </w:rPr>
            </w:pPr>
          </w:p>
        </w:tc>
        <w:tc>
          <w:tcPr>
            <w:tcW w:w="1732" w:type="pct"/>
            <w:vAlign w:val="center"/>
          </w:tcPr>
          <w:p w14:paraId="57CDAD7D"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No</w:t>
            </w:r>
          </w:p>
        </w:tc>
        <w:tc>
          <w:tcPr>
            <w:tcW w:w="532" w:type="pct"/>
            <w:vAlign w:val="center"/>
          </w:tcPr>
          <w:p w14:paraId="088568A2" w14:textId="77777777" w:rsidR="002E6C37" w:rsidRPr="00D26794" w:rsidRDefault="00DC0D7F" w:rsidP="00AA2534">
            <w:pPr>
              <w:autoSpaceDE w:val="0"/>
              <w:autoSpaceDN w:val="0"/>
              <w:adjustRightInd w:val="0"/>
              <w:spacing w:after="80"/>
              <w:jc w:val="center"/>
              <w:rPr>
                <w:sz w:val="22"/>
                <w:szCs w:val="22"/>
              </w:rPr>
            </w:pPr>
            <w:r>
              <w:rPr>
                <w:b/>
                <w:sz w:val="22"/>
                <w:szCs w:val="22"/>
              </w:rPr>
              <w:t>X</w:t>
            </w:r>
          </w:p>
        </w:tc>
      </w:tr>
    </w:tbl>
    <w:p w14:paraId="3C1C5753" w14:textId="77777777" w:rsidR="002E6C37" w:rsidRDefault="002E6C37" w:rsidP="002E6C37">
      <w:pPr>
        <w:spacing w:after="80"/>
        <w:rPr>
          <w:i/>
          <w:sz w:val="22"/>
          <w:szCs w:val="22"/>
        </w:rPr>
      </w:pPr>
      <w:r w:rsidRPr="00D26794">
        <w:rPr>
          <w:i/>
          <w:sz w:val="22"/>
          <w:szCs w:val="22"/>
        </w:rPr>
        <w:t xml:space="preserve">If yes,  </w:t>
      </w:r>
    </w:p>
    <w:p w14:paraId="40C815D5" w14:textId="6CD1D158" w:rsidR="00FE0FD2" w:rsidRPr="00AE0B95" w:rsidRDefault="00FE0FD2" w:rsidP="002E6C37">
      <w:pPr>
        <w:spacing w:after="80"/>
        <w:rPr>
          <w:rStyle w:val="ui-provider"/>
          <w:b/>
          <w:bCs/>
          <w:i/>
          <w:iCs/>
          <w:sz w:val="22"/>
          <w:szCs w:val="22"/>
        </w:rPr>
      </w:pPr>
      <w:r w:rsidRPr="00AE0B95">
        <w:rPr>
          <w:rStyle w:val="ui-provider"/>
          <w:b/>
          <w:bCs/>
          <w:i/>
          <w:iCs/>
          <w:sz w:val="22"/>
          <w:szCs w:val="22"/>
        </w:rPr>
        <w:t>Reason for not dividing into lots</w:t>
      </w:r>
    </w:p>
    <w:p w14:paraId="1E5F1716" w14:textId="77777777" w:rsidR="00FE0FD2" w:rsidRPr="00AE0B95" w:rsidRDefault="00FE0FD2" w:rsidP="002E6C37">
      <w:pPr>
        <w:spacing w:after="80"/>
        <w:rPr>
          <w:rStyle w:val="ui-provider"/>
          <w:i/>
          <w:iCs/>
          <w:sz w:val="22"/>
          <w:szCs w:val="22"/>
        </w:rPr>
      </w:pPr>
      <w:r w:rsidRPr="00AE0B95">
        <w:rPr>
          <w:rStyle w:val="ui-provider"/>
          <w:i/>
          <w:iCs/>
          <w:sz w:val="22"/>
          <w:szCs w:val="22"/>
        </w:rPr>
        <w:t xml:space="preserve">The Port Authority of </w:t>
      </w:r>
      <w:proofErr w:type="spellStart"/>
      <w:r w:rsidRPr="00AE0B95">
        <w:rPr>
          <w:rStyle w:val="ui-provider"/>
          <w:i/>
          <w:iCs/>
          <w:sz w:val="22"/>
          <w:szCs w:val="22"/>
        </w:rPr>
        <w:t>Durrës</w:t>
      </w:r>
      <w:proofErr w:type="spellEnd"/>
      <w:r w:rsidRPr="00AE0B95">
        <w:rPr>
          <w:rStyle w:val="ui-provider"/>
          <w:i/>
          <w:iCs/>
          <w:sz w:val="22"/>
          <w:szCs w:val="22"/>
        </w:rPr>
        <w:t xml:space="preserve"> has decided to proceed with the procurement procedure above the upper monetary limit without dividing it into lots, based on the works estimates for the project: "Detailed Design of the New Integrated Commercial Port of </w:t>
      </w:r>
      <w:proofErr w:type="spellStart"/>
      <w:r w:rsidRPr="00AE0B95">
        <w:rPr>
          <w:rStyle w:val="ui-provider"/>
          <w:i/>
          <w:iCs/>
          <w:sz w:val="22"/>
          <w:szCs w:val="22"/>
        </w:rPr>
        <w:t>Durrës</w:t>
      </w:r>
      <w:proofErr w:type="spellEnd"/>
      <w:r w:rsidRPr="00AE0B95">
        <w:rPr>
          <w:rStyle w:val="ui-provider"/>
          <w:i/>
          <w:iCs/>
          <w:sz w:val="22"/>
          <w:szCs w:val="22"/>
        </w:rPr>
        <w:t xml:space="preserve"> in Porto Romano." The Contracting Authority finds it technically impractical to divide this project into separate lots.</w:t>
      </w:r>
    </w:p>
    <w:p w14:paraId="264EE3A5" w14:textId="7A62A222" w:rsidR="00FF02FC" w:rsidRPr="00FE0FD2" w:rsidRDefault="00FE0FD2" w:rsidP="002E6C37">
      <w:pPr>
        <w:spacing w:after="80"/>
        <w:rPr>
          <w:i/>
          <w:iCs/>
          <w:sz w:val="22"/>
          <w:szCs w:val="22"/>
        </w:rPr>
      </w:pPr>
      <w:r w:rsidRPr="00AE0B95">
        <w:rPr>
          <w:rStyle w:val="ui-provider"/>
          <w:i/>
          <w:iCs/>
          <w:sz w:val="22"/>
          <w:szCs w:val="22"/>
        </w:rPr>
        <w:t>Additionally, the technical documentation, including the Technical Report, Technical Specifications, and Works Estimate prepared by the designer, clearly indicates that the work processes for this project are closely interrelated. Therefore, it is impossible for the Contracting Authority to determine in advance which volumes should be divided. The majority of the construction scope for the first phase of the Porto Romano port development involves dredging and reclamation activities, quay wall construction, and breakwater construction. These activities are closely linked, and separating them into separate contracts would increase the project's overall risk profile due to the contractual interactions created. Combining all these components into a single contract eliminates these interactions, reducing the likelihood of contractual claims and lowering the project's risk profile. Additionally, a single-contract approach makes the project more commercially attractive to qualified international contractors, increasing the likelihood of receiving more competitive bids.</w:t>
      </w:r>
    </w:p>
    <w:p w14:paraId="3B8003BD" w14:textId="77777777" w:rsidR="002E6C37" w:rsidRPr="00D26794" w:rsidRDefault="002E6C37" w:rsidP="002E6C37">
      <w:pPr>
        <w:spacing w:after="80"/>
        <w:rPr>
          <w:sz w:val="22"/>
          <w:szCs w:val="22"/>
          <w:u w:val="single"/>
        </w:rPr>
      </w:pPr>
      <w:r w:rsidRPr="00D26794">
        <w:rPr>
          <w:b/>
          <w:sz w:val="22"/>
          <w:szCs w:val="22"/>
          <w:u w:val="single"/>
        </w:rPr>
        <w:t>2.1</w:t>
      </w:r>
      <w:r w:rsidR="008C6589" w:rsidRPr="00D26794">
        <w:rPr>
          <w:b/>
          <w:sz w:val="22"/>
          <w:szCs w:val="22"/>
          <w:u w:val="single"/>
        </w:rPr>
        <w:t>4</w:t>
      </w:r>
      <w:r w:rsidRPr="00D26794">
        <w:rPr>
          <w:b/>
          <w:sz w:val="22"/>
          <w:szCs w:val="22"/>
          <w:u w:val="single"/>
        </w:rPr>
        <w:tab/>
        <w:t xml:space="preserve">Brief description of </w:t>
      </w:r>
      <w:r w:rsidR="00946178">
        <w:rPr>
          <w:b/>
          <w:sz w:val="22"/>
          <w:szCs w:val="22"/>
          <w:u w:val="single"/>
        </w:rPr>
        <w:t>LOTs</w:t>
      </w:r>
      <w:r w:rsidR="008C6589" w:rsidRPr="00D26794">
        <w:rPr>
          <w:b/>
          <w:sz w:val="22"/>
          <w:szCs w:val="22"/>
          <w:u w:val="single"/>
        </w:rPr>
        <w:t>:</w:t>
      </w:r>
      <w:r w:rsidRPr="00D26794">
        <w:rPr>
          <w:b/>
          <w:sz w:val="22"/>
          <w:szCs w:val="22"/>
          <w:u w:val="single"/>
        </w:rPr>
        <w:t xml:space="preserve">                                                                                                              </w:t>
      </w:r>
    </w:p>
    <w:p w14:paraId="391C387C" w14:textId="77777777" w:rsidR="0022071A" w:rsidRPr="00D26794" w:rsidRDefault="0022071A" w:rsidP="002E6C37">
      <w:pPr>
        <w:autoSpaceDE w:val="0"/>
        <w:autoSpaceDN w:val="0"/>
        <w:adjustRightInd w:val="0"/>
        <w:rPr>
          <w:sz w:val="22"/>
          <w:szCs w:val="22"/>
        </w:rPr>
      </w:pPr>
      <w:r w:rsidRPr="00D26794">
        <w:rPr>
          <w:sz w:val="22"/>
          <w:szCs w:val="22"/>
        </w:rPr>
        <w:t xml:space="preserve">(object </w:t>
      </w:r>
      <w:r w:rsidR="005F0570" w:rsidRPr="00D26794">
        <w:rPr>
          <w:sz w:val="22"/>
          <w:szCs w:val="22"/>
        </w:rPr>
        <w:t>and</w:t>
      </w:r>
      <w:r w:rsidRPr="00D26794">
        <w:rPr>
          <w:sz w:val="22"/>
          <w:szCs w:val="22"/>
        </w:rPr>
        <w:t xml:space="preserve"> limit fund for each lot)</w:t>
      </w:r>
    </w:p>
    <w:p w14:paraId="0AAFCA30" w14:textId="77777777" w:rsidR="0022071A" w:rsidRPr="00D26794" w:rsidRDefault="0022071A" w:rsidP="002E6C37">
      <w:pPr>
        <w:autoSpaceDE w:val="0"/>
        <w:autoSpaceDN w:val="0"/>
        <w:adjustRightInd w:val="0"/>
        <w:rPr>
          <w:sz w:val="22"/>
          <w:szCs w:val="22"/>
        </w:rPr>
      </w:pPr>
      <w:r w:rsidRPr="00D26794">
        <w:rPr>
          <w:sz w:val="22"/>
          <w:szCs w:val="22"/>
        </w:rPr>
        <w:t>1.___________________________</w:t>
      </w:r>
    </w:p>
    <w:p w14:paraId="14EC3E73" w14:textId="77777777" w:rsidR="0022071A" w:rsidRPr="00D26794" w:rsidRDefault="0022071A" w:rsidP="002E6C37">
      <w:pPr>
        <w:autoSpaceDE w:val="0"/>
        <w:autoSpaceDN w:val="0"/>
        <w:adjustRightInd w:val="0"/>
        <w:rPr>
          <w:sz w:val="22"/>
          <w:szCs w:val="22"/>
        </w:rPr>
      </w:pPr>
      <w:r w:rsidRPr="00D26794">
        <w:rPr>
          <w:sz w:val="22"/>
          <w:szCs w:val="22"/>
        </w:rPr>
        <w:t>2.___________________________</w:t>
      </w:r>
    </w:p>
    <w:p w14:paraId="46247F4B" w14:textId="77777777" w:rsidR="00A06C46" w:rsidRPr="00D26794" w:rsidRDefault="00A06C46" w:rsidP="002E6C37">
      <w:pPr>
        <w:autoSpaceDE w:val="0"/>
        <w:autoSpaceDN w:val="0"/>
        <w:adjustRightInd w:val="0"/>
        <w:rPr>
          <w:b/>
          <w:bCs/>
          <w:sz w:val="22"/>
          <w:szCs w:val="22"/>
        </w:rPr>
      </w:pPr>
      <w:r w:rsidRPr="00D26794">
        <w:rPr>
          <w:b/>
          <w:bCs/>
          <w:sz w:val="22"/>
          <w:szCs w:val="22"/>
        </w:rPr>
        <w:t>2.</w:t>
      </w:r>
      <w:r w:rsidR="008C6589" w:rsidRPr="00D26794">
        <w:rPr>
          <w:b/>
          <w:bCs/>
          <w:sz w:val="22"/>
          <w:szCs w:val="22"/>
        </w:rPr>
        <w:t>14</w:t>
      </w:r>
      <w:r w:rsidR="00AF71B2" w:rsidRPr="00D26794">
        <w:rPr>
          <w:b/>
          <w:bCs/>
          <w:sz w:val="22"/>
          <w:szCs w:val="22"/>
        </w:rPr>
        <w:t>.1</w:t>
      </w:r>
      <w:r w:rsidRPr="00D26794">
        <w:rPr>
          <w:b/>
          <w:bCs/>
          <w:sz w:val="22"/>
          <w:szCs w:val="22"/>
        </w:rPr>
        <w:t xml:space="preserve"> </w:t>
      </w:r>
      <w:r w:rsidR="002E6C37" w:rsidRPr="00D26794">
        <w:rPr>
          <w:b/>
          <w:bCs/>
          <w:sz w:val="22"/>
          <w:szCs w:val="22"/>
        </w:rPr>
        <w:t>A Bidder may apply for</w:t>
      </w:r>
      <w:r w:rsidRPr="00D26794">
        <w:rPr>
          <w:b/>
          <w:bCs/>
          <w:sz w:val="22"/>
          <w:szCs w:val="22"/>
        </w:rPr>
        <w:t>:</w:t>
      </w:r>
    </w:p>
    <w:p w14:paraId="01343EF6" w14:textId="77777777" w:rsidR="00A06C46" w:rsidRPr="00D26794" w:rsidRDefault="00A06C46" w:rsidP="002E6C37">
      <w:pPr>
        <w:autoSpaceDE w:val="0"/>
        <w:autoSpaceDN w:val="0"/>
        <w:adjustRightInd w:val="0"/>
        <w:rPr>
          <w:sz w:val="22"/>
          <w:szCs w:val="22"/>
        </w:rPr>
      </w:pPr>
      <w:r w:rsidRPr="00D26794">
        <w:rPr>
          <w:sz w:val="22"/>
          <w:szCs w:val="22"/>
        </w:rPr>
        <w:t>□</w:t>
      </w:r>
      <w:r w:rsidR="002E6C37" w:rsidRPr="00D26794">
        <w:rPr>
          <w:sz w:val="22"/>
          <w:szCs w:val="22"/>
        </w:rPr>
        <w:t xml:space="preserve"> one </w:t>
      </w:r>
      <w:r w:rsidR="001D7865">
        <w:rPr>
          <w:sz w:val="22"/>
          <w:szCs w:val="22"/>
        </w:rPr>
        <w:t>L</w:t>
      </w:r>
      <w:r w:rsidR="002E6C37" w:rsidRPr="00D26794">
        <w:rPr>
          <w:sz w:val="22"/>
          <w:szCs w:val="22"/>
        </w:rPr>
        <w:t xml:space="preserve">ot, </w:t>
      </w:r>
    </w:p>
    <w:p w14:paraId="4C600742" w14:textId="77777777" w:rsidR="00AF71B2" w:rsidRPr="00D26794" w:rsidRDefault="006E75F9" w:rsidP="002E6C37">
      <w:pPr>
        <w:autoSpaceDE w:val="0"/>
        <w:autoSpaceDN w:val="0"/>
        <w:adjustRightInd w:val="0"/>
        <w:rPr>
          <w:sz w:val="22"/>
          <w:szCs w:val="22"/>
        </w:rPr>
      </w:pPr>
      <w:r w:rsidRPr="00D26794">
        <w:rPr>
          <w:sz w:val="22"/>
          <w:szCs w:val="22"/>
        </w:rPr>
        <w:t>□ several</w:t>
      </w:r>
      <w:r w:rsidR="002E6C37" w:rsidRPr="00D26794">
        <w:rPr>
          <w:sz w:val="22"/>
          <w:szCs w:val="22"/>
        </w:rPr>
        <w:t xml:space="preserve"> </w:t>
      </w:r>
      <w:r w:rsidR="001D7865">
        <w:rPr>
          <w:sz w:val="22"/>
          <w:szCs w:val="22"/>
        </w:rPr>
        <w:t>L</w:t>
      </w:r>
      <w:r w:rsidR="002E6C37" w:rsidRPr="00D26794">
        <w:rPr>
          <w:sz w:val="22"/>
          <w:szCs w:val="22"/>
        </w:rPr>
        <w:t xml:space="preserve">ots, </w:t>
      </w:r>
    </w:p>
    <w:p w14:paraId="1B03490B" w14:textId="77777777" w:rsidR="00AF71B2" w:rsidRPr="00D26794" w:rsidRDefault="00AF71B2" w:rsidP="002E6C37">
      <w:pPr>
        <w:autoSpaceDE w:val="0"/>
        <w:autoSpaceDN w:val="0"/>
        <w:adjustRightInd w:val="0"/>
        <w:rPr>
          <w:sz w:val="22"/>
          <w:szCs w:val="22"/>
        </w:rPr>
      </w:pPr>
      <w:r w:rsidRPr="00D26794">
        <w:rPr>
          <w:sz w:val="22"/>
          <w:szCs w:val="22"/>
        </w:rPr>
        <w:t xml:space="preserve">□ </w:t>
      </w:r>
      <w:r w:rsidR="002E6C37" w:rsidRPr="00D26794">
        <w:rPr>
          <w:sz w:val="22"/>
          <w:szCs w:val="22"/>
        </w:rPr>
        <w:t xml:space="preserve">all </w:t>
      </w:r>
      <w:r w:rsidR="001D7865">
        <w:rPr>
          <w:sz w:val="22"/>
          <w:szCs w:val="22"/>
        </w:rPr>
        <w:t>L</w:t>
      </w:r>
      <w:r w:rsidR="002E6C37" w:rsidRPr="00D26794">
        <w:rPr>
          <w:sz w:val="22"/>
          <w:szCs w:val="22"/>
        </w:rPr>
        <w:t xml:space="preserve">ots. </w:t>
      </w:r>
    </w:p>
    <w:p w14:paraId="6815F6AC" w14:textId="77777777" w:rsidR="002E6C37" w:rsidRPr="00D26794" w:rsidRDefault="002E6C37" w:rsidP="002E6C37">
      <w:pPr>
        <w:autoSpaceDE w:val="0"/>
        <w:autoSpaceDN w:val="0"/>
        <w:adjustRightInd w:val="0"/>
        <w:rPr>
          <w:sz w:val="22"/>
          <w:szCs w:val="22"/>
        </w:rPr>
      </w:pPr>
      <w:r w:rsidRPr="00D26794">
        <w:rPr>
          <w:sz w:val="22"/>
          <w:szCs w:val="22"/>
        </w:rPr>
        <w:t>A separate offer for each lot must be submitted.</w:t>
      </w:r>
    </w:p>
    <w:p w14:paraId="2DA50FDC" w14:textId="77777777" w:rsidR="00A06C46" w:rsidRPr="00D26794" w:rsidRDefault="00A06C46" w:rsidP="00A06C46">
      <w:pPr>
        <w:autoSpaceDE w:val="0"/>
        <w:autoSpaceDN w:val="0"/>
        <w:adjustRightInd w:val="0"/>
        <w:rPr>
          <w:b/>
          <w:bCs/>
          <w:sz w:val="22"/>
          <w:szCs w:val="22"/>
        </w:rPr>
      </w:pPr>
      <w:r w:rsidRPr="00D26794">
        <w:rPr>
          <w:b/>
          <w:bCs/>
          <w:sz w:val="22"/>
          <w:szCs w:val="22"/>
        </w:rPr>
        <w:t>2.</w:t>
      </w:r>
      <w:r w:rsidR="008C6589" w:rsidRPr="00D26794">
        <w:rPr>
          <w:b/>
          <w:bCs/>
          <w:sz w:val="22"/>
          <w:szCs w:val="22"/>
        </w:rPr>
        <w:t>14</w:t>
      </w:r>
      <w:r w:rsidRPr="00D26794">
        <w:rPr>
          <w:b/>
          <w:bCs/>
          <w:sz w:val="22"/>
          <w:szCs w:val="22"/>
        </w:rPr>
        <w:t>.</w:t>
      </w:r>
      <w:r w:rsidR="00AF71B2" w:rsidRPr="00D26794">
        <w:rPr>
          <w:b/>
          <w:bCs/>
          <w:sz w:val="22"/>
          <w:szCs w:val="22"/>
        </w:rPr>
        <w:t>2</w:t>
      </w:r>
      <w:r w:rsidRPr="00D26794">
        <w:rPr>
          <w:b/>
          <w:bCs/>
          <w:sz w:val="22"/>
          <w:szCs w:val="22"/>
        </w:rPr>
        <w:t xml:space="preserve"> Maximum number of </w:t>
      </w:r>
      <w:r w:rsidR="001D7865">
        <w:rPr>
          <w:b/>
          <w:bCs/>
          <w:sz w:val="22"/>
          <w:szCs w:val="22"/>
        </w:rPr>
        <w:t>L</w:t>
      </w:r>
      <w:r w:rsidRPr="00D26794">
        <w:rPr>
          <w:b/>
          <w:bCs/>
          <w:sz w:val="22"/>
          <w:szCs w:val="22"/>
        </w:rPr>
        <w:t>ots per bidder</w:t>
      </w:r>
      <w:r w:rsidR="008C6589" w:rsidRPr="00D26794">
        <w:rPr>
          <w:b/>
          <w:bCs/>
          <w:sz w:val="22"/>
          <w:szCs w:val="22"/>
        </w:rPr>
        <w:t>:</w:t>
      </w:r>
    </w:p>
    <w:p w14:paraId="305E2990" w14:textId="77777777" w:rsidR="00A06C46" w:rsidRPr="00D26794" w:rsidRDefault="00A06C46" w:rsidP="00A06C46">
      <w:pPr>
        <w:autoSpaceDE w:val="0"/>
        <w:autoSpaceDN w:val="0"/>
        <w:adjustRightInd w:val="0"/>
        <w:rPr>
          <w:sz w:val="22"/>
          <w:szCs w:val="22"/>
        </w:rPr>
      </w:pPr>
      <w:r w:rsidRPr="00D26794">
        <w:rPr>
          <w:sz w:val="22"/>
          <w:szCs w:val="22"/>
        </w:rPr>
        <w:lastRenderedPageBreak/>
        <w:t xml:space="preserve">Specify the maximum number of </w:t>
      </w:r>
      <w:r w:rsidR="001D7865">
        <w:rPr>
          <w:sz w:val="22"/>
          <w:szCs w:val="22"/>
        </w:rPr>
        <w:t>L</w:t>
      </w:r>
      <w:r w:rsidRPr="00D26794">
        <w:rPr>
          <w:sz w:val="22"/>
          <w:szCs w:val="22"/>
        </w:rPr>
        <w:t xml:space="preserve">ots that a bidder can </w:t>
      </w:r>
      <w:r w:rsidR="0037059D" w:rsidRPr="00D26794">
        <w:rPr>
          <w:sz w:val="22"/>
          <w:szCs w:val="22"/>
        </w:rPr>
        <w:t>be awarded</w:t>
      </w:r>
      <w:r w:rsidRPr="00D26794">
        <w:rPr>
          <w:sz w:val="22"/>
          <w:szCs w:val="22"/>
        </w:rPr>
        <w:t>__________</w:t>
      </w:r>
    </w:p>
    <w:p w14:paraId="276D4D75" w14:textId="77777777" w:rsidR="00A06C46" w:rsidRPr="00D26794" w:rsidRDefault="0037059D" w:rsidP="00A06C46">
      <w:pPr>
        <w:autoSpaceDE w:val="0"/>
        <w:autoSpaceDN w:val="0"/>
        <w:adjustRightInd w:val="0"/>
        <w:rPr>
          <w:b/>
          <w:bCs/>
          <w:sz w:val="22"/>
          <w:szCs w:val="22"/>
        </w:rPr>
      </w:pPr>
      <w:r w:rsidRPr="00D26794">
        <w:rPr>
          <w:b/>
          <w:bCs/>
          <w:sz w:val="22"/>
          <w:szCs w:val="22"/>
        </w:rPr>
        <w:t>2.</w:t>
      </w:r>
      <w:r w:rsidR="008C6589" w:rsidRPr="00D26794">
        <w:rPr>
          <w:b/>
          <w:bCs/>
          <w:sz w:val="22"/>
          <w:szCs w:val="22"/>
        </w:rPr>
        <w:t>14</w:t>
      </w:r>
      <w:r w:rsidRPr="00D26794">
        <w:rPr>
          <w:b/>
          <w:bCs/>
          <w:sz w:val="22"/>
          <w:szCs w:val="22"/>
        </w:rPr>
        <w:t xml:space="preserve">.3 Criteria / rules to be applied to determine the </w:t>
      </w:r>
      <w:r w:rsidR="00946178">
        <w:rPr>
          <w:b/>
          <w:bCs/>
          <w:sz w:val="22"/>
          <w:szCs w:val="22"/>
        </w:rPr>
        <w:t xml:space="preserve">LOTs </w:t>
      </w:r>
      <w:r w:rsidRPr="00D26794">
        <w:rPr>
          <w:b/>
          <w:bCs/>
          <w:sz w:val="22"/>
          <w:szCs w:val="22"/>
        </w:rPr>
        <w:t>to be awarded to the bidder</w:t>
      </w:r>
      <w:r w:rsidR="008C6589" w:rsidRPr="00D26794">
        <w:rPr>
          <w:b/>
          <w:bCs/>
          <w:sz w:val="22"/>
          <w:szCs w:val="22"/>
        </w:rPr>
        <w:t>:</w:t>
      </w:r>
    </w:p>
    <w:p w14:paraId="27415AAC" w14:textId="77777777" w:rsidR="0037059D" w:rsidRPr="00D26794" w:rsidRDefault="0037059D" w:rsidP="00A06C46">
      <w:pPr>
        <w:autoSpaceDE w:val="0"/>
        <w:autoSpaceDN w:val="0"/>
        <w:adjustRightInd w:val="0"/>
        <w:rPr>
          <w:sz w:val="22"/>
          <w:szCs w:val="22"/>
        </w:rPr>
      </w:pPr>
      <w:r w:rsidRPr="00D26794">
        <w:rPr>
          <w:sz w:val="22"/>
          <w:szCs w:val="22"/>
        </w:rPr>
        <w:t>Specify the criteria to determine the lots to be awarded, when the bidder is declared the winner of more lots than the maximum number allowed in point 2.</w:t>
      </w:r>
      <w:r w:rsidR="008C6589" w:rsidRPr="00D26794">
        <w:rPr>
          <w:sz w:val="22"/>
          <w:szCs w:val="22"/>
        </w:rPr>
        <w:t>14</w:t>
      </w:r>
      <w:r w:rsidRPr="00D26794">
        <w:rPr>
          <w:sz w:val="22"/>
          <w:szCs w:val="22"/>
        </w:rPr>
        <w:t>.2.</w:t>
      </w:r>
    </w:p>
    <w:p w14:paraId="114031CF" w14:textId="3F75EB51" w:rsidR="0037059D" w:rsidRPr="00D26794" w:rsidRDefault="0037059D" w:rsidP="00A06C46">
      <w:pPr>
        <w:autoSpaceDE w:val="0"/>
        <w:autoSpaceDN w:val="0"/>
        <w:adjustRightInd w:val="0"/>
        <w:rPr>
          <w:sz w:val="22"/>
          <w:szCs w:val="22"/>
        </w:rPr>
      </w:pPr>
      <w:r w:rsidRPr="00D2679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C383F3" w14:textId="77777777" w:rsidR="00B42421" w:rsidRPr="00D26794" w:rsidRDefault="00B42421" w:rsidP="00A06C46">
      <w:pPr>
        <w:autoSpaceDE w:val="0"/>
        <w:autoSpaceDN w:val="0"/>
        <w:adjustRightInd w:val="0"/>
        <w:rPr>
          <w:b/>
          <w:bCs/>
          <w:sz w:val="22"/>
          <w:szCs w:val="22"/>
        </w:rPr>
      </w:pPr>
      <w:r w:rsidRPr="00D26794">
        <w:rPr>
          <w:b/>
          <w:bCs/>
          <w:sz w:val="22"/>
          <w:szCs w:val="22"/>
        </w:rPr>
        <w:t>2.</w:t>
      </w:r>
      <w:r w:rsidR="008C6589" w:rsidRPr="00D26794">
        <w:rPr>
          <w:b/>
          <w:bCs/>
          <w:sz w:val="22"/>
          <w:szCs w:val="22"/>
        </w:rPr>
        <w:t>14</w:t>
      </w:r>
      <w:r w:rsidRPr="00D26794">
        <w:rPr>
          <w:b/>
          <w:bCs/>
          <w:sz w:val="22"/>
          <w:szCs w:val="22"/>
        </w:rPr>
        <w:t>.4 Combination of lots in a contract / joint contracts (When more than one lot can be awarded to the same bidder):</w:t>
      </w:r>
    </w:p>
    <w:tbl>
      <w:tblPr>
        <w:tblW w:w="5000" w:type="pct"/>
        <w:jc w:val="center"/>
        <w:tblLook w:val="01E0" w:firstRow="1" w:lastRow="1" w:firstColumn="1" w:lastColumn="1" w:noHBand="0" w:noVBand="0"/>
      </w:tblPr>
      <w:tblGrid>
        <w:gridCol w:w="3178"/>
        <w:gridCol w:w="1011"/>
        <w:gridCol w:w="1010"/>
        <w:gridCol w:w="3289"/>
        <w:gridCol w:w="1008"/>
      </w:tblGrid>
      <w:tr w:rsidR="00B42421" w:rsidRPr="00D26794" w14:paraId="582402FE" w14:textId="77777777" w:rsidTr="005D4F6B">
        <w:trPr>
          <w:jc w:val="center"/>
        </w:trPr>
        <w:tc>
          <w:tcPr>
            <w:tcW w:w="1673" w:type="pct"/>
            <w:vAlign w:val="center"/>
          </w:tcPr>
          <w:p w14:paraId="75A9F27E" w14:textId="77777777" w:rsidR="00B42421" w:rsidRPr="00D26794" w:rsidRDefault="00B42421" w:rsidP="00CA28C9">
            <w:pPr>
              <w:autoSpaceDE w:val="0"/>
              <w:autoSpaceDN w:val="0"/>
              <w:adjustRightInd w:val="0"/>
              <w:spacing w:after="80"/>
              <w:jc w:val="center"/>
              <w:rPr>
                <w:b/>
                <w:bCs/>
                <w:sz w:val="22"/>
                <w:szCs w:val="22"/>
              </w:rPr>
            </w:pPr>
            <w:r w:rsidRPr="00D26794">
              <w:rPr>
                <w:b/>
                <w:bCs/>
                <w:sz w:val="22"/>
                <w:szCs w:val="22"/>
              </w:rPr>
              <w:t>Yes</w:t>
            </w:r>
          </w:p>
        </w:tc>
        <w:tc>
          <w:tcPr>
            <w:tcW w:w="532" w:type="pct"/>
            <w:vAlign w:val="center"/>
          </w:tcPr>
          <w:p w14:paraId="13C8B739" w14:textId="77777777" w:rsidR="00B42421" w:rsidRPr="00D26794" w:rsidRDefault="0005277E" w:rsidP="00CA28C9">
            <w:pPr>
              <w:autoSpaceDE w:val="0"/>
              <w:autoSpaceDN w:val="0"/>
              <w:adjustRightInd w:val="0"/>
              <w:spacing w:after="80"/>
              <w:jc w:val="center"/>
              <w:rPr>
                <w:sz w:val="22"/>
                <w:szCs w:val="22"/>
              </w:rPr>
            </w:pPr>
            <w:r w:rsidRPr="00D26794">
              <w:rPr>
                <w:b/>
                <w:sz w:val="22"/>
                <w:szCs w:val="22"/>
              </w:rPr>
              <w:sym w:font="Times New Roman" w:char="F064"/>
            </w:r>
          </w:p>
        </w:tc>
        <w:tc>
          <w:tcPr>
            <w:tcW w:w="532" w:type="pct"/>
            <w:vAlign w:val="center"/>
          </w:tcPr>
          <w:p w14:paraId="1629CB78" w14:textId="77777777" w:rsidR="00B42421" w:rsidRPr="00D26794" w:rsidRDefault="00B42421" w:rsidP="00CA28C9">
            <w:pPr>
              <w:autoSpaceDE w:val="0"/>
              <w:autoSpaceDN w:val="0"/>
              <w:adjustRightInd w:val="0"/>
              <w:spacing w:after="80"/>
              <w:jc w:val="center"/>
              <w:rPr>
                <w:sz w:val="22"/>
                <w:szCs w:val="22"/>
              </w:rPr>
            </w:pPr>
          </w:p>
        </w:tc>
        <w:tc>
          <w:tcPr>
            <w:tcW w:w="1732" w:type="pct"/>
            <w:vAlign w:val="center"/>
          </w:tcPr>
          <w:p w14:paraId="5C6F7230" w14:textId="77777777" w:rsidR="00B42421" w:rsidRPr="00D26794" w:rsidRDefault="00B42421" w:rsidP="00CA28C9">
            <w:pPr>
              <w:autoSpaceDE w:val="0"/>
              <w:autoSpaceDN w:val="0"/>
              <w:adjustRightInd w:val="0"/>
              <w:spacing w:after="80"/>
              <w:jc w:val="center"/>
              <w:rPr>
                <w:b/>
                <w:bCs/>
                <w:sz w:val="22"/>
                <w:szCs w:val="22"/>
              </w:rPr>
            </w:pPr>
            <w:r w:rsidRPr="00D26794">
              <w:rPr>
                <w:b/>
                <w:bCs/>
                <w:sz w:val="22"/>
                <w:szCs w:val="22"/>
              </w:rPr>
              <w:t>No</w:t>
            </w:r>
          </w:p>
        </w:tc>
        <w:tc>
          <w:tcPr>
            <w:tcW w:w="532" w:type="pct"/>
            <w:vAlign w:val="center"/>
          </w:tcPr>
          <w:p w14:paraId="3A7C9319" w14:textId="77777777" w:rsidR="00B42421" w:rsidRPr="00D26794" w:rsidRDefault="0005277E" w:rsidP="00CA28C9">
            <w:pPr>
              <w:autoSpaceDE w:val="0"/>
              <w:autoSpaceDN w:val="0"/>
              <w:adjustRightInd w:val="0"/>
              <w:spacing w:after="80"/>
              <w:jc w:val="center"/>
              <w:rPr>
                <w:sz w:val="22"/>
                <w:szCs w:val="22"/>
              </w:rPr>
            </w:pPr>
            <w:r w:rsidRPr="00D26794">
              <w:rPr>
                <w:b/>
                <w:sz w:val="22"/>
                <w:szCs w:val="22"/>
              </w:rPr>
              <w:sym w:font="Times New Roman" w:char="F064"/>
            </w:r>
          </w:p>
        </w:tc>
      </w:tr>
    </w:tbl>
    <w:p w14:paraId="7893AD1A" w14:textId="77777777" w:rsidR="00B42421" w:rsidRPr="00D26794" w:rsidRDefault="005D4F6B" w:rsidP="00A06C46">
      <w:pPr>
        <w:autoSpaceDE w:val="0"/>
        <w:autoSpaceDN w:val="0"/>
        <w:adjustRightInd w:val="0"/>
        <w:rPr>
          <w:sz w:val="22"/>
          <w:szCs w:val="22"/>
        </w:rPr>
      </w:pPr>
      <w:r w:rsidRPr="00D26794">
        <w:rPr>
          <w:sz w:val="22"/>
          <w:szCs w:val="22"/>
        </w:rPr>
        <w:t>If yes, specify the group of lots that can be combined</w:t>
      </w:r>
    </w:p>
    <w:p w14:paraId="5464AEB0" w14:textId="76952F0A" w:rsidR="0005277E" w:rsidRPr="00272960" w:rsidRDefault="0005277E" w:rsidP="00A06C46">
      <w:pPr>
        <w:autoSpaceDE w:val="0"/>
        <w:autoSpaceDN w:val="0"/>
        <w:adjustRightInd w:val="0"/>
        <w:rPr>
          <w:sz w:val="22"/>
          <w:szCs w:val="22"/>
        </w:rPr>
      </w:pPr>
      <w:r w:rsidRPr="00272960">
        <w:rPr>
          <w:sz w:val="22"/>
          <w:szCs w:val="22"/>
        </w:rPr>
        <w:t>____________________________________________________________________________________________________________________________________________________________________________________________</w:t>
      </w:r>
      <w:r w:rsidR="00F47444">
        <w:rPr>
          <w:sz w:val="22"/>
          <w:szCs w:val="22"/>
        </w:rPr>
        <w:t>______________________________________________________________________</w:t>
      </w:r>
    </w:p>
    <w:p w14:paraId="358E73AC" w14:textId="77777777" w:rsidR="002E6C37" w:rsidRPr="00272960" w:rsidRDefault="002E6C37" w:rsidP="002E6C37">
      <w:pPr>
        <w:spacing w:after="80"/>
        <w:rPr>
          <w:sz w:val="22"/>
          <w:szCs w:val="22"/>
        </w:rPr>
      </w:pPr>
      <w:r w:rsidRPr="00272960">
        <w:rPr>
          <w:b/>
          <w:bCs/>
          <w:sz w:val="22"/>
          <w:szCs w:val="22"/>
        </w:rPr>
        <w:t>2.1</w:t>
      </w:r>
      <w:r w:rsidR="001830BD" w:rsidRPr="00272960">
        <w:rPr>
          <w:b/>
          <w:bCs/>
          <w:sz w:val="22"/>
          <w:szCs w:val="22"/>
        </w:rPr>
        <w:t>5</w:t>
      </w:r>
      <w:r w:rsidRPr="00272960">
        <w:rPr>
          <w:b/>
          <w:bCs/>
          <w:sz w:val="22"/>
          <w:szCs w:val="22"/>
        </w:rPr>
        <w:tab/>
      </w:r>
      <w:r w:rsidRPr="00272960">
        <w:rPr>
          <w:b/>
          <w:sz w:val="22"/>
          <w:szCs w:val="22"/>
        </w:rPr>
        <w:t>Variants will be accepted</w:t>
      </w:r>
      <w:r w:rsidRPr="00272960">
        <w:rPr>
          <w:b/>
          <w:bCs/>
          <w:sz w:val="22"/>
          <w:szCs w:val="22"/>
        </w:rPr>
        <w:t>:</w:t>
      </w:r>
      <w:r w:rsidRPr="00272960">
        <w:rPr>
          <w:sz w:val="22"/>
          <w:szCs w:val="22"/>
        </w:rPr>
        <w:t xml:space="preserve">  </w:t>
      </w:r>
    </w:p>
    <w:tbl>
      <w:tblPr>
        <w:tblW w:w="5000" w:type="pct"/>
        <w:jc w:val="center"/>
        <w:tblLook w:val="01E0" w:firstRow="1" w:lastRow="1" w:firstColumn="1" w:lastColumn="1" w:noHBand="0" w:noVBand="0"/>
      </w:tblPr>
      <w:tblGrid>
        <w:gridCol w:w="3553"/>
        <w:gridCol w:w="1132"/>
        <w:gridCol w:w="3681"/>
        <w:gridCol w:w="1130"/>
      </w:tblGrid>
      <w:tr w:rsidR="002E6C37" w:rsidRPr="00D26794" w14:paraId="41572B5F" w14:textId="77777777" w:rsidTr="00427191">
        <w:trPr>
          <w:jc w:val="center"/>
        </w:trPr>
        <w:tc>
          <w:tcPr>
            <w:tcW w:w="1871" w:type="pct"/>
            <w:vAlign w:val="center"/>
          </w:tcPr>
          <w:p w14:paraId="34F8703E" w14:textId="77777777" w:rsidR="002E6C37" w:rsidRPr="00272960" w:rsidRDefault="002E6C37" w:rsidP="00AA2534">
            <w:pPr>
              <w:autoSpaceDE w:val="0"/>
              <w:autoSpaceDN w:val="0"/>
              <w:adjustRightInd w:val="0"/>
              <w:spacing w:after="80"/>
              <w:jc w:val="center"/>
              <w:rPr>
                <w:b/>
                <w:bCs/>
                <w:sz w:val="22"/>
                <w:szCs w:val="22"/>
              </w:rPr>
            </w:pPr>
            <w:r w:rsidRPr="00272960">
              <w:rPr>
                <w:b/>
                <w:bCs/>
                <w:sz w:val="22"/>
                <w:szCs w:val="22"/>
              </w:rPr>
              <w:t>Yes</w:t>
            </w:r>
          </w:p>
        </w:tc>
        <w:tc>
          <w:tcPr>
            <w:tcW w:w="596" w:type="pct"/>
            <w:vAlign w:val="center"/>
          </w:tcPr>
          <w:p w14:paraId="39F6BD6F" w14:textId="77777777" w:rsidR="002E6C37" w:rsidRPr="00272960" w:rsidRDefault="00BF0ECD" w:rsidP="00AA2534">
            <w:pPr>
              <w:autoSpaceDE w:val="0"/>
              <w:autoSpaceDN w:val="0"/>
              <w:adjustRightInd w:val="0"/>
              <w:spacing w:after="80"/>
              <w:jc w:val="center"/>
              <w:rPr>
                <w:sz w:val="22"/>
                <w:szCs w:val="22"/>
              </w:rPr>
            </w:pPr>
            <w:r w:rsidRPr="00272960">
              <w:rPr>
                <w:b/>
                <w:sz w:val="22"/>
                <w:szCs w:val="22"/>
              </w:rPr>
              <w:sym w:font="Times New Roman" w:char="F064"/>
            </w:r>
          </w:p>
        </w:tc>
        <w:tc>
          <w:tcPr>
            <w:tcW w:w="1938" w:type="pct"/>
            <w:vAlign w:val="center"/>
          </w:tcPr>
          <w:p w14:paraId="49CE2D08" w14:textId="77777777" w:rsidR="002E6C37" w:rsidRPr="00272960" w:rsidRDefault="002E6C37" w:rsidP="00AA2534">
            <w:pPr>
              <w:autoSpaceDE w:val="0"/>
              <w:autoSpaceDN w:val="0"/>
              <w:adjustRightInd w:val="0"/>
              <w:spacing w:after="80"/>
              <w:jc w:val="center"/>
              <w:rPr>
                <w:b/>
                <w:bCs/>
                <w:sz w:val="22"/>
                <w:szCs w:val="22"/>
              </w:rPr>
            </w:pPr>
            <w:r w:rsidRPr="00272960">
              <w:rPr>
                <w:b/>
                <w:bCs/>
                <w:sz w:val="22"/>
                <w:szCs w:val="22"/>
              </w:rPr>
              <w:t>No</w:t>
            </w:r>
          </w:p>
        </w:tc>
        <w:tc>
          <w:tcPr>
            <w:tcW w:w="595" w:type="pct"/>
            <w:vAlign w:val="center"/>
          </w:tcPr>
          <w:p w14:paraId="05A2605B" w14:textId="3AC3A341" w:rsidR="002E6C37" w:rsidRPr="00D26794" w:rsidRDefault="00E36ABF" w:rsidP="00AA2534">
            <w:pPr>
              <w:autoSpaceDE w:val="0"/>
              <w:autoSpaceDN w:val="0"/>
              <w:adjustRightInd w:val="0"/>
              <w:spacing w:after="80"/>
              <w:jc w:val="center"/>
              <w:rPr>
                <w:sz w:val="22"/>
                <w:szCs w:val="22"/>
              </w:rPr>
            </w:pPr>
            <w:r w:rsidRPr="00112194">
              <w:rPr>
                <w:b/>
                <w:sz w:val="22"/>
                <w:szCs w:val="22"/>
              </w:rPr>
              <w:t>X</w:t>
            </w:r>
          </w:p>
        </w:tc>
      </w:tr>
    </w:tbl>
    <w:p w14:paraId="4827AAB6" w14:textId="77777777" w:rsidR="002E6C37" w:rsidRPr="00D26794" w:rsidRDefault="002E6C37" w:rsidP="002E6C37">
      <w:pPr>
        <w:spacing w:after="80"/>
        <w:rPr>
          <w:sz w:val="22"/>
          <w:szCs w:val="22"/>
        </w:rPr>
      </w:pPr>
      <w:r w:rsidRPr="00D26794">
        <w:rPr>
          <w:b/>
          <w:sz w:val="22"/>
          <w:szCs w:val="22"/>
        </w:rPr>
        <w:t>2.1</w:t>
      </w:r>
      <w:r w:rsidR="001830BD" w:rsidRPr="00D26794">
        <w:rPr>
          <w:b/>
          <w:sz w:val="22"/>
          <w:szCs w:val="22"/>
        </w:rPr>
        <w:t>5</w:t>
      </w:r>
      <w:r w:rsidRPr="00D26794">
        <w:rPr>
          <w:b/>
          <w:sz w:val="22"/>
          <w:szCs w:val="22"/>
        </w:rPr>
        <w:t>.1</w:t>
      </w:r>
      <w:r w:rsidRPr="00D26794">
        <w:rPr>
          <w:sz w:val="22"/>
          <w:szCs w:val="22"/>
        </w:rPr>
        <w:t xml:space="preserve">              </w:t>
      </w:r>
      <w:r w:rsidRPr="00D26794">
        <w:rPr>
          <w:b/>
          <w:bCs/>
          <w:sz w:val="22"/>
          <w:szCs w:val="22"/>
        </w:rPr>
        <w:t>Subcontracting will be accepted:</w:t>
      </w:r>
    </w:p>
    <w:tbl>
      <w:tblPr>
        <w:tblW w:w="5000" w:type="pct"/>
        <w:jc w:val="center"/>
        <w:tblLook w:val="01E0" w:firstRow="1" w:lastRow="1" w:firstColumn="1" w:lastColumn="1" w:noHBand="0" w:noVBand="0"/>
      </w:tblPr>
      <w:tblGrid>
        <w:gridCol w:w="3554"/>
        <w:gridCol w:w="1131"/>
        <w:gridCol w:w="3681"/>
        <w:gridCol w:w="1130"/>
      </w:tblGrid>
      <w:tr w:rsidR="002E6C37" w:rsidRPr="00D26794" w14:paraId="47BFD49C" w14:textId="77777777" w:rsidTr="003A0FC8">
        <w:trPr>
          <w:jc w:val="center"/>
        </w:trPr>
        <w:tc>
          <w:tcPr>
            <w:tcW w:w="1871" w:type="pct"/>
            <w:vAlign w:val="center"/>
          </w:tcPr>
          <w:p w14:paraId="34CCE1BC"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Yes</w:t>
            </w:r>
          </w:p>
        </w:tc>
        <w:tc>
          <w:tcPr>
            <w:tcW w:w="595" w:type="pct"/>
            <w:vAlign w:val="center"/>
          </w:tcPr>
          <w:p w14:paraId="32FCA611" w14:textId="77777777" w:rsidR="002E6C37" w:rsidRPr="00D26794" w:rsidRDefault="0037756F" w:rsidP="00AA2534">
            <w:pPr>
              <w:autoSpaceDE w:val="0"/>
              <w:autoSpaceDN w:val="0"/>
              <w:adjustRightInd w:val="0"/>
              <w:spacing w:after="80"/>
              <w:jc w:val="center"/>
              <w:rPr>
                <w:sz w:val="22"/>
                <w:szCs w:val="22"/>
              </w:rPr>
            </w:pPr>
            <w:r w:rsidRPr="00112194">
              <w:rPr>
                <w:b/>
                <w:sz w:val="22"/>
                <w:szCs w:val="22"/>
              </w:rPr>
              <w:t>X</w:t>
            </w:r>
          </w:p>
        </w:tc>
        <w:tc>
          <w:tcPr>
            <w:tcW w:w="1938" w:type="pct"/>
            <w:vAlign w:val="center"/>
          </w:tcPr>
          <w:p w14:paraId="217B9991"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No</w:t>
            </w:r>
          </w:p>
        </w:tc>
        <w:tc>
          <w:tcPr>
            <w:tcW w:w="595" w:type="pct"/>
            <w:vAlign w:val="center"/>
          </w:tcPr>
          <w:p w14:paraId="1DBF1CC8" w14:textId="77777777" w:rsidR="002E6C37" w:rsidRPr="00D26794" w:rsidRDefault="00BF0ECD" w:rsidP="00AA2534">
            <w:pPr>
              <w:autoSpaceDE w:val="0"/>
              <w:autoSpaceDN w:val="0"/>
              <w:adjustRightInd w:val="0"/>
              <w:spacing w:after="80"/>
              <w:jc w:val="center"/>
              <w:rPr>
                <w:sz w:val="22"/>
                <w:szCs w:val="22"/>
              </w:rPr>
            </w:pPr>
            <w:r w:rsidRPr="00D26794">
              <w:rPr>
                <w:b/>
                <w:sz w:val="22"/>
                <w:szCs w:val="22"/>
              </w:rPr>
              <w:sym w:font="Times New Roman" w:char="F064"/>
            </w:r>
          </w:p>
        </w:tc>
      </w:tr>
    </w:tbl>
    <w:p w14:paraId="5EC21A67" w14:textId="77777777" w:rsidR="00F47444" w:rsidRDefault="00F47444" w:rsidP="00590671">
      <w:pPr>
        <w:spacing w:before="0" w:after="80"/>
        <w:rPr>
          <w:b/>
          <w:sz w:val="22"/>
          <w:szCs w:val="22"/>
        </w:rPr>
      </w:pPr>
    </w:p>
    <w:p w14:paraId="7A76E8B4" w14:textId="29D1554C" w:rsidR="008C6589" w:rsidRPr="00D26794" w:rsidRDefault="002E6C37" w:rsidP="00590671">
      <w:pPr>
        <w:spacing w:before="0" w:after="80"/>
        <w:rPr>
          <w:sz w:val="22"/>
          <w:szCs w:val="22"/>
        </w:rPr>
      </w:pPr>
      <w:r w:rsidRPr="00D26794">
        <w:rPr>
          <w:b/>
          <w:sz w:val="22"/>
          <w:szCs w:val="22"/>
        </w:rPr>
        <w:t>If subcontracting is allowed, specify the percentage allowed for subcontracting</w:t>
      </w:r>
      <w:r w:rsidRPr="00D26794">
        <w:rPr>
          <w:sz w:val="22"/>
          <w:szCs w:val="22"/>
        </w:rPr>
        <w:t xml:space="preserve">:                                                        </w:t>
      </w:r>
    </w:p>
    <w:p w14:paraId="3ECA4ABC" w14:textId="77777777" w:rsidR="002E6C37" w:rsidRDefault="0075275B" w:rsidP="00590671">
      <w:pPr>
        <w:spacing w:before="0" w:after="80"/>
        <w:rPr>
          <w:sz w:val="22"/>
          <w:szCs w:val="22"/>
        </w:rPr>
      </w:pPr>
      <w:r w:rsidRPr="00646C16">
        <w:rPr>
          <w:i/>
          <w:sz w:val="22"/>
          <w:szCs w:val="22"/>
        </w:rPr>
        <w:t>(</w:t>
      </w:r>
      <w:r w:rsidR="0014019A" w:rsidRPr="00646C16">
        <w:rPr>
          <w:i/>
          <w:sz w:val="22"/>
          <w:szCs w:val="22"/>
        </w:rPr>
        <w:t xml:space="preserve">is </w:t>
      </w:r>
      <w:r w:rsidRPr="00646C16">
        <w:rPr>
          <w:i/>
          <w:sz w:val="22"/>
          <w:szCs w:val="22"/>
        </w:rPr>
        <w:t xml:space="preserve">not allowed </w:t>
      </w:r>
      <w:r w:rsidR="0014019A" w:rsidRPr="00646C16">
        <w:rPr>
          <w:i/>
          <w:sz w:val="22"/>
          <w:szCs w:val="22"/>
        </w:rPr>
        <w:t>the subcontracting to a greater extent than 40% of the contract value)</w:t>
      </w:r>
    </w:p>
    <w:p w14:paraId="71A1E62F" w14:textId="77777777" w:rsidR="00427191" w:rsidRPr="00D26794" w:rsidRDefault="00427191" w:rsidP="00590671">
      <w:pPr>
        <w:spacing w:before="0" w:after="80"/>
        <w:rPr>
          <w:sz w:val="22"/>
          <w:szCs w:val="22"/>
        </w:rPr>
      </w:pPr>
    </w:p>
    <w:p w14:paraId="6B089BBF" w14:textId="77777777" w:rsidR="002E6C37" w:rsidRPr="00D26794" w:rsidRDefault="008C6589" w:rsidP="002E6C37">
      <w:pPr>
        <w:spacing w:after="80"/>
        <w:rPr>
          <w:b/>
          <w:sz w:val="22"/>
          <w:szCs w:val="22"/>
        </w:rPr>
      </w:pPr>
      <w:r w:rsidRPr="00D26794">
        <w:rPr>
          <w:b/>
          <w:sz w:val="22"/>
          <w:szCs w:val="22"/>
        </w:rPr>
        <w:t xml:space="preserve">2.15.2 </w:t>
      </w:r>
      <w:r w:rsidR="002E6C37" w:rsidRPr="00D26794">
        <w:rPr>
          <w:b/>
          <w:sz w:val="22"/>
          <w:szCs w:val="22"/>
        </w:rPr>
        <w:t xml:space="preserve">The </w:t>
      </w:r>
      <w:r w:rsidR="00250337" w:rsidRPr="00D26794">
        <w:rPr>
          <w:b/>
          <w:sz w:val="22"/>
          <w:szCs w:val="22"/>
        </w:rPr>
        <w:t>Contracting Authority</w:t>
      </w:r>
      <w:r w:rsidRPr="00D26794">
        <w:rPr>
          <w:b/>
          <w:sz w:val="22"/>
          <w:szCs w:val="22"/>
        </w:rPr>
        <w:t xml:space="preserve">/Entity </w:t>
      </w:r>
      <w:r w:rsidR="002E6C37" w:rsidRPr="00D26794">
        <w:rPr>
          <w:b/>
          <w:sz w:val="22"/>
          <w:szCs w:val="22"/>
        </w:rPr>
        <w:t>will make direct payments to the subcontractor:</w:t>
      </w:r>
    </w:p>
    <w:tbl>
      <w:tblPr>
        <w:tblW w:w="5000" w:type="pct"/>
        <w:jc w:val="center"/>
        <w:tblLook w:val="01E0" w:firstRow="1" w:lastRow="1" w:firstColumn="1" w:lastColumn="1" w:noHBand="0" w:noVBand="0"/>
      </w:tblPr>
      <w:tblGrid>
        <w:gridCol w:w="3554"/>
        <w:gridCol w:w="1131"/>
        <w:gridCol w:w="3681"/>
        <w:gridCol w:w="1130"/>
      </w:tblGrid>
      <w:tr w:rsidR="002E6C37" w:rsidRPr="00D26794" w14:paraId="529EEFD9" w14:textId="77777777" w:rsidTr="003A0FC8">
        <w:trPr>
          <w:jc w:val="center"/>
        </w:trPr>
        <w:tc>
          <w:tcPr>
            <w:tcW w:w="1871" w:type="pct"/>
            <w:vAlign w:val="center"/>
          </w:tcPr>
          <w:p w14:paraId="444BE632" w14:textId="77777777" w:rsidR="002E6C37" w:rsidRPr="00D26794" w:rsidRDefault="002E6C37" w:rsidP="00AA2534">
            <w:pPr>
              <w:autoSpaceDE w:val="0"/>
              <w:autoSpaceDN w:val="0"/>
              <w:adjustRightInd w:val="0"/>
              <w:spacing w:after="80"/>
              <w:jc w:val="center"/>
              <w:rPr>
                <w:b/>
                <w:bCs/>
                <w:sz w:val="22"/>
                <w:szCs w:val="22"/>
              </w:rPr>
            </w:pPr>
            <w:bookmarkStart w:id="5" w:name="_Hlk70457953"/>
            <w:r w:rsidRPr="00D26794">
              <w:rPr>
                <w:b/>
                <w:bCs/>
                <w:sz w:val="22"/>
                <w:szCs w:val="22"/>
              </w:rPr>
              <w:t>Yes</w:t>
            </w:r>
          </w:p>
        </w:tc>
        <w:tc>
          <w:tcPr>
            <w:tcW w:w="595" w:type="pct"/>
            <w:vAlign w:val="center"/>
          </w:tcPr>
          <w:p w14:paraId="2ECAF717" w14:textId="77777777" w:rsidR="002E6C37" w:rsidRPr="00D26794" w:rsidRDefault="003E1D4B" w:rsidP="00AA2534">
            <w:pPr>
              <w:autoSpaceDE w:val="0"/>
              <w:autoSpaceDN w:val="0"/>
              <w:adjustRightInd w:val="0"/>
              <w:spacing w:after="80"/>
              <w:jc w:val="center"/>
              <w:rPr>
                <w:sz w:val="22"/>
                <w:szCs w:val="22"/>
              </w:rPr>
            </w:pPr>
            <w:r w:rsidRPr="00D26794">
              <w:rPr>
                <w:b/>
                <w:sz w:val="22"/>
                <w:szCs w:val="22"/>
              </w:rPr>
              <w:sym w:font="Times New Roman" w:char="F064"/>
            </w:r>
          </w:p>
        </w:tc>
        <w:tc>
          <w:tcPr>
            <w:tcW w:w="1938" w:type="pct"/>
            <w:vAlign w:val="center"/>
          </w:tcPr>
          <w:p w14:paraId="3B75E88D"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No</w:t>
            </w:r>
          </w:p>
        </w:tc>
        <w:tc>
          <w:tcPr>
            <w:tcW w:w="595" w:type="pct"/>
            <w:vAlign w:val="center"/>
          </w:tcPr>
          <w:p w14:paraId="35672FBB" w14:textId="77777777" w:rsidR="002E6C37" w:rsidRPr="00D26794" w:rsidRDefault="0037756F" w:rsidP="00AA2534">
            <w:pPr>
              <w:autoSpaceDE w:val="0"/>
              <w:autoSpaceDN w:val="0"/>
              <w:adjustRightInd w:val="0"/>
              <w:spacing w:after="80"/>
              <w:jc w:val="center"/>
              <w:rPr>
                <w:sz w:val="22"/>
                <w:szCs w:val="22"/>
              </w:rPr>
            </w:pPr>
            <w:r w:rsidRPr="00A12723">
              <w:rPr>
                <w:b/>
                <w:sz w:val="22"/>
                <w:szCs w:val="22"/>
              </w:rPr>
              <w:t>X</w:t>
            </w:r>
          </w:p>
        </w:tc>
      </w:tr>
    </w:tbl>
    <w:bookmarkEnd w:id="5"/>
    <w:p w14:paraId="36644CA5" w14:textId="77777777" w:rsidR="002E6C37" w:rsidRPr="00D26794" w:rsidRDefault="002E6C37" w:rsidP="002E6C37">
      <w:pPr>
        <w:autoSpaceDE w:val="0"/>
        <w:autoSpaceDN w:val="0"/>
        <w:adjustRightInd w:val="0"/>
        <w:rPr>
          <w:b/>
          <w:sz w:val="22"/>
          <w:szCs w:val="22"/>
        </w:rPr>
      </w:pPr>
      <w:r w:rsidRPr="00D26794">
        <w:rPr>
          <w:b/>
          <w:sz w:val="22"/>
          <w:szCs w:val="22"/>
        </w:rPr>
        <w:t>Other notes</w:t>
      </w:r>
      <w:r w:rsidR="008C6589" w:rsidRPr="00D26794">
        <w:rPr>
          <w:b/>
          <w:sz w:val="22"/>
          <w:szCs w:val="22"/>
        </w:rPr>
        <w:t xml:space="preserve"> </w:t>
      </w:r>
      <w:r w:rsidR="008C6589" w:rsidRPr="00D26794">
        <w:rPr>
          <w:i/>
          <w:sz w:val="22"/>
          <w:szCs w:val="22"/>
        </w:rPr>
        <w:t>(if deemed necessary by the Contracting Authority/ Entity)</w:t>
      </w:r>
      <w:r w:rsidR="008C6589" w:rsidRPr="00D26794">
        <w:rPr>
          <w:b/>
          <w:sz w:val="22"/>
          <w:szCs w:val="22"/>
        </w:rPr>
        <w:t xml:space="preserve"> </w:t>
      </w:r>
    </w:p>
    <w:p w14:paraId="40DD3699" w14:textId="77777777" w:rsidR="002E6C37" w:rsidRPr="00D26794" w:rsidRDefault="002E6C37" w:rsidP="002E6C37">
      <w:pPr>
        <w:autoSpaceDE w:val="0"/>
        <w:autoSpaceDN w:val="0"/>
        <w:adjustRightInd w:val="0"/>
        <w:rPr>
          <w:sz w:val="22"/>
          <w:szCs w:val="22"/>
        </w:rPr>
      </w:pPr>
      <w:r w:rsidRPr="00D26794">
        <w:rPr>
          <w:sz w:val="22"/>
          <w:szCs w:val="22"/>
        </w:rPr>
        <w:t>___________________________________________________________________________ _____________________________________________________________________________________________________________________________________________________________________</w:t>
      </w:r>
    </w:p>
    <w:p w14:paraId="01847190" w14:textId="77777777" w:rsidR="002E6C37" w:rsidRPr="00AE0B95" w:rsidRDefault="00220450" w:rsidP="002E6C37">
      <w:pPr>
        <w:autoSpaceDE w:val="0"/>
        <w:autoSpaceDN w:val="0"/>
        <w:adjustRightInd w:val="0"/>
        <w:rPr>
          <w:b/>
          <w:sz w:val="22"/>
          <w:szCs w:val="22"/>
        </w:rPr>
      </w:pPr>
      <w:r w:rsidRPr="00AE0B95">
        <w:rPr>
          <w:b/>
          <w:sz w:val="22"/>
          <w:szCs w:val="22"/>
        </w:rPr>
        <w:t>2.16.  Relying on the capacities of other entities</w:t>
      </w:r>
    </w:p>
    <w:p w14:paraId="51055CF4" w14:textId="77777777" w:rsidR="00220450" w:rsidRPr="00AE0B95" w:rsidRDefault="00F12FF3" w:rsidP="002E6C37">
      <w:pPr>
        <w:autoSpaceDE w:val="0"/>
        <w:autoSpaceDN w:val="0"/>
        <w:adjustRightInd w:val="0"/>
        <w:rPr>
          <w:bCs/>
          <w:sz w:val="22"/>
          <w:szCs w:val="22"/>
        </w:rPr>
      </w:pPr>
      <w:r w:rsidRPr="00AE0B95">
        <w:rPr>
          <w:bCs/>
          <w:sz w:val="22"/>
          <w:szCs w:val="22"/>
        </w:rPr>
        <w:t xml:space="preserve">Specify whether for tasks / works / critical aspects of the contract the </w:t>
      </w:r>
      <w:r w:rsidR="00EC1CA9" w:rsidRPr="00AE0B95">
        <w:rPr>
          <w:bCs/>
          <w:sz w:val="22"/>
          <w:szCs w:val="22"/>
        </w:rPr>
        <w:t>c</w:t>
      </w:r>
      <w:r w:rsidR="00250337" w:rsidRPr="00AE0B95">
        <w:rPr>
          <w:bCs/>
          <w:sz w:val="22"/>
          <w:szCs w:val="22"/>
        </w:rPr>
        <w:t xml:space="preserve">ontracting </w:t>
      </w:r>
      <w:r w:rsidR="00EC1CA9" w:rsidRPr="00AE0B95">
        <w:rPr>
          <w:bCs/>
          <w:sz w:val="22"/>
          <w:szCs w:val="22"/>
        </w:rPr>
        <w:t xml:space="preserve">authority </w:t>
      </w:r>
      <w:r w:rsidRPr="00AE0B95">
        <w:rPr>
          <w:bCs/>
          <w:sz w:val="22"/>
          <w:szCs w:val="22"/>
        </w:rPr>
        <w:t xml:space="preserve">/ entity requires to be fulfilled by the </w:t>
      </w:r>
      <w:r w:rsidR="00EC1CA9" w:rsidRPr="00AE0B95">
        <w:rPr>
          <w:bCs/>
          <w:sz w:val="22"/>
          <w:szCs w:val="22"/>
        </w:rPr>
        <w:t xml:space="preserve">economic operator </w:t>
      </w:r>
      <w:r w:rsidRPr="00AE0B95">
        <w:rPr>
          <w:bCs/>
          <w:sz w:val="22"/>
          <w:szCs w:val="22"/>
        </w:rPr>
        <w:t>itself or by any of the members of the joint venture (for which the bidder is not allowed to rely on the capacities of other entities).</w:t>
      </w:r>
    </w:p>
    <w:tbl>
      <w:tblPr>
        <w:tblW w:w="5000" w:type="pct"/>
        <w:jc w:val="center"/>
        <w:tblLook w:val="01E0" w:firstRow="1" w:lastRow="1" w:firstColumn="1" w:lastColumn="1" w:noHBand="0" w:noVBand="0"/>
      </w:tblPr>
      <w:tblGrid>
        <w:gridCol w:w="3554"/>
        <w:gridCol w:w="1131"/>
        <w:gridCol w:w="3681"/>
        <w:gridCol w:w="1130"/>
      </w:tblGrid>
      <w:tr w:rsidR="00EC1CA9" w:rsidRPr="00AE0B95" w14:paraId="010237D8" w14:textId="77777777" w:rsidTr="0012048F">
        <w:trPr>
          <w:jc w:val="center"/>
        </w:trPr>
        <w:tc>
          <w:tcPr>
            <w:tcW w:w="1871" w:type="pct"/>
            <w:vAlign w:val="center"/>
          </w:tcPr>
          <w:p w14:paraId="55CBECF5" w14:textId="77777777" w:rsidR="00EC1CA9" w:rsidRPr="00AE0B95" w:rsidRDefault="00EC1CA9" w:rsidP="0012048F">
            <w:pPr>
              <w:autoSpaceDE w:val="0"/>
              <w:autoSpaceDN w:val="0"/>
              <w:adjustRightInd w:val="0"/>
              <w:spacing w:after="80"/>
              <w:jc w:val="center"/>
              <w:rPr>
                <w:b/>
                <w:bCs/>
                <w:sz w:val="22"/>
                <w:szCs w:val="22"/>
              </w:rPr>
            </w:pPr>
            <w:r w:rsidRPr="00AE0B95">
              <w:rPr>
                <w:b/>
                <w:bCs/>
                <w:sz w:val="22"/>
                <w:szCs w:val="22"/>
              </w:rPr>
              <w:t>Yes</w:t>
            </w:r>
          </w:p>
        </w:tc>
        <w:tc>
          <w:tcPr>
            <w:tcW w:w="595" w:type="pct"/>
            <w:vAlign w:val="center"/>
          </w:tcPr>
          <w:p w14:paraId="0B4E6306" w14:textId="77777777" w:rsidR="00EC1CA9" w:rsidRPr="00AE0B95" w:rsidRDefault="00EC1CA9" w:rsidP="0012048F">
            <w:pPr>
              <w:autoSpaceDE w:val="0"/>
              <w:autoSpaceDN w:val="0"/>
              <w:adjustRightInd w:val="0"/>
              <w:spacing w:after="80"/>
              <w:jc w:val="center"/>
              <w:rPr>
                <w:sz w:val="22"/>
                <w:szCs w:val="22"/>
              </w:rPr>
            </w:pPr>
            <w:r w:rsidRPr="00AE0B95">
              <w:rPr>
                <w:b/>
                <w:sz w:val="22"/>
                <w:szCs w:val="22"/>
              </w:rPr>
              <w:sym w:font="Times New Roman" w:char="F064"/>
            </w:r>
          </w:p>
        </w:tc>
        <w:tc>
          <w:tcPr>
            <w:tcW w:w="1938" w:type="pct"/>
            <w:vAlign w:val="center"/>
          </w:tcPr>
          <w:p w14:paraId="5939A5DC" w14:textId="77777777" w:rsidR="00EC1CA9" w:rsidRPr="00AE0B95" w:rsidRDefault="00EC1CA9" w:rsidP="0012048F">
            <w:pPr>
              <w:autoSpaceDE w:val="0"/>
              <w:autoSpaceDN w:val="0"/>
              <w:adjustRightInd w:val="0"/>
              <w:spacing w:after="80"/>
              <w:jc w:val="center"/>
              <w:rPr>
                <w:b/>
                <w:bCs/>
                <w:sz w:val="22"/>
                <w:szCs w:val="22"/>
              </w:rPr>
            </w:pPr>
            <w:r w:rsidRPr="00AE0B95">
              <w:rPr>
                <w:b/>
                <w:bCs/>
                <w:sz w:val="22"/>
                <w:szCs w:val="22"/>
              </w:rPr>
              <w:t>No</w:t>
            </w:r>
          </w:p>
        </w:tc>
        <w:tc>
          <w:tcPr>
            <w:tcW w:w="595" w:type="pct"/>
            <w:vAlign w:val="center"/>
          </w:tcPr>
          <w:p w14:paraId="139CCA1B" w14:textId="77777777" w:rsidR="00EC1CA9" w:rsidRPr="00AE0B95" w:rsidRDefault="00F1376D" w:rsidP="0012048F">
            <w:pPr>
              <w:autoSpaceDE w:val="0"/>
              <w:autoSpaceDN w:val="0"/>
              <w:adjustRightInd w:val="0"/>
              <w:spacing w:after="80"/>
              <w:jc w:val="center"/>
              <w:rPr>
                <w:sz w:val="22"/>
                <w:szCs w:val="22"/>
              </w:rPr>
            </w:pPr>
            <w:r w:rsidRPr="00AE0B95">
              <w:rPr>
                <w:b/>
                <w:sz w:val="22"/>
                <w:szCs w:val="22"/>
              </w:rPr>
              <w:t>X</w:t>
            </w:r>
          </w:p>
        </w:tc>
      </w:tr>
    </w:tbl>
    <w:p w14:paraId="4D24F844" w14:textId="77777777" w:rsidR="00EC1CA9" w:rsidRPr="00AE0B95" w:rsidRDefault="006E75F9" w:rsidP="00E36ABF">
      <w:pPr>
        <w:autoSpaceDE w:val="0"/>
        <w:autoSpaceDN w:val="0"/>
        <w:adjustRightInd w:val="0"/>
        <w:rPr>
          <w:b/>
          <w:bCs/>
          <w:sz w:val="22"/>
          <w:szCs w:val="22"/>
        </w:rPr>
      </w:pPr>
      <w:r w:rsidRPr="00AE0B95">
        <w:rPr>
          <w:b/>
          <w:bCs/>
          <w:sz w:val="22"/>
          <w:szCs w:val="22"/>
        </w:rPr>
        <w:t xml:space="preserve">If yes, the task, work, critical aspects where relying on others is not allowed shall be specified: </w:t>
      </w:r>
    </w:p>
    <w:p w14:paraId="2BF99426" w14:textId="77777777" w:rsidR="00E36ABF" w:rsidRPr="00AE0B95" w:rsidRDefault="00E36ABF" w:rsidP="00E36ABF">
      <w:pPr>
        <w:autoSpaceDE w:val="0"/>
        <w:autoSpaceDN w:val="0"/>
        <w:adjustRightInd w:val="0"/>
        <w:rPr>
          <w:rStyle w:val="ui-provider"/>
          <w:i/>
          <w:iCs/>
          <w:sz w:val="22"/>
          <w:szCs w:val="22"/>
        </w:rPr>
      </w:pPr>
      <w:r w:rsidRPr="00AE0B95">
        <w:rPr>
          <w:rStyle w:val="ui-provider"/>
          <w:i/>
          <w:iCs/>
          <w:sz w:val="22"/>
          <w:szCs w:val="22"/>
        </w:rPr>
        <w:lastRenderedPageBreak/>
        <w:t xml:space="preserve">Bidders are not permitted to rely on the capacities of other operators to </w:t>
      </w:r>
      <w:proofErr w:type="spellStart"/>
      <w:r w:rsidRPr="00AE0B95">
        <w:rPr>
          <w:rStyle w:val="ui-provider"/>
          <w:i/>
          <w:iCs/>
          <w:sz w:val="22"/>
          <w:szCs w:val="22"/>
        </w:rPr>
        <w:t>fulfill</w:t>
      </w:r>
      <w:proofErr w:type="spellEnd"/>
      <w:r w:rsidRPr="00AE0B95">
        <w:rPr>
          <w:rStyle w:val="ui-provider"/>
          <w:i/>
          <w:iCs/>
          <w:sz w:val="22"/>
          <w:szCs w:val="22"/>
        </w:rPr>
        <w:t xml:space="preserve"> the following qualification requirements:</w:t>
      </w:r>
    </w:p>
    <w:p w14:paraId="5CB2AF6C" w14:textId="2AFCD77F" w:rsidR="00E36ABF" w:rsidRPr="00AE0B95" w:rsidRDefault="00E36ABF">
      <w:pPr>
        <w:pStyle w:val="ListParagraph"/>
        <w:numPr>
          <w:ilvl w:val="0"/>
          <w:numId w:val="58"/>
        </w:numPr>
        <w:autoSpaceDE w:val="0"/>
        <w:autoSpaceDN w:val="0"/>
        <w:adjustRightInd w:val="0"/>
        <w:jc w:val="both"/>
        <w:rPr>
          <w:rStyle w:val="ui-provider"/>
          <w:rFonts w:ascii="Times New Roman" w:hAnsi="Times New Roman"/>
          <w:i/>
          <w:iCs/>
        </w:rPr>
      </w:pPr>
      <w:r w:rsidRPr="00AE0B95">
        <w:rPr>
          <w:rStyle w:val="ui-provider"/>
          <w:rFonts w:ascii="Times New Roman" w:hAnsi="Times New Roman"/>
          <w:i/>
          <w:iCs/>
        </w:rPr>
        <w:t>Successful experience in similar works, as specified in the Technical Capacity section of the Tender Documents.</w:t>
      </w:r>
    </w:p>
    <w:p w14:paraId="4128BF62" w14:textId="1EA4C8F4" w:rsidR="00E36ABF" w:rsidRPr="00AE0B95" w:rsidRDefault="00E36ABF">
      <w:pPr>
        <w:pStyle w:val="ListParagraph"/>
        <w:numPr>
          <w:ilvl w:val="0"/>
          <w:numId w:val="58"/>
        </w:numPr>
        <w:autoSpaceDE w:val="0"/>
        <w:autoSpaceDN w:val="0"/>
        <w:adjustRightInd w:val="0"/>
        <w:jc w:val="both"/>
        <w:rPr>
          <w:rStyle w:val="ui-provider"/>
          <w:rFonts w:ascii="Times New Roman" w:hAnsi="Times New Roman"/>
          <w:i/>
          <w:iCs/>
        </w:rPr>
      </w:pPr>
      <w:r w:rsidRPr="00AE0B95">
        <w:rPr>
          <w:rStyle w:val="ui-provider"/>
          <w:rFonts w:ascii="Times New Roman" w:hAnsi="Times New Roman"/>
          <w:i/>
          <w:iCs/>
        </w:rPr>
        <w:t>Possession of professional licenses appropriate to each category of works, as detailed in the Technical Capacity section of the Tender Documents.</w:t>
      </w:r>
    </w:p>
    <w:p w14:paraId="0DAD6C87" w14:textId="6D0EBC08" w:rsidR="00E36ABF" w:rsidRPr="00AE0B95" w:rsidRDefault="00E36ABF">
      <w:pPr>
        <w:pStyle w:val="ListParagraph"/>
        <w:numPr>
          <w:ilvl w:val="0"/>
          <w:numId w:val="58"/>
        </w:numPr>
        <w:autoSpaceDE w:val="0"/>
        <w:autoSpaceDN w:val="0"/>
        <w:adjustRightInd w:val="0"/>
        <w:jc w:val="both"/>
        <w:rPr>
          <w:rStyle w:val="ui-provider"/>
          <w:rFonts w:ascii="Times New Roman" w:hAnsi="Times New Roman"/>
          <w:i/>
          <w:iCs/>
        </w:rPr>
      </w:pPr>
      <w:r w:rsidRPr="00AE0B95">
        <w:rPr>
          <w:rStyle w:val="ui-provider"/>
          <w:rFonts w:ascii="Times New Roman" w:hAnsi="Times New Roman"/>
          <w:i/>
          <w:iCs/>
        </w:rPr>
        <w:t>Engineering staff (technical manager) qualifications, as required by the Technical Capacity section of the Tender Documents.</w:t>
      </w:r>
    </w:p>
    <w:p w14:paraId="3D1745FD" w14:textId="77777777" w:rsidR="00E36ABF" w:rsidRPr="00AE0B95" w:rsidRDefault="00E36ABF" w:rsidP="00E36ABF">
      <w:pPr>
        <w:autoSpaceDE w:val="0"/>
        <w:autoSpaceDN w:val="0"/>
        <w:adjustRightInd w:val="0"/>
        <w:rPr>
          <w:rStyle w:val="ui-provider"/>
          <w:i/>
          <w:iCs/>
          <w:sz w:val="22"/>
          <w:szCs w:val="22"/>
        </w:rPr>
      </w:pPr>
      <w:r w:rsidRPr="00AE0B95">
        <w:rPr>
          <w:rStyle w:val="ui-provider"/>
          <w:i/>
          <w:iCs/>
          <w:sz w:val="22"/>
          <w:szCs w:val="22"/>
        </w:rPr>
        <w:t>Bidders must demonstrate their own capacity to implement the contract, including experience, professional licenses for each category of works, and qualified engineering staff (technical managers). These capacities are considered closely tied to the bidding entity and are crucial for convincing the Contracting Authority of the bidder's ability to meet the required standards.</w:t>
      </w:r>
    </w:p>
    <w:p w14:paraId="3619A417" w14:textId="77777777" w:rsidR="00E36ABF" w:rsidRPr="00AE0B95" w:rsidRDefault="00E36ABF" w:rsidP="00E36ABF">
      <w:pPr>
        <w:autoSpaceDE w:val="0"/>
        <w:autoSpaceDN w:val="0"/>
        <w:adjustRightInd w:val="0"/>
        <w:rPr>
          <w:rStyle w:val="ui-provider"/>
          <w:i/>
          <w:iCs/>
          <w:sz w:val="22"/>
          <w:szCs w:val="22"/>
        </w:rPr>
      </w:pPr>
      <w:r w:rsidRPr="00AE0B95">
        <w:rPr>
          <w:rStyle w:val="ui-provider"/>
          <w:i/>
          <w:iCs/>
          <w:sz w:val="22"/>
          <w:szCs w:val="22"/>
        </w:rPr>
        <w:t>This applies to the following types of work:</w:t>
      </w:r>
    </w:p>
    <w:p w14:paraId="757D9ECD" w14:textId="08F6EEA7" w:rsidR="00E36ABF" w:rsidRPr="00AE0B95" w:rsidRDefault="00E36ABF">
      <w:pPr>
        <w:pStyle w:val="ListParagraph"/>
        <w:numPr>
          <w:ilvl w:val="0"/>
          <w:numId w:val="58"/>
        </w:numPr>
        <w:autoSpaceDE w:val="0"/>
        <w:autoSpaceDN w:val="0"/>
        <w:adjustRightInd w:val="0"/>
        <w:jc w:val="both"/>
        <w:rPr>
          <w:rStyle w:val="ui-provider"/>
          <w:rFonts w:ascii="Times New Roman" w:hAnsi="Times New Roman"/>
          <w:i/>
          <w:iCs/>
        </w:rPr>
      </w:pPr>
      <w:r w:rsidRPr="00AE0B95">
        <w:rPr>
          <w:rStyle w:val="ui-provider"/>
          <w:rFonts w:ascii="Times New Roman" w:hAnsi="Times New Roman"/>
          <w:i/>
          <w:iCs/>
        </w:rPr>
        <w:t>Dredging</w:t>
      </w:r>
    </w:p>
    <w:p w14:paraId="7C8B022B" w14:textId="7A5034BE" w:rsidR="00E36ABF" w:rsidRPr="00AE0B95" w:rsidRDefault="00E36ABF">
      <w:pPr>
        <w:pStyle w:val="ListParagraph"/>
        <w:numPr>
          <w:ilvl w:val="0"/>
          <w:numId w:val="58"/>
        </w:numPr>
        <w:autoSpaceDE w:val="0"/>
        <w:autoSpaceDN w:val="0"/>
        <w:adjustRightInd w:val="0"/>
        <w:jc w:val="both"/>
        <w:rPr>
          <w:rStyle w:val="ui-provider"/>
          <w:rFonts w:ascii="Times New Roman" w:hAnsi="Times New Roman"/>
          <w:i/>
          <w:iCs/>
        </w:rPr>
      </w:pPr>
      <w:r w:rsidRPr="00AE0B95">
        <w:rPr>
          <w:rStyle w:val="ui-provider"/>
          <w:rFonts w:ascii="Times New Roman" w:hAnsi="Times New Roman"/>
          <w:i/>
          <w:iCs/>
        </w:rPr>
        <w:t>Reclamation (excluding the supply of fill materials)</w:t>
      </w:r>
    </w:p>
    <w:p w14:paraId="0B30171A" w14:textId="28999883" w:rsidR="00E36ABF" w:rsidRPr="00AE0B95" w:rsidRDefault="00E36ABF">
      <w:pPr>
        <w:pStyle w:val="ListParagraph"/>
        <w:numPr>
          <w:ilvl w:val="0"/>
          <w:numId w:val="58"/>
        </w:numPr>
        <w:autoSpaceDE w:val="0"/>
        <w:autoSpaceDN w:val="0"/>
        <w:adjustRightInd w:val="0"/>
        <w:jc w:val="both"/>
        <w:rPr>
          <w:rStyle w:val="ui-provider"/>
          <w:rFonts w:ascii="Times New Roman" w:hAnsi="Times New Roman"/>
          <w:i/>
          <w:iCs/>
        </w:rPr>
      </w:pPr>
      <w:r w:rsidRPr="00AE0B95">
        <w:rPr>
          <w:rStyle w:val="ui-provider"/>
          <w:rFonts w:ascii="Times New Roman" w:hAnsi="Times New Roman"/>
          <w:i/>
          <w:iCs/>
        </w:rPr>
        <w:t>Breakwaters (excluding the supply of rocks)</w:t>
      </w:r>
    </w:p>
    <w:p w14:paraId="7D4365A5" w14:textId="729DFB6E" w:rsidR="00E36ABF" w:rsidRPr="00AE0B95" w:rsidRDefault="00E36ABF">
      <w:pPr>
        <w:pStyle w:val="ListParagraph"/>
        <w:numPr>
          <w:ilvl w:val="0"/>
          <w:numId w:val="58"/>
        </w:numPr>
        <w:autoSpaceDE w:val="0"/>
        <w:autoSpaceDN w:val="0"/>
        <w:adjustRightInd w:val="0"/>
        <w:jc w:val="both"/>
        <w:rPr>
          <w:rStyle w:val="ui-provider"/>
          <w:rFonts w:ascii="Times New Roman" w:hAnsi="Times New Roman"/>
          <w:i/>
          <w:iCs/>
        </w:rPr>
      </w:pPr>
      <w:r w:rsidRPr="00AE0B95">
        <w:rPr>
          <w:rStyle w:val="ui-provider"/>
          <w:rFonts w:ascii="Times New Roman" w:hAnsi="Times New Roman"/>
          <w:i/>
          <w:iCs/>
        </w:rPr>
        <w:t>Soil improvement works</w:t>
      </w:r>
    </w:p>
    <w:p w14:paraId="1E551549" w14:textId="3606AFFF" w:rsidR="004508EC" w:rsidRPr="00AE0B95" w:rsidRDefault="00E36ABF">
      <w:pPr>
        <w:pStyle w:val="ListParagraph"/>
        <w:numPr>
          <w:ilvl w:val="0"/>
          <w:numId w:val="58"/>
        </w:numPr>
        <w:autoSpaceDE w:val="0"/>
        <w:autoSpaceDN w:val="0"/>
        <w:adjustRightInd w:val="0"/>
        <w:jc w:val="both"/>
        <w:rPr>
          <w:rStyle w:val="ui-provider"/>
          <w:rFonts w:ascii="Times New Roman" w:hAnsi="Times New Roman"/>
          <w:i/>
          <w:iCs/>
          <w:sz w:val="20"/>
          <w:szCs w:val="20"/>
        </w:rPr>
      </w:pPr>
      <w:r w:rsidRPr="00AE0B95">
        <w:rPr>
          <w:rStyle w:val="ui-provider"/>
          <w:rFonts w:ascii="Times New Roman" w:hAnsi="Times New Roman"/>
          <w:i/>
          <w:iCs/>
          <w:sz w:val="20"/>
          <w:szCs w:val="20"/>
        </w:rPr>
        <w:t>Quays</w:t>
      </w:r>
    </w:p>
    <w:p w14:paraId="411E4286" w14:textId="77777777" w:rsidR="002E6C37" w:rsidRDefault="002E6C37" w:rsidP="002E6C37">
      <w:pPr>
        <w:spacing w:after="80"/>
        <w:rPr>
          <w:b/>
          <w:sz w:val="22"/>
          <w:szCs w:val="22"/>
          <w:u w:val="single"/>
        </w:rPr>
      </w:pPr>
      <w:r w:rsidRPr="00D26794">
        <w:rPr>
          <w:b/>
          <w:sz w:val="22"/>
          <w:szCs w:val="22"/>
          <w:u w:val="single"/>
        </w:rPr>
        <w:t>2.</w:t>
      </w:r>
      <w:r w:rsidR="00EC1CA9" w:rsidRPr="00D26794">
        <w:rPr>
          <w:b/>
          <w:sz w:val="22"/>
          <w:szCs w:val="22"/>
          <w:u w:val="single"/>
        </w:rPr>
        <w:t>17</w:t>
      </w:r>
      <w:r w:rsidRPr="00D26794">
        <w:rPr>
          <w:b/>
          <w:sz w:val="22"/>
          <w:szCs w:val="22"/>
          <w:u w:val="single"/>
        </w:rPr>
        <w:t xml:space="preserve"> </w:t>
      </w:r>
      <w:r w:rsidR="004508EC" w:rsidRPr="004508EC">
        <w:rPr>
          <w:b/>
          <w:sz w:val="22"/>
          <w:szCs w:val="22"/>
          <w:u w:val="single"/>
        </w:rPr>
        <w:t>Visit to the site</w:t>
      </w:r>
    </w:p>
    <w:p w14:paraId="40EAE094" w14:textId="77777777" w:rsidR="004508EC" w:rsidRPr="00F47444" w:rsidRDefault="004508EC" w:rsidP="002E6C37">
      <w:pPr>
        <w:spacing w:after="80"/>
        <w:rPr>
          <w:sz w:val="22"/>
          <w:szCs w:val="22"/>
        </w:rPr>
      </w:pPr>
      <w:r w:rsidRPr="00F47444">
        <w:rPr>
          <w:sz w:val="22"/>
          <w:szCs w:val="22"/>
        </w:rPr>
        <w:t>2.17.1 A site visit / preliminary conference will be organized:</w:t>
      </w:r>
    </w:p>
    <w:tbl>
      <w:tblPr>
        <w:tblW w:w="5000" w:type="pct"/>
        <w:jc w:val="center"/>
        <w:tblLook w:val="01E0" w:firstRow="1" w:lastRow="1" w:firstColumn="1" w:lastColumn="1" w:noHBand="0" w:noVBand="0"/>
      </w:tblPr>
      <w:tblGrid>
        <w:gridCol w:w="3554"/>
        <w:gridCol w:w="1131"/>
        <w:gridCol w:w="3681"/>
        <w:gridCol w:w="1130"/>
      </w:tblGrid>
      <w:tr w:rsidR="00F1376D" w:rsidRPr="00F47444" w14:paraId="4EA5300D" w14:textId="77777777">
        <w:trPr>
          <w:jc w:val="center"/>
        </w:trPr>
        <w:tc>
          <w:tcPr>
            <w:tcW w:w="1871" w:type="pct"/>
            <w:vAlign w:val="center"/>
          </w:tcPr>
          <w:p w14:paraId="0DB655B3" w14:textId="77777777" w:rsidR="00F1376D" w:rsidRPr="00F47444" w:rsidRDefault="00F1376D">
            <w:pPr>
              <w:autoSpaceDE w:val="0"/>
              <w:autoSpaceDN w:val="0"/>
              <w:adjustRightInd w:val="0"/>
              <w:spacing w:after="80"/>
              <w:jc w:val="center"/>
              <w:rPr>
                <w:b/>
                <w:bCs/>
                <w:sz w:val="22"/>
                <w:szCs w:val="22"/>
              </w:rPr>
            </w:pPr>
            <w:r w:rsidRPr="00F47444">
              <w:rPr>
                <w:b/>
                <w:bCs/>
                <w:sz w:val="22"/>
                <w:szCs w:val="22"/>
              </w:rPr>
              <w:t>Yes</w:t>
            </w:r>
          </w:p>
        </w:tc>
        <w:tc>
          <w:tcPr>
            <w:tcW w:w="595" w:type="pct"/>
            <w:vAlign w:val="center"/>
          </w:tcPr>
          <w:p w14:paraId="270275E4" w14:textId="682F9633" w:rsidR="00F1376D" w:rsidRPr="00F47444" w:rsidRDefault="00E36ABF">
            <w:pPr>
              <w:autoSpaceDE w:val="0"/>
              <w:autoSpaceDN w:val="0"/>
              <w:adjustRightInd w:val="0"/>
              <w:spacing w:after="80"/>
              <w:jc w:val="center"/>
              <w:rPr>
                <w:sz w:val="22"/>
                <w:szCs w:val="22"/>
              </w:rPr>
            </w:pPr>
            <w:r w:rsidRPr="00F47444">
              <w:rPr>
                <w:b/>
                <w:sz w:val="22"/>
                <w:szCs w:val="22"/>
              </w:rPr>
              <w:t xml:space="preserve">X </w:t>
            </w:r>
          </w:p>
        </w:tc>
        <w:tc>
          <w:tcPr>
            <w:tcW w:w="1938" w:type="pct"/>
            <w:vAlign w:val="center"/>
          </w:tcPr>
          <w:p w14:paraId="247178B5" w14:textId="77777777" w:rsidR="00F1376D" w:rsidRPr="00F47444" w:rsidRDefault="00F1376D">
            <w:pPr>
              <w:autoSpaceDE w:val="0"/>
              <w:autoSpaceDN w:val="0"/>
              <w:adjustRightInd w:val="0"/>
              <w:spacing w:after="80"/>
              <w:jc w:val="center"/>
              <w:rPr>
                <w:b/>
                <w:bCs/>
                <w:sz w:val="22"/>
                <w:szCs w:val="22"/>
              </w:rPr>
            </w:pPr>
            <w:r w:rsidRPr="00F47444">
              <w:rPr>
                <w:b/>
                <w:bCs/>
                <w:sz w:val="22"/>
                <w:szCs w:val="22"/>
              </w:rPr>
              <w:t>No</w:t>
            </w:r>
          </w:p>
        </w:tc>
        <w:tc>
          <w:tcPr>
            <w:tcW w:w="595" w:type="pct"/>
            <w:vAlign w:val="center"/>
          </w:tcPr>
          <w:p w14:paraId="3030792B" w14:textId="58411274" w:rsidR="00F1376D" w:rsidRPr="00F47444" w:rsidRDefault="00E36ABF">
            <w:pPr>
              <w:autoSpaceDE w:val="0"/>
              <w:autoSpaceDN w:val="0"/>
              <w:adjustRightInd w:val="0"/>
              <w:spacing w:after="80"/>
              <w:jc w:val="center"/>
              <w:rPr>
                <w:sz w:val="22"/>
                <w:szCs w:val="22"/>
              </w:rPr>
            </w:pPr>
            <w:r w:rsidRPr="00F47444">
              <w:rPr>
                <w:b/>
                <w:sz w:val="22"/>
                <w:szCs w:val="22"/>
              </w:rPr>
              <w:sym w:font="Times New Roman" w:char="F064"/>
            </w:r>
          </w:p>
        </w:tc>
      </w:tr>
    </w:tbl>
    <w:p w14:paraId="32313CDD" w14:textId="77777777" w:rsidR="002041E2" w:rsidRPr="00F47444" w:rsidRDefault="00FF013E" w:rsidP="002041E2">
      <w:pPr>
        <w:spacing w:after="80"/>
        <w:rPr>
          <w:sz w:val="22"/>
          <w:szCs w:val="22"/>
        </w:rPr>
      </w:pPr>
      <w:r w:rsidRPr="00F47444">
        <w:rPr>
          <w:sz w:val="22"/>
          <w:szCs w:val="22"/>
        </w:rPr>
        <w:t>2.17.2 If</w:t>
      </w:r>
      <w:r w:rsidR="002041E2" w:rsidRPr="00F47444">
        <w:rPr>
          <w:sz w:val="22"/>
          <w:szCs w:val="22"/>
        </w:rPr>
        <w:t xml:space="preserve"> yes, determine the time of development and information necessary to enable the participation of economic operators or the submission of possible requests for clarifications by them:</w:t>
      </w:r>
    </w:p>
    <w:p w14:paraId="50BD1180" w14:textId="4C70B546" w:rsidR="002E6C37" w:rsidRPr="00C23804" w:rsidRDefault="00E36ABF" w:rsidP="001906EA">
      <w:pPr>
        <w:pStyle w:val="ListParagraph"/>
        <w:numPr>
          <w:ilvl w:val="0"/>
          <w:numId w:val="64"/>
        </w:numPr>
        <w:spacing w:after="80"/>
        <w:ind w:left="360"/>
        <w:rPr>
          <w:b/>
          <w:bCs/>
          <w:i/>
          <w:iCs/>
          <w:u w:val="single"/>
        </w:rPr>
      </w:pPr>
      <w:r w:rsidRPr="00C23804">
        <w:rPr>
          <w:b/>
          <w:bCs/>
          <w:i/>
          <w:iCs/>
          <w:u w:val="single"/>
        </w:rPr>
        <w:t>After the end of the pre-qualification phase.</w:t>
      </w:r>
    </w:p>
    <w:p w14:paraId="312A4341" w14:textId="77777777" w:rsidR="00E36ABF" w:rsidRPr="00D26794" w:rsidRDefault="00E36ABF" w:rsidP="002E6C37">
      <w:pPr>
        <w:spacing w:after="80"/>
        <w:rPr>
          <w:sz w:val="22"/>
          <w:szCs w:val="22"/>
        </w:rPr>
      </w:pPr>
    </w:p>
    <w:p w14:paraId="00552B3A" w14:textId="77777777" w:rsidR="002E6C37" w:rsidRPr="00D26794" w:rsidRDefault="006E75F9" w:rsidP="002E6C37">
      <w:pPr>
        <w:pStyle w:val="NormalWeb"/>
        <w:spacing w:before="0" w:beforeAutospacing="0" w:after="80" w:afterAutospacing="0"/>
        <w:rPr>
          <w:rFonts w:ascii="Times New Roman" w:hAnsi="Times New Roman" w:cs="Times New Roman"/>
          <w:b/>
          <w:bCs/>
          <w:sz w:val="22"/>
          <w:szCs w:val="22"/>
          <w:u w:val="single"/>
          <w:lang w:val="en-GB"/>
        </w:rPr>
      </w:pPr>
      <w:r w:rsidRPr="00D26794">
        <w:rPr>
          <w:rFonts w:ascii="Times New Roman" w:hAnsi="Times New Roman" w:cs="Times New Roman"/>
          <w:b/>
          <w:bCs/>
          <w:sz w:val="22"/>
          <w:szCs w:val="22"/>
          <w:u w:val="single"/>
          <w:lang w:val="en-GB"/>
        </w:rPr>
        <w:t>Section 3</w:t>
      </w:r>
      <w:r w:rsidR="000E4574">
        <w:rPr>
          <w:rFonts w:ascii="Times New Roman" w:hAnsi="Times New Roman" w:cs="Times New Roman"/>
          <w:b/>
          <w:bCs/>
          <w:sz w:val="22"/>
          <w:szCs w:val="22"/>
          <w:u w:val="single"/>
          <w:lang w:val="en-GB"/>
        </w:rPr>
        <w:t>:</w:t>
      </w:r>
      <w:r w:rsidR="000E4574" w:rsidRPr="000E4574">
        <w:rPr>
          <w:rFonts w:ascii="Times New Roman" w:hAnsi="Times New Roman" w:cs="Times New Roman"/>
          <w:b/>
          <w:bCs/>
          <w:sz w:val="22"/>
          <w:szCs w:val="22"/>
          <w:lang w:val="en-GB"/>
        </w:rPr>
        <w:t xml:space="preserve"> </w:t>
      </w:r>
      <w:r w:rsidR="002E6C37" w:rsidRPr="00D26794">
        <w:rPr>
          <w:rFonts w:ascii="Times New Roman" w:hAnsi="Times New Roman" w:cs="Times New Roman"/>
          <w:b/>
          <w:bCs/>
          <w:sz w:val="22"/>
          <w:szCs w:val="22"/>
          <w:u w:val="single"/>
          <w:lang w:val="en-GB"/>
        </w:rPr>
        <w:t xml:space="preserve">Legal, Economic, financial and technical information                                                               </w:t>
      </w:r>
    </w:p>
    <w:p w14:paraId="5E680DBC" w14:textId="77777777" w:rsidR="00FF013E" w:rsidRDefault="002E6C37" w:rsidP="006E75F9">
      <w:pPr>
        <w:spacing w:after="80"/>
        <w:rPr>
          <w:bCs/>
          <w:i/>
          <w:sz w:val="22"/>
          <w:szCs w:val="22"/>
        </w:rPr>
      </w:pPr>
      <w:r w:rsidRPr="00D26794">
        <w:rPr>
          <w:b/>
          <w:sz w:val="22"/>
          <w:szCs w:val="22"/>
        </w:rPr>
        <w:t xml:space="preserve">3.1 </w:t>
      </w:r>
      <w:r w:rsidRPr="00D26794">
        <w:rPr>
          <w:b/>
          <w:bCs/>
          <w:sz w:val="22"/>
          <w:szCs w:val="22"/>
        </w:rPr>
        <w:t xml:space="preserve">Bid </w:t>
      </w:r>
      <w:r w:rsidR="00FF013E">
        <w:rPr>
          <w:b/>
          <w:bCs/>
          <w:sz w:val="22"/>
          <w:szCs w:val="22"/>
        </w:rPr>
        <w:t>Security</w:t>
      </w:r>
      <w:r w:rsidR="00946178" w:rsidRPr="00FF013E">
        <w:rPr>
          <w:b/>
          <w:bCs/>
          <w:i/>
          <w:sz w:val="22"/>
          <w:szCs w:val="22"/>
        </w:rPr>
        <w:t>: (</w:t>
      </w:r>
      <w:r w:rsidR="00C33C78" w:rsidRPr="00FF013E">
        <w:rPr>
          <w:bCs/>
          <w:i/>
          <w:sz w:val="22"/>
          <w:szCs w:val="22"/>
        </w:rPr>
        <w:t>applicable in the case of procurement procedures with a higher value than small value procurement.</w:t>
      </w:r>
      <w:r w:rsidR="00FF013E">
        <w:rPr>
          <w:bCs/>
          <w:i/>
          <w:sz w:val="22"/>
          <w:szCs w:val="22"/>
        </w:rPr>
        <w:t>)</w:t>
      </w:r>
    </w:p>
    <w:p w14:paraId="58E3D1F1" w14:textId="77777777" w:rsidR="002E6C37" w:rsidRPr="00D26794" w:rsidRDefault="00C33C78" w:rsidP="006E75F9">
      <w:pPr>
        <w:spacing w:after="80"/>
        <w:rPr>
          <w:b/>
          <w:bCs/>
          <w:sz w:val="22"/>
          <w:szCs w:val="22"/>
        </w:rPr>
      </w:pPr>
      <w:r w:rsidRPr="00D26794">
        <w:rPr>
          <w:bCs/>
          <w:sz w:val="22"/>
          <w:szCs w:val="22"/>
        </w:rPr>
        <w:t xml:space="preserve"> In the case of sectoral contracts, the contracting entity, </w:t>
      </w:r>
      <w:r w:rsidR="00FF013E">
        <w:rPr>
          <w:bCs/>
          <w:sz w:val="22"/>
          <w:szCs w:val="22"/>
        </w:rPr>
        <w:t xml:space="preserve">may, </w:t>
      </w:r>
      <w:r w:rsidRPr="00D26794">
        <w:rPr>
          <w:bCs/>
          <w:sz w:val="22"/>
          <w:szCs w:val="22"/>
        </w:rPr>
        <w:t xml:space="preserve">at its discretion, request a bid </w:t>
      </w:r>
      <w:r w:rsidR="006E75F9" w:rsidRPr="00D26794">
        <w:rPr>
          <w:bCs/>
          <w:sz w:val="22"/>
          <w:szCs w:val="22"/>
        </w:rPr>
        <w:t>security also</w:t>
      </w:r>
      <w:r w:rsidR="00EC1CA9" w:rsidRPr="00D26794">
        <w:rPr>
          <w:bCs/>
          <w:sz w:val="22"/>
          <w:szCs w:val="22"/>
        </w:rPr>
        <w:t xml:space="preserve"> </w:t>
      </w:r>
      <w:r w:rsidRPr="00D26794">
        <w:rPr>
          <w:bCs/>
          <w:sz w:val="22"/>
          <w:szCs w:val="22"/>
        </w:rPr>
        <w:t>for procedures below the high monetary threshold.</w:t>
      </w:r>
      <w:r w:rsidR="002E6C37" w:rsidRPr="00D26794">
        <w:rPr>
          <w:bCs/>
          <w:sz w:val="22"/>
          <w:szCs w:val="22"/>
        </w:rPr>
        <w:t>).</w:t>
      </w:r>
    </w:p>
    <w:p w14:paraId="36FA0150" w14:textId="77777777" w:rsidR="007577DB" w:rsidRPr="00D26794" w:rsidRDefault="002E6C37" w:rsidP="002E6C37">
      <w:pPr>
        <w:rPr>
          <w:color w:val="000000"/>
          <w:sz w:val="22"/>
          <w:szCs w:val="22"/>
        </w:rPr>
      </w:pPr>
      <w:r w:rsidRPr="00D26794">
        <w:rPr>
          <w:color w:val="000000"/>
          <w:sz w:val="22"/>
          <w:szCs w:val="22"/>
        </w:rPr>
        <w:t xml:space="preserve">The Economic Operator submits the Bid </w:t>
      </w:r>
      <w:r w:rsidR="00C33C78" w:rsidRPr="00D26794">
        <w:rPr>
          <w:color w:val="000000"/>
          <w:sz w:val="22"/>
          <w:szCs w:val="22"/>
        </w:rPr>
        <w:t>Security</w:t>
      </w:r>
      <w:r w:rsidRPr="00D26794">
        <w:rPr>
          <w:color w:val="000000"/>
          <w:sz w:val="22"/>
          <w:szCs w:val="22"/>
        </w:rPr>
        <w:t xml:space="preserve"> Form, according to </w:t>
      </w:r>
      <w:r w:rsidR="00EC1CA9" w:rsidRPr="00D26794">
        <w:rPr>
          <w:color w:val="000000"/>
          <w:sz w:val="22"/>
          <w:szCs w:val="22"/>
        </w:rPr>
        <w:t xml:space="preserve">Appendix </w:t>
      </w:r>
      <w:r w:rsidR="00C751CD">
        <w:rPr>
          <w:color w:val="000000"/>
          <w:sz w:val="22"/>
          <w:szCs w:val="22"/>
        </w:rPr>
        <w:t>5</w:t>
      </w:r>
      <w:r w:rsidRPr="00D26794">
        <w:rPr>
          <w:color w:val="000000"/>
          <w:sz w:val="22"/>
          <w:szCs w:val="22"/>
        </w:rPr>
        <w:t xml:space="preserve">. </w:t>
      </w:r>
    </w:p>
    <w:p w14:paraId="4168A546" w14:textId="6EFF5732" w:rsidR="00646C16" w:rsidRPr="00AD6B5E" w:rsidRDefault="002E6C37" w:rsidP="00646C16">
      <w:pPr>
        <w:rPr>
          <w:b/>
          <w:i/>
          <w:iCs/>
          <w:color w:val="000000"/>
          <w:sz w:val="22"/>
          <w:szCs w:val="22"/>
        </w:rPr>
      </w:pPr>
      <w:r w:rsidRPr="00D26794">
        <w:rPr>
          <w:color w:val="000000"/>
          <w:sz w:val="22"/>
          <w:szCs w:val="22"/>
        </w:rPr>
        <w:t>The required total bid</w:t>
      </w:r>
      <w:r w:rsidR="00C33C78" w:rsidRPr="00D26794">
        <w:rPr>
          <w:color w:val="000000"/>
          <w:sz w:val="22"/>
          <w:szCs w:val="22"/>
        </w:rPr>
        <w:t xml:space="preserve"> security</w:t>
      </w:r>
      <w:r w:rsidRPr="00D26794">
        <w:rPr>
          <w:color w:val="000000"/>
          <w:sz w:val="22"/>
          <w:szCs w:val="22"/>
        </w:rPr>
        <w:t xml:space="preserve"> is</w:t>
      </w:r>
      <w:r w:rsidRPr="00D26794">
        <w:rPr>
          <w:b/>
          <w:color w:val="000000"/>
          <w:sz w:val="22"/>
          <w:szCs w:val="22"/>
        </w:rPr>
        <w:t xml:space="preserve"> </w:t>
      </w:r>
      <w:r w:rsidR="00AD6B5E" w:rsidRPr="00AD6B5E">
        <w:rPr>
          <w:b/>
          <w:i/>
          <w:iCs/>
          <w:color w:val="000000"/>
          <w:sz w:val="22"/>
          <w:szCs w:val="22"/>
        </w:rPr>
        <w:t>786</w:t>
      </w:r>
      <w:r w:rsidR="0011394D">
        <w:rPr>
          <w:b/>
          <w:i/>
          <w:iCs/>
          <w:color w:val="000000"/>
          <w:sz w:val="22"/>
          <w:szCs w:val="22"/>
        </w:rPr>
        <w:t>.</w:t>
      </w:r>
      <w:r w:rsidR="00AD6B5E" w:rsidRPr="00AD6B5E">
        <w:rPr>
          <w:b/>
          <w:i/>
          <w:iCs/>
          <w:color w:val="000000"/>
          <w:sz w:val="22"/>
          <w:szCs w:val="22"/>
        </w:rPr>
        <w:t>400</w:t>
      </w:r>
      <w:r w:rsidR="0011394D">
        <w:rPr>
          <w:b/>
          <w:i/>
          <w:iCs/>
          <w:color w:val="000000"/>
          <w:sz w:val="22"/>
          <w:szCs w:val="22"/>
        </w:rPr>
        <w:t>.</w:t>
      </w:r>
      <w:r w:rsidR="00AD6B5E" w:rsidRPr="00AD6B5E">
        <w:rPr>
          <w:b/>
          <w:i/>
          <w:iCs/>
          <w:color w:val="000000"/>
          <w:sz w:val="22"/>
          <w:szCs w:val="22"/>
        </w:rPr>
        <w:t xml:space="preserve">000 (seven hundred eighty-six million four hundred thousand) Albanian </w:t>
      </w:r>
      <w:proofErr w:type="spellStart"/>
      <w:r w:rsidR="00AD6B5E" w:rsidRPr="00AD6B5E">
        <w:rPr>
          <w:b/>
          <w:i/>
          <w:iCs/>
          <w:color w:val="000000"/>
          <w:sz w:val="22"/>
          <w:szCs w:val="22"/>
        </w:rPr>
        <w:t>Lek</w:t>
      </w:r>
      <w:proofErr w:type="spellEnd"/>
      <w:r w:rsidR="0011394D">
        <w:rPr>
          <w:b/>
          <w:i/>
          <w:iCs/>
          <w:color w:val="000000"/>
          <w:sz w:val="22"/>
          <w:szCs w:val="22"/>
        </w:rPr>
        <w:t xml:space="preserve"> </w:t>
      </w:r>
      <w:r w:rsidR="0011394D" w:rsidRPr="0011394D">
        <w:rPr>
          <w:b/>
          <w:i/>
          <w:iCs/>
          <w:color w:val="000000"/>
          <w:sz w:val="22"/>
          <w:szCs w:val="22"/>
        </w:rPr>
        <w:t xml:space="preserve">or </w:t>
      </w:r>
      <w:r w:rsidR="001F3CEF" w:rsidRPr="001F3CEF">
        <w:rPr>
          <w:b/>
          <w:i/>
          <w:iCs/>
          <w:color w:val="000000"/>
          <w:sz w:val="22"/>
          <w:szCs w:val="22"/>
        </w:rPr>
        <w:t xml:space="preserve">7.837.352,99 </w:t>
      </w:r>
      <w:r w:rsidR="0011394D" w:rsidRPr="001F3CEF">
        <w:rPr>
          <w:b/>
          <w:i/>
          <w:iCs/>
          <w:color w:val="000000"/>
          <w:sz w:val="22"/>
          <w:szCs w:val="22"/>
        </w:rPr>
        <w:t>(</w:t>
      </w:r>
      <w:r w:rsidR="001F3CEF" w:rsidRPr="001F3CEF">
        <w:rPr>
          <w:b/>
          <w:i/>
          <w:iCs/>
          <w:color w:val="000000"/>
          <w:sz w:val="22"/>
          <w:szCs w:val="22"/>
        </w:rPr>
        <w:t xml:space="preserve">seven million eight hundred </w:t>
      </w:r>
      <w:proofErr w:type="gramStart"/>
      <w:r w:rsidR="001F3CEF" w:rsidRPr="001F3CEF">
        <w:rPr>
          <w:b/>
          <w:i/>
          <w:iCs/>
          <w:color w:val="000000"/>
          <w:sz w:val="22"/>
          <w:szCs w:val="22"/>
        </w:rPr>
        <w:t>thirty seven</w:t>
      </w:r>
      <w:proofErr w:type="gramEnd"/>
      <w:r w:rsidR="001F3CEF" w:rsidRPr="001F3CEF">
        <w:rPr>
          <w:b/>
          <w:i/>
          <w:iCs/>
          <w:color w:val="000000"/>
          <w:sz w:val="22"/>
          <w:szCs w:val="22"/>
        </w:rPr>
        <w:t xml:space="preserve"> thousand three hundred fifty two point ninety nine</w:t>
      </w:r>
      <w:r w:rsidR="0011394D" w:rsidRPr="001F3CEF">
        <w:rPr>
          <w:b/>
          <w:i/>
          <w:iCs/>
          <w:color w:val="000000"/>
          <w:sz w:val="22"/>
          <w:szCs w:val="22"/>
        </w:rPr>
        <w:t>) Euro</w:t>
      </w:r>
      <w:r w:rsidR="003918EC" w:rsidRPr="001F3CEF">
        <w:rPr>
          <w:b/>
          <w:i/>
          <w:iCs/>
          <w:color w:val="000000"/>
          <w:sz w:val="22"/>
          <w:szCs w:val="22"/>
        </w:rPr>
        <w:t>.</w:t>
      </w:r>
    </w:p>
    <w:p w14:paraId="1E6E5D30" w14:textId="1AF4EE5A" w:rsidR="002E6C37" w:rsidRPr="00D26794" w:rsidRDefault="002E6C37" w:rsidP="00646C16">
      <w:pPr>
        <w:rPr>
          <w:color w:val="000000"/>
          <w:sz w:val="22"/>
          <w:szCs w:val="22"/>
        </w:rPr>
      </w:pPr>
      <w:r w:rsidRPr="00D26794">
        <w:rPr>
          <w:color w:val="000000"/>
          <w:sz w:val="22"/>
          <w:szCs w:val="22"/>
        </w:rPr>
        <w:t xml:space="preserve">In cases of bid submission for separate Lots, the bid </w:t>
      </w:r>
      <w:r w:rsidR="00C33C78" w:rsidRPr="00D26794">
        <w:rPr>
          <w:color w:val="000000"/>
          <w:sz w:val="22"/>
          <w:szCs w:val="22"/>
        </w:rPr>
        <w:t>security</w:t>
      </w:r>
      <w:r w:rsidRPr="00D26794">
        <w:rPr>
          <w:color w:val="000000"/>
          <w:sz w:val="22"/>
          <w:szCs w:val="22"/>
        </w:rPr>
        <w:t xml:space="preserve"> value for each of the Lots shall be as below:                                                                  </w:t>
      </w:r>
    </w:p>
    <w:p w14:paraId="0AF9BFD3" w14:textId="77777777" w:rsidR="002E6C37" w:rsidRPr="00D26794" w:rsidRDefault="002F76E1" w:rsidP="002E6C37">
      <w:pPr>
        <w:autoSpaceDE w:val="0"/>
        <w:autoSpaceDN w:val="0"/>
        <w:adjustRightInd w:val="0"/>
        <w:spacing w:after="0"/>
        <w:rPr>
          <w:sz w:val="22"/>
          <w:szCs w:val="22"/>
        </w:rPr>
      </w:pPr>
      <w:r w:rsidRPr="00D26794">
        <w:rPr>
          <w:sz w:val="22"/>
          <w:szCs w:val="22"/>
        </w:rPr>
        <w:t xml:space="preserve">Lot 1 __________________ </w:t>
      </w:r>
      <w:r w:rsidR="00FF013E" w:rsidRPr="00FF013E">
        <w:rPr>
          <w:i/>
          <w:sz w:val="22"/>
          <w:szCs w:val="22"/>
        </w:rPr>
        <w:t>amount, currency</w:t>
      </w:r>
      <w:r w:rsidR="00FF013E">
        <w:rPr>
          <w:sz w:val="22"/>
          <w:szCs w:val="22"/>
        </w:rPr>
        <w:t xml:space="preserve"> </w:t>
      </w:r>
    </w:p>
    <w:p w14:paraId="2A40BCC6" w14:textId="77777777" w:rsidR="002F76E1" w:rsidRPr="00D26794" w:rsidRDefault="002F76E1" w:rsidP="002E6C37">
      <w:pPr>
        <w:autoSpaceDE w:val="0"/>
        <w:autoSpaceDN w:val="0"/>
        <w:adjustRightInd w:val="0"/>
        <w:spacing w:after="0"/>
        <w:rPr>
          <w:sz w:val="22"/>
          <w:szCs w:val="22"/>
        </w:rPr>
      </w:pPr>
      <w:r w:rsidRPr="00D26794">
        <w:rPr>
          <w:sz w:val="22"/>
          <w:szCs w:val="22"/>
        </w:rPr>
        <w:t xml:space="preserve">Lot 2 ____________________ </w:t>
      </w:r>
      <w:r w:rsidR="00FF013E" w:rsidRPr="00FF013E">
        <w:rPr>
          <w:i/>
          <w:sz w:val="22"/>
          <w:szCs w:val="22"/>
        </w:rPr>
        <w:t>amount, currency</w:t>
      </w:r>
      <w:r w:rsidR="00FF013E">
        <w:rPr>
          <w:sz w:val="22"/>
          <w:szCs w:val="22"/>
        </w:rPr>
        <w:t xml:space="preserve"> </w:t>
      </w:r>
    </w:p>
    <w:p w14:paraId="1096B779" w14:textId="77777777" w:rsidR="007577DB" w:rsidRDefault="007577DB" w:rsidP="00246390">
      <w:pPr>
        <w:spacing w:after="0"/>
        <w:rPr>
          <w:bCs/>
          <w:sz w:val="22"/>
          <w:szCs w:val="22"/>
        </w:rPr>
      </w:pPr>
      <w:r w:rsidRPr="00946178">
        <w:rPr>
          <w:b/>
          <w:sz w:val="22"/>
          <w:szCs w:val="22"/>
        </w:rPr>
        <w:t>3.1.2</w:t>
      </w:r>
      <w:r w:rsidRPr="00946178">
        <w:rPr>
          <w:b/>
          <w:sz w:val="22"/>
          <w:szCs w:val="22"/>
        </w:rPr>
        <w:tab/>
      </w:r>
      <w:r w:rsidRPr="00946178">
        <w:rPr>
          <w:bCs/>
          <w:sz w:val="22"/>
          <w:szCs w:val="22"/>
        </w:rPr>
        <w:t>Contracting Authority/ Entity, shall accepts the value of the bid security, paid by the bidder, in monetary value in the account of the contracting authority / entity</w:t>
      </w:r>
      <w:r w:rsidR="0037756F">
        <w:rPr>
          <w:bCs/>
          <w:sz w:val="22"/>
          <w:szCs w:val="22"/>
        </w:rPr>
        <w:t>.</w:t>
      </w:r>
    </w:p>
    <w:tbl>
      <w:tblPr>
        <w:tblStyle w:val="TableGrid11"/>
        <w:tblW w:w="5000" w:type="pct"/>
        <w:tblInd w:w="5" w:type="dxa"/>
        <w:tblLook w:val="04A0" w:firstRow="1" w:lastRow="0" w:firstColumn="1" w:lastColumn="0" w:noHBand="0" w:noVBand="1"/>
      </w:tblPr>
      <w:tblGrid>
        <w:gridCol w:w="3626"/>
        <w:gridCol w:w="1637"/>
        <w:gridCol w:w="4223"/>
      </w:tblGrid>
      <w:tr w:rsidR="00E36ABF" w:rsidRPr="00937915" w14:paraId="3FF3D592" w14:textId="77777777" w:rsidTr="007164F2">
        <w:trPr>
          <w:trHeight w:val="330"/>
        </w:trPr>
        <w:tc>
          <w:tcPr>
            <w:tcW w:w="1413" w:type="pct"/>
            <w:shd w:val="clear" w:color="auto" w:fill="ADADAD" w:themeFill="background2" w:themeFillShade="BF"/>
            <w:noWrap/>
            <w:hideMark/>
          </w:tcPr>
          <w:p w14:paraId="591942E9" w14:textId="05F9ACFA" w:rsidR="00E36ABF" w:rsidRPr="00937915" w:rsidRDefault="00E36ABF" w:rsidP="00747E7F">
            <w:pPr>
              <w:spacing w:before="0" w:after="0"/>
              <w:rPr>
                <w:rFonts w:ascii="Times New Roman" w:eastAsia="Calibri" w:hAnsi="Times New Roman"/>
                <w:bCs/>
                <w:sz w:val="22"/>
                <w:szCs w:val="22"/>
              </w:rPr>
            </w:pPr>
            <w:r w:rsidRPr="00937915">
              <w:rPr>
                <w:rFonts w:ascii="Times New Roman" w:eastAsia="Calibri" w:hAnsi="Times New Roman"/>
                <w:bCs/>
                <w:sz w:val="22"/>
                <w:szCs w:val="22"/>
                <w:lang w:val="it-IT"/>
              </w:rPr>
              <w:lastRenderedPageBreak/>
              <w:t>Banks in Lek</w:t>
            </w:r>
          </w:p>
        </w:tc>
        <w:tc>
          <w:tcPr>
            <w:tcW w:w="1112" w:type="pct"/>
            <w:shd w:val="clear" w:color="auto" w:fill="ADADAD" w:themeFill="background2" w:themeFillShade="BF"/>
            <w:noWrap/>
            <w:hideMark/>
          </w:tcPr>
          <w:p w14:paraId="3928CCA5" w14:textId="6DDA2EF2"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Account No</w:t>
            </w:r>
          </w:p>
        </w:tc>
        <w:tc>
          <w:tcPr>
            <w:tcW w:w="2475" w:type="pct"/>
            <w:shd w:val="clear" w:color="auto" w:fill="ADADAD" w:themeFill="background2" w:themeFillShade="BF"/>
            <w:noWrap/>
            <w:hideMark/>
          </w:tcPr>
          <w:p w14:paraId="6D3FB446"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IBAN</w:t>
            </w:r>
          </w:p>
        </w:tc>
      </w:tr>
      <w:tr w:rsidR="00E36ABF" w:rsidRPr="00937915" w14:paraId="06E8DFF5" w14:textId="77777777" w:rsidTr="00E36ABF">
        <w:trPr>
          <w:trHeight w:val="315"/>
        </w:trPr>
        <w:tc>
          <w:tcPr>
            <w:tcW w:w="1413" w:type="pct"/>
            <w:noWrap/>
            <w:hideMark/>
          </w:tcPr>
          <w:p w14:paraId="08550A80"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BANKA CREDINS</w:t>
            </w:r>
          </w:p>
        </w:tc>
        <w:tc>
          <w:tcPr>
            <w:tcW w:w="1112" w:type="pct"/>
            <w:noWrap/>
            <w:hideMark/>
          </w:tcPr>
          <w:p w14:paraId="4180766A"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000 000 0191 2</w:t>
            </w:r>
          </w:p>
        </w:tc>
        <w:tc>
          <w:tcPr>
            <w:tcW w:w="2475" w:type="pct"/>
            <w:noWrap/>
            <w:hideMark/>
          </w:tcPr>
          <w:p w14:paraId="784B96E6"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AL55 2121 2110 0000 0000 0000 1912</w:t>
            </w:r>
          </w:p>
        </w:tc>
      </w:tr>
      <w:tr w:rsidR="00E36ABF" w:rsidRPr="00937915" w14:paraId="3FD12FB4" w14:textId="77777777" w:rsidTr="00E36ABF">
        <w:trPr>
          <w:trHeight w:val="300"/>
        </w:trPr>
        <w:tc>
          <w:tcPr>
            <w:tcW w:w="1413" w:type="pct"/>
            <w:noWrap/>
            <w:hideMark/>
          </w:tcPr>
          <w:p w14:paraId="2EE46AC9"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BANKA KOMBETARE TREGTARE</w:t>
            </w:r>
          </w:p>
        </w:tc>
        <w:tc>
          <w:tcPr>
            <w:tcW w:w="1112" w:type="pct"/>
            <w:noWrap/>
            <w:hideMark/>
          </w:tcPr>
          <w:p w14:paraId="0BE15E04"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404 000 431</w:t>
            </w:r>
          </w:p>
        </w:tc>
        <w:tc>
          <w:tcPr>
            <w:tcW w:w="2475" w:type="pct"/>
            <w:noWrap/>
            <w:hideMark/>
          </w:tcPr>
          <w:p w14:paraId="5FE06D62"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AL16 2051 2046 0004 31CL PBCL ALLO</w:t>
            </w:r>
          </w:p>
        </w:tc>
      </w:tr>
      <w:tr w:rsidR="00E36ABF" w:rsidRPr="00E36ABF" w14:paraId="12C1CC58" w14:textId="77777777" w:rsidTr="00E36ABF">
        <w:trPr>
          <w:trHeight w:val="300"/>
        </w:trPr>
        <w:tc>
          <w:tcPr>
            <w:tcW w:w="1413" w:type="pct"/>
            <w:noWrap/>
            <w:hideMark/>
          </w:tcPr>
          <w:p w14:paraId="571FE3D5"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RAIFFEISEN BANK</w:t>
            </w:r>
          </w:p>
        </w:tc>
        <w:tc>
          <w:tcPr>
            <w:tcW w:w="1112" w:type="pct"/>
            <w:noWrap/>
            <w:hideMark/>
          </w:tcPr>
          <w:p w14:paraId="7D743B3E" w14:textId="77777777" w:rsidR="00E36ABF" w:rsidRPr="00937915"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020 000 774 7</w:t>
            </w:r>
          </w:p>
        </w:tc>
        <w:tc>
          <w:tcPr>
            <w:tcW w:w="2475" w:type="pct"/>
            <w:noWrap/>
            <w:hideMark/>
          </w:tcPr>
          <w:p w14:paraId="6F11A3B2" w14:textId="77777777" w:rsidR="00E36ABF" w:rsidRPr="00E36ABF" w:rsidRDefault="00E36ABF" w:rsidP="00747E7F">
            <w:pPr>
              <w:spacing w:before="0" w:after="0"/>
              <w:rPr>
                <w:rFonts w:ascii="Times New Roman" w:eastAsia="Calibri" w:hAnsi="Times New Roman"/>
                <w:bCs/>
                <w:sz w:val="22"/>
                <w:szCs w:val="22"/>
                <w:lang w:val="it-IT"/>
              </w:rPr>
            </w:pPr>
            <w:r w:rsidRPr="00937915">
              <w:rPr>
                <w:rFonts w:ascii="Times New Roman" w:eastAsia="Calibri" w:hAnsi="Times New Roman"/>
                <w:bCs/>
                <w:sz w:val="22"/>
                <w:szCs w:val="22"/>
                <w:lang w:val="it-IT"/>
              </w:rPr>
              <w:t>AL78 2021 2007 0000 0002 0000 7747</w:t>
            </w:r>
          </w:p>
        </w:tc>
      </w:tr>
    </w:tbl>
    <w:p w14:paraId="7AAEF775" w14:textId="77777777" w:rsidR="00E57843" w:rsidRDefault="00E57843" w:rsidP="00590671">
      <w:pPr>
        <w:spacing w:before="0" w:after="0"/>
        <w:rPr>
          <w:b/>
          <w:sz w:val="22"/>
          <w:szCs w:val="22"/>
        </w:rPr>
      </w:pPr>
    </w:p>
    <w:p w14:paraId="451C14A8" w14:textId="03B37E3D" w:rsidR="00E57843" w:rsidRDefault="00E57843" w:rsidP="00590671">
      <w:pPr>
        <w:spacing w:before="0" w:after="0"/>
        <w:rPr>
          <w:b/>
          <w:sz w:val="22"/>
          <w:szCs w:val="22"/>
        </w:rPr>
      </w:pPr>
      <w:r>
        <w:rPr>
          <w:b/>
          <w:noProof/>
          <w:sz w:val="22"/>
          <w:szCs w:val="22"/>
        </w:rPr>
        <w:drawing>
          <wp:inline distT="0" distB="0" distL="0" distR="0" wp14:anchorId="23BE723A" wp14:editId="71B3398B">
            <wp:extent cx="6193790" cy="1402080"/>
            <wp:effectExtent l="0" t="0" r="0" b="7620"/>
            <wp:docPr id="562314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3790" cy="1402080"/>
                    </a:xfrm>
                    <a:prstGeom prst="rect">
                      <a:avLst/>
                    </a:prstGeom>
                    <a:noFill/>
                  </pic:spPr>
                </pic:pic>
              </a:graphicData>
            </a:graphic>
          </wp:inline>
        </w:drawing>
      </w:r>
    </w:p>
    <w:p w14:paraId="083BECF8" w14:textId="77777777" w:rsidR="00E57843" w:rsidRDefault="00E57843" w:rsidP="00590671">
      <w:pPr>
        <w:spacing w:before="0" w:after="0"/>
        <w:rPr>
          <w:b/>
          <w:sz w:val="22"/>
          <w:szCs w:val="22"/>
        </w:rPr>
      </w:pPr>
    </w:p>
    <w:p w14:paraId="010951A3" w14:textId="61515522" w:rsidR="00BD47DA" w:rsidRPr="00946178" w:rsidRDefault="00D21BE4" w:rsidP="00590671">
      <w:pPr>
        <w:spacing w:before="0" w:after="0"/>
        <w:rPr>
          <w:bCs/>
          <w:sz w:val="22"/>
          <w:szCs w:val="22"/>
        </w:rPr>
      </w:pPr>
      <w:r>
        <w:rPr>
          <w:b/>
          <w:sz w:val="22"/>
          <w:szCs w:val="22"/>
        </w:rPr>
        <w:br/>
      </w:r>
      <w:r w:rsidR="007577DB" w:rsidRPr="00946178">
        <w:rPr>
          <w:b/>
          <w:sz w:val="22"/>
          <w:szCs w:val="22"/>
        </w:rPr>
        <w:t xml:space="preserve">3.1.3 </w:t>
      </w:r>
      <w:r w:rsidR="00BD47DA" w:rsidRPr="00946178">
        <w:rPr>
          <w:bCs/>
          <w:sz w:val="22"/>
          <w:szCs w:val="22"/>
        </w:rPr>
        <w:t>The contracting authority / entity accepts the payment of the bid security value by the bidder in the form:</w:t>
      </w:r>
    </w:p>
    <w:p w14:paraId="5D8D81ED" w14:textId="1A35A580" w:rsidR="00BD47DA" w:rsidRPr="00946178" w:rsidRDefault="00BD47DA" w:rsidP="00590671">
      <w:pPr>
        <w:spacing w:before="0" w:after="0"/>
        <w:rPr>
          <w:bCs/>
          <w:sz w:val="22"/>
          <w:szCs w:val="22"/>
        </w:rPr>
      </w:pPr>
      <w:proofErr w:type="spellStart"/>
      <w:r w:rsidRPr="00946178">
        <w:rPr>
          <w:bCs/>
          <w:sz w:val="22"/>
          <w:szCs w:val="22"/>
        </w:rPr>
        <w:t>i</w:t>
      </w:r>
      <w:proofErr w:type="spellEnd"/>
      <w:r w:rsidRPr="00946178">
        <w:rPr>
          <w:bCs/>
          <w:sz w:val="22"/>
          <w:szCs w:val="22"/>
        </w:rPr>
        <w:t xml:space="preserve">. bank guarantee </w:t>
      </w:r>
      <w:r w:rsidR="007164F2" w:rsidRPr="007164F2">
        <w:rPr>
          <w:b/>
          <w:sz w:val="22"/>
          <w:szCs w:val="22"/>
        </w:rPr>
        <w:t>X</w:t>
      </w:r>
    </w:p>
    <w:p w14:paraId="18BE4548" w14:textId="77777777" w:rsidR="00BD47DA" w:rsidRPr="00946178" w:rsidRDefault="00BD47DA" w:rsidP="00590671">
      <w:pPr>
        <w:spacing w:before="0" w:after="0"/>
        <w:rPr>
          <w:bCs/>
          <w:sz w:val="22"/>
          <w:szCs w:val="22"/>
        </w:rPr>
      </w:pPr>
      <w:r w:rsidRPr="00946178">
        <w:rPr>
          <w:bCs/>
          <w:sz w:val="22"/>
          <w:szCs w:val="22"/>
        </w:rPr>
        <w:t>or</w:t>
      </w:r>
    </w:p>
    <w:p w14:paraId="5674947A" w14:textId="7C41C54C" w:rsidR="00BD47DA" w:rsidRPr="00946178" w:rsidRDefault="00BD47DA" w:rsidP="00590671">
      <w:pPr>
        <w:spacing w:before="0" w:after="0"/>
        <w:rPr>
          <w:bCs/>
          <w:sz w:val="22"/>
          <w:szCs w:val="22"/>
        </w:rPr>
      </w:pPr>
      <w:r w:rsidRPr="00946178">
        <w:rPr>
          <w:bCs/>
          <w:sz w:val="22"/>
          <w:szCs w:val="22"/>
        </w:rPr>
        <w:t xml:space="preserve">ii. by insurance companies licensed by the competent authorities </w:t>
      </w:r>
      <w:r w:rsidR="007164F2" w:rsidRPr="007164F2">
        <w:rPr>
          <w:b/>
          <w:sz w:val="22"/>
          <w:szCs w:val="22"/>
        </w:rPr>
        <w:t>X</w:t>
      </w:r>
    </w:p>
    <w:p w14:paraId="5170E46F" w14:textId="77777777" w:rsidR="00EC1CA9" w:rsidRPr="00946178" w:rsidRDefault="00EC1CA9" w:rsidP="00EC1CA9">
      <w:pPr>
        <w:spacing w:after="80"/>
        <w:rPr>
          <w:i/>
          <w:sz w:val="22"/>
          <w:szCs w:val="22"/>
        </w:rPr>
      </w:pPr>
      <w:r w:rsidRPr="00946178">
        <w:rPr>
          <w:b/>
          <w:sz w:val="22"/>
          <w:szCs w:val="22"/>
        </w:rPr>
        <w:t>3.2</w:t>
      </w:r>
      <w:r w:rsidRPr="00946178">
        <w:rPr>
          <w:b/>
          <w:sz w:val="22"/>
          <w:szCs w:val="22"/>
        </w:rPr>
        <w:tab/>
      </w:r>
      <w:r w:rsidR="00AC7081" w:rsidRPr="00946178">
        <w:rPr>
          <w:b/>
          <w:sz w:val="22"/>
          <w:szCs w:val="22"/>
        </w:rPr>
        <w:t xml:space="preserve">Bid validity </w:t>
      </w:r>
      <w:r w:rsidR="00AC7081" w:rsidRPr="00A12723">
        <w:rPr>
          <w:b/>
          <w:sz w:val="22"/>
          <w:szCs w:val="22"/>
        </w:rPr>
        <w:t>period</w:t>
      </w:r>
      <w:r w:rsidRPr="00683EF6">
        <w:rPr>
          <w:b/>
          <w:sz w:val="22"/>
          <w:szCs w:val="22"/>
        </w:rPr>
        <w:t xml:space="preserve">:  </w:t>
      </w:r>
      <w:r w:rsidR="00893B46" w:rsidRPr="00AE0B95">
        <w:rPr>
          <w:b/>
          <w:sz w:val="28"/>
          <w:szCs w:val="28"/>
        </w:rPr>
        <w:t>150</w:t>
      </w:r>
      <w:r w:rsidR="00893B46" w:rsidRPr="002B5C9C">
        <w:rPr>
          <w:b/>
          <w:sz w:val="22"/>
          <w:szCs w:val="22"/>
        </w:rPr>
        <w:t xml:space="preserve"> </w:t>
      </w:r>
      <w:r w:rsidR="00893B46" w:rsidRPr="002B5C9C">
        <w:rPr>
          <w:b/>
          <w:i/>
          <w:iCs/>
          <w:sz w:val="22"/>
          <w:szCs w:val="22"/>
        </w:rPr>
        <w:t>(one hundred and fifty) days.</w:t>
      </w:r>
    </w:p>
    <w:p w14:paraId="72F8678A" w14:textId="77777777" w:rsidR="002E6C37" w:rsidRPr="00D26794" w:rsidRDefault="002E6C37" w:rsidP="002E6C37">
      <w:pPr>
        <w:autoSpaceDE w:val="0"/>
        <w:autoSpaceDN w:val="0"/>
        <w:adjustRightInd w:val="0"/>
        <w:spacing w:after="0"/>
        <w:rPr>
          <w:b/>
          <w:bCs/>
          <w:sz w:val="22"/>
          <w:szCs w:val="22"/>
          <w:u w:val="single"/>
        </w:rPr>
      </w:pPr>
      <w:r w:rsidRPr="00D26794">
        <w:rPr>
          <w:b/>
          <w:bCs/>
          <w:sz w:val="22"/>
          <w:szCs w:val="22"/>
          <w:u w:val="single"/>
        </w:rPr>
        <w:t>Section 4 Procedure</w:t>
      </w:r>
    </w:p>
    <w:p w14:paraId="3EA90495" w14:textId="25010371" w:rsidR="002E6C37" w:rsidRPr="00D26794" w:rsidRDefault="002E6C37" w:rsidP="002E6C37">
      <w:pPr>
        <w:spacing w:after="80"/>
        <w:rPr>
          <w:b/>
          <w:sz w:val="22"/>
          <w:szCs w:val="22"/>
        </w:rPr>
      </w:pPr>
      <w:r w:rsidRPr="00647461">
        <w:rPr>
          <w:b/>
          <w:bCs/>
          <w:sz w:val="22"/>
          <w:szCs w:val="22"/>
        </w:rPr>
        <w:t>4.1</w:t>
      </w:r>
      <w:r w:rsidR="00F835BA" w:rsidRPr="00647461">
        <w:rPr>
          <w:b/>
          <w:bCs/>
          <w:sz w:val="22"/>
          <w:szCs w:val="22"/>
        </w:rPr>
        <w:t xml:space="preserve"> </w:t>
      </w:r>
      <w:r w:rsidRPr="00647461">
        <w:rPr>
          <w:b/>
          <w:bCs/>
          <w:sz w:val="22"/>
          <w:szCs w:val="22"/>
        </w:rPr>
        <w:t>Type of procedure:</w:t>
      </w:r>
      <w:r w:rsidR="00AE0B95">
        <w:rPr>
          <w:b/>
          <w:bCs/>
          <w:sz w:val="22"/>
          <w:szCs w:val="22"/>
        </w:rPr>
        <w:t xml:space="preserve"> </w:t>
      </w:r>
      <w:r w:rsidRPr="00D26794">
        <w:rPr>
          <w:b/>
          <w:sz w:val="22"/>
          <w:szCs w:val="22"/>
        </w:rPr>
        <w:t xml:space="preserve"> </w:t>
      </w:r>
      <w:r w:rsidR="007164F2">
        <w:rPr>
          <w:bCs/>
          <w:sz w:val="22"/>
          <w:szCs w:val="22"/>
        </w:rPr>
        <w:t xml:space="preserve">Restricted Procedure - </w:t>
      </w:r>
      <w:r w:rsidR="007164F2" w:rsidRPr="00D1057D">
        <w:rPr>
          <w:bCs/>
          <w:sz w:val="22"/>
          <w:szCs w:val="22"/>
        </w:rPr>
        <w:t>Above the upper monetary limit</w:t>
      </w:r>
    </w:p>
    <w:p w14:paraId="234D1B6D" w14:textId="77777777" w:rsidR="00F71644" w:rsidRPr="00D26794" w:rsidRDefault="00F71644" w:rsidP="002E6C37">
      <w:pPr>
        <w:rPr>
          <w:b/>
          <w:bCs/>
          <w:sz w:val="22"/>
          <w:szCs w:val="22"/>
        </w:rPr>
      </w:pPr>
      <w:r w:rsidRPr="00D26794">
        <w:rPr>
          <w:b/>
          <w:bCs/>
          <w:sz w:val="22"/>
          <w:szCs w:val="22"/>
        </w:rPr>
        <w:t xml:space="preserve">4.2. Prior / periodic information notice </w:t>
      </w:r>
      <w:r w:rsidR="00EC1CA9" w:rsidRPr="00D26794">
        <w:rPr>
          <w:b/>
          <w:bCs/>
          <w:sz w:val="22"/>
          <w:szCs w:val="22"/>
        </w:rPr>
        <w:t xml:space="preserve">has been </w:t>
      </w:r>
      <w:r w:rsidRPr="00D26794">
        <w:rPr>
          <w:b/>
          <w:bCs/>
          <w:sz w:val="22"/>
          <w:szCs w:val="22"/>
        </w:rPr>
        <w:t>used</w:t>
      </w:r>
      <w:r w:rsidR="00590671">
        <w:rPr>
          <w:b/>
          <w:bCs/>
          <w:sz w:val="22"/>
          <w:szCs w:val="22"/>
        </w:rPr>
        <w:t>:</w:t>
      </w:r>
    </w:p>
    <w:tbl>
      <w:tblPr>
        <w:tblW w:w="5000" w:type="pct"/>
        <w:jc w:val="center"/>
        <w:tblLook w:val="01E0" w:firstRow="1" w:lastRow="1" w:firstColumn="1" w:lastColumn="1" w:noHBand="0" w:noVBand="0"/>
      </w:tblPr>
      <w:tblGrid>
        <w:gridCol w:w="3687"/>
        <w:gridCol w:w="1172"/>
        <w:gridCol w:w="3817"/>
        <w:gridCol w:w="820"/>
      </w:tblGrid>
      <w:tr w:rsidR="009160A1" w:rsidRPr="00D26794" w14:paraId="6915DECE" w14:textId="77777777" w:rsidTr="00CA28C9">
        <w:trPr>
          <w:jc w:val="center"/>
        </w:trPr>
        <w:tc>
          <w:tcPr>
            <w:tcW w:w="1941" w:type="pct"/>
            <w:vAlign w:val="center"/>
          </w:tcPr>
          <w:p w14:paraId="6021F60B" w14:textId="77777777" w:rsidR="009160A1" w:rsidRPr="00D26794" w:rsidRDefault="009160A1" w:rsidP="00CA28C9">
            <w:pPr>
              <w:autoSpaceDE w:val="0"/>
              <w:autoSpaceDN w:val="0"/>
              <w:adjustRightInd w:val="0"/>
              <w:spacing w:after="80"/>
              <w:jc w:val="center"/>
              <w:rPr>
                <w:b/>
                <w:bCs/>
                <w:sz w:val="22"/>
                <w:szCs w:val="22"/>
              </w:rPr>
            </w:pPr>
            <w:r w:rsidRPr="00D26794">
              <w:rPr>
                <w:b/>
                <w:bCs/>
                <w:sz w:val="22"/>
                <w:szCs w:val="22"/>
              </w:rPr>
              <w:t>Yes</w:t>
            </w:r>
          </w:p>
        </w:tc>
        <w:tc>
          <w:tcPr>
            <w:tcW w:w="617" w:type="pct"/>
            <w:vAlign w:val="center"/>
          </w:tcPr>
          <w:p w14:paraId="11E8EED9" w14:textId="77777777" w:rsidR="009160A1" w:rsidRPr="00D26794" w:rsidRDefault="009160A1" w:rsidP="00CA28C9">
            <w:pPr>
              <w:autoSpaceDE w:val="0"/>
              <w:autoSpaceDN w:val="0"/>
              <w:adjustRightInd w:val="0"/>
              <w:spacing w:after="80"/>
              <w:jc w:val="center"/>
              <w:rPr>
                <w:sz w:val="22"/>
                <w:szCs w:val="22"/>
              </w:rPr>
            </w:pPr>
            <w:r w:rsidRPr="00D26794">
              <w:rPr>
                <w:b/>
                <w:sz w:val="22"/>
                <w:szCs w:val="22"/>
              </w:rPr>
              <w:sym w:font="Times New Roman" w:char="F064"/>
            </w:r>
          </w:p>
        </w:tc>
        <w:tc>
          <w:tcPr>
            <w:tcW w:w="2010" w:type="pct"/>
            <w:vAlign w:val="center"/>
          </w:tcPr>
          <w:p w14:paraId="301FAF0F" w14:textId="77777777" w:rsidR="009160A1" w:rsidRPr="00D26794" w:rsidRDefault="009160A1" w:rsidP="00CA28C9">
            <w:pPr>
              <w:autoSpaceDE w:val="0"/>
              <w:autoSpaceDN w:val="0"/>
              <w:adjustRightInd w:val="0"/>
              <w:spacing w:after="80"/>
              <w:jc w:val="center"/>
              <w:rPr>
                <w:b/>
                <w:bCs/>
                <w:sz w:val="22"/>
                <w:szCs w:val="22"/>
              </w:rPr>
            </w:pPr>
            <w:r w:rsidRPr="00D26794">
              <w:rPr>
                <w:b/>
                <w:bCs/>
                <w:sz w:val="22"/>
                <w:szCs w:val="22"/>
              </w:rPr>
              <w:t>No</w:t>
            </w:r>
          </w:p>
        </w:tc>
        <w:tc>
          <w:tcPr>
            <w:tcW w:w="432" w:type="pct"/>
            <w:vAlign w:val="center"/>
          </w:tcPr>
          <w:p w14:paraId="4A8B9D14" w14:textId="77777777" w:rsidR="009160A1" w:rsidRPr="00D26794" w:rsidRDefault="00893B46" w:rsidP="00CA28C9">
            <w:pPr>
              <w:autoSpaceDE w:val="0"/>
              <w:autoSpaceDN w:val="0"/>
              <w:adjustRightInd w:val="0"/>
              <w:spacing w:after="80"/>
              <w:jc w:val="center"/>
              <w:rPr>
                <w:sz w:val="22"/>
                <w:szCs w:val="22"/>
              </w:rPr>
            </w:pPr>
            <w:r>
              <w:rPr>
                <w:b/>
                <w:sz w:val="22"/>
                <w:szCs w:val="22"/>
              </w:rPr>
              <w:t>X</w:t>
            </w:r>
          </w:p>
        </w:tc>
      </w:tr>
    </w:tbl>
    <w:p w14:paraId="07117D2D" w14:textId="77777777" w:rsidR="00F71644" w:rsidRPr="00D26794" w:rsidRDefault="009160A1" w:rsidP="002E6C37">
      <w:pPr>
        <w:rPr>
          <w:sz w:val="22"/>
          <w:szCs w:val="22"/>
        </w:rPr>
      </w:pPr>
      <w:r w:rsidRPr="00D26794">
        <w:rPr>
          <w:sz w:val="22"/>
          <w:szCs w:val="22"/>
        </w:rPr>
        <w:t xml:space="preserve">If Yes, </w:t>
      </w:r>
      <w:r w:rsidR="000B2C2C" w:rsidRPr="00D26794">
        <w:rPr>
          <w:sz w:val="22"/>
          <w:szCs w:val="22"/>
        </w:rPr>
        <w:t xml:space="preserve">the </w:t>
      </w:r>
      <w:r w:rsidRPr="00D26794">
        <w:rPr>
          <w:sz w:val="22"/>
          <w:szCs w:val="22"/>
        </w:rPr>
        <w:t>reference number</w:t>
      </w:r>
      <w:r w:rsidR="000B2C2C" w:rsidRPr="00D26794">
        <w:rPr>
          <w:sz w:val="22"/>
          <w:szCs w:val="22"/>
        </w:rPr>
        <w:t xml:space="preserve"> is</w:t>
      </w:r>
      <w:r w:rsidRPr="00D26794">
        <w:rPr>
          <w:sz w:val="22"/>
          <w:szCs w:val="22"/>
        </w:rPr>
        <w:t xml:space="preserve"> _____________________</w:t>
      </w:r>
    </w:p>
    <w:p w14:paraId="44FBCFE2" w14:textId="77777777" w:rsidR="005D4478" w:rsidRPr="00D26794" w:rsidRDefault="005D4478" w:rsidP="005D4478">
      <w:pPr>
        <w:spacing w:after="80"/>
        <w:rPr>
          <w:b/>
          <w:i/>
          <w:iCs/>
          <w:sz w:val="22"/>
          <w:szCs w:val="22"/>
        </w:rPr>
      </w:pPr>
      <w:r w:rsidRPr="00D26794">
        <w:rPr>
          <w:b/>
          <w:sz w:val="22"/>
          <w:szCs w:val="22"/>
        </w:rPr>
        <w:t>4.2.1. Application of shorte</w:t>
      </w:r>
      <w:r w:rsidR="006D4529">
        <w:rPr>
          <w:b/>
          <w:sz w:val="22"/>
          <w:szCs w:val="22"/>
        </w:rPr>
        <w:t xml:space="preserve">ning of the </w:t>
      </w:r>
      <w:r w:rsidRPr="00D26794">
        <w:rPr>
          <w:b/>
          <w:sz w:val="22"/>
          <w:szCs w:val="22"/>
        </w:rPr>
        <w:t>deadline for acceptance of bids</w:t>
      </w:r>
      <w:r w:rsidRPr="00D26794">
        <w:rPr>
          <w:bCs/>
          <w:sz w:val="22"/>
          <w:szCs w:val="22"/>
        </w:rPr>
        <w:t xml:space="preserve"> </w:t>
      </w:r>
      <w:r w:rsidRPr="00D26794">
        <w:rPr>
          <w:bCs/>
          <w:i/>
          <w:iCs/>
          <w:sz w:val="22"/>
          <w:szCs w:val="22"/>
        </w:rPr>
        <w:t>(applicable to procurement procedures above the high monetary threshold).</w:t>
      </w:r>
    </w:p>
    <w:tbl>
      <w:tblPr>
        <w:tblW w:w="5000" w:type="pct"/>
        <w:jc w:val="center"/>
        <w:tblLook w:val="01E0" w:firstRow="1" w:lastRow="1" w:firstColumn="1" w:lastColumn="1" w:noHBand="0" w:noVBand="0"/>
      </w:tblPr>
      <w:tblGrid>
        <w:gridCol w:w="3687"/>
        <w:gridCol w:w="1172"/>
        <w:gridCol w:w="3817"/>
        <w:gridCol w:w="820"/>
      </w:tblGrid>
      <w:tr w:rsidR="005D4478" w:rsidRPr="00D26794" w14:paraId="335615BF" w14:textId="77777777" w:rsidTr="002A1229">
        <w:trPr>
          <w:jc w:val="center"/>
        </w:trPr>
        <w:tc>
          <w:tcPr>
            <w:tcW w:w="1941" w:type="pct"/>
            <w:vAlign w:val="center"/>
          </w:tcPr>
          <w:p w14:paraId="0B62F536" w14:textId="77777777" w:rsidR="005D4478" w:rsidRPr="00D26794" w:rsidRDefault="005D4478" w:rsidP="002A1229">
            <w:pPr>
              <w:autoSpaceDE w:val="0"/>
              <w:autoSpaceDN w:val="0"/>
              <w:adjustRightInd w:val="0"/>
              <w:spacing w:after="80"/>
              <w:jc w:val="center"/>
              <w:rPr>
                <w:b/>
                <w:bCs/>
                <w:sz w:val="22"/>
                <w:szCs w:val="22"/>
              </w:rPr>
            </w:pPr>
            <w:r w:rsidRPr="00D26794">
              <w:rPr>
                <w:b/>
                <w:bCs/>
                <w:sz w:val="22"/>
                <w:szCs w:val="22"/>
              </w:rPr>
              <w:t>Yes</w:t>
            </w:r>
          </w:p>
        </w:tc>
        <w:tc>
          <w:tcPr>
            <w:tcW w:w="617" w:type="pct"/>
            <w:vAlign w:val="center"/>
          </w:tcPr>
          <w:p w14:paraId="6E65BF81" w14:textId="77777777" w:rsidR="005D4478" w:rsidRPr="00D26794" w:rsidRDefault="005D4478" w:rsidP="002A1229">
            <w:pPr>
              <w:autoSpaceDE w:val="0"/>
              <w:autoSpaceDN w:val="0"/>
              <w:adjustRightInd w:val="0"/>
              <w:spacing w:after="80"/>
              <w:jc w:val="center"/>
              <w:rPr>
                <w:sz w:val="22"/>
                <w:szCs w:val="22"/>
              </w:rPr>
            </w:pPr>
            <w:r w:rsidRPr="00D26794">
              <w:rPr>
                <w:b/>
                <w:sz w:val="22"/>
                <w:szCs w:val="22"/>
              </w:rPr>
              <w:sym w:font="Times New Roman" w:char="F064"/>
            </w:r>
          </w:p>
        </w:tc>
        <w:tc>
          <w:tcPr>
            <w:tcW w:w="2010" w:type="pct"/>
            <w:vAlign w:val="center"/>
          </w:tcPr>
          <w:p w14:paraId="50709C1E" w14:textId="77777777" w:rsidR="005D4478" w:rsidRPr="00D26794" w:rsidRDefault="005D4478" w:rsidP="002A1229">
            <w:pPr>
              <w:autoSpaceDE w:val="0"/>
              <w:autoSpaceDN w:val="0"/>
              <w:adjustRightInd w:val="0"/>
              <w:spacing w:after="80"/>
              <w:jc w:val="center"/>
              <w:rPr>
                <w:b/>
                <w:bCs/>
                <w:sz w:val="22"/>
                <w:szCs w:val="22"/>
              </w:rPr>
            </w:pPr>
            <w:r w:rsidRPr="00D26794">
              <w:rPr>
                <w:b/>
                <w:bCs/>
                <w:sz w:val="22"/>
                <w:szCs w:val="22"/>
              </w:rPr>
              <w:t>No</w:t>
            </w:r>
          </w:p>
        </w:tc>
        <w:tc>
          <w:tcPr>
            <w:tcW w:w="432" w:type="pct"/>
            <w:vAlign w:val="center"/>
          </w:tcPr>
          <w:p w14:paraId="0B22063D" w14:textId="77777777" w:rsidR="005D4478" w:rsidRPr="00D26794" w:rsidRDefault="00893B46" w:rsidP="002A1229">
            <w:pPr>
              <w:autoSpaceDE w:val="0"/>
              <w:autoSpaceDN w:val="0"/>
              <w:adjustRightInd w:val="0"/>
              <w:spacing w:after="80"/>
              <w:jc w:val="center"/>
              <w:rPr>
                <w:sz w:val="22"/>
                <w:szCs w:val="22"/>
              </w:rPr>
            </w:pPr>
            <w:r>
              <w:rPr>
                <w:b/>
                <w:sz w:val="22"/>
                <w:szCs w:val="22"/>
              </w:rPr>
              <w:t>X</w:t>
            </w:r>
          </w:p>
        </w:tc>
      </w:tr>
    </w:tbl>
    <w:p w14:paraId="088D1416" w14:textId="77777777" w:rsidR="005D4478" w:rsidRPr="00D26794" w:rsidRDefault="005D4478" w:rsidP="002E6C37">
      <w:pPr>
        <w:rPr>
          <w:sz w:val="22"/>
          <w:szCs w:val="22"/>
        </w:rPr>
      </w:pPr>
    </w:p>
    <w:p w14:paraId="27483F59" w14:textId="77777777" w:rsidR="002E6C37" w:rsidRPr="00D26794" w:rsidRDefault="000B2C2C" w:rsidP="002E6C37">
      <w:pPr>
        <w:rPr>
          <w:b/>
          <w:bCs/>
          <w:sz w:val="22"/>
          <w:szCs w:val="22"/>
        </w:rPr>
      </w:pPr>
      <w:r w:rsidRPr="00D26794">
        <w:rPr>
          <w:b/>
          <w:bCs/>
          <w:sz w:val="22"/>
          <w:szCs w:val="22"/>
        </w:rPr>
        <w:t xml:space="preserve">4.3 </w:t>
      </w:r>
      <w:r w:rsidR="002E6C37" w:rsidRPr="00D26794">
        <w:rPr>
          <w:b/>
          <w:bCs/>
          <w:sz w:val="22"/>
          <w:szCs w:val="22"/>
        </w:rPr>
        <w:t>Re - announced procedure</w:t>
      </w:r>
    </w:p>
    <w:tbl>
      <w:tblPr>
        <w:tblW w:w="5000" w:type="pct"/>
        <w:jc w:val="center"/>
        <w:tblLook w:val="01E0" w:firstRow="1" w:lastRow="1" w:firstColumn="1" w:lastColumn="1" w:noHBand="0" w:noVBand="0"/>
      </w:tblPr>
      <w:tblGrid>
        <w:gridCol w:w="3554"/>
        <w:gridCol w:w="1131"/>
        <w:gridCol w:w="3681"/>
        <w:gridCol w:w="1130"/>
      </w:tblGrid>
      <w:tr w:rsidR="002E6C37" w:rsidRPr="00D26794" w14:paraId="12662B3F" w14:textId="77777777" w:rsidTr="003A0FC8">
        <w:trPr>
          <w:jc w:val="center"/>
        </w:trPr>
        <w:tc>
          <w:tcPr>
            <w:tcW w:w="1871" w:type="pct"/>
            <w:vAlign w:val="center"/>
          </w:tcPr>
          <w:p w14:paraId="19B30B62"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Yes</w:t>
            </w:r>
          </w:p>
        </w:tc>
        <w:tc>
          <w:tcPr>
            <w:tcW w:w="595" w:type="pct"/>
            <w:vAlign w:val="center"/>
          </w:tcPr>
          <w:p w14:paraId="04C85E1C" w14:textId="77777777" w:rsidR="002E6C37" w:rsidRPr="00D26794" w:rsidRDefault="000B2C2C" w:rsidP="00AA2534">
            <w:pPr>
              <w:autoSpaceDE w:val="0"/>
              <w:autoSpaceDN w:val="0"/>
              <w:adjustRightInd w:val="0"/>
              <w:spacing w:after="80"/>
              <w:jc w:val="center"/>
              <w:rPr>
                <w:sz w:val="22"/>
                <w:szCs w:val="22"/>
              </w:rPr>
            </w:pPr>
            <w:bookmarkStart w:id="6" w:name="_Hlk70460415"/>
            <w:r w:rsidRPr="00D26794">
              <w:rPr>
                <w:b/>
                <w:sz w:val="22"/>
                <w:szCs w:val="22"/>
              </w:rPr>
              <w:sym w:font="Times New Roman" w:char="F064"/>
            </w:r>
            <w:bookmarkEnd w:id="6"/>
          </w:p>
        </w:tc>
        <w:tc>
          <w:tcPr>
            <w:tcW w:w="1938" w:type="pct"/>
            <w:vAlign w:val="center"/>
          </w:tcPr>
          <w:p w14:paraId="15CF11CB"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No</w:t>
            </w:r>
          </w:p>
        </w:tc>
        <w:tc>
          <w:tcPr>
            <w:tcW w:w="595" w:type="pct"/>
            <w:vAlign w:val="center"/>
          </w:tcPr>
          <w:p w14:paraId="43EA665F" w14:textId="77777777" w:rsidR="002E6C37" w:rsidRPr="00D26794" w:rsidRDefault="00893B46" w:rsidP="00AA2534">
            <w:pPr>
              <w:autoSpaceDE w:val="0"/>
              <w:autoSpaceDN w:val="0"/>
              <w:adjustRightInd w:val="0"/>
              <w:spacing w:after="80"/>
              <w:jc w:val="center"/>
              <w:rPr>
                <w:sz w:val="22"/>
                <w:szCs w:val="22"/>
              </w:rPr>
            </w:pPr>
            <w:r>
              <w:rPr>
                <w:b/>
                <w:sz w:val="22"/>
                <w:szCs w:val="22"/>
              </w:rPr>
              <w:t xml:space="preserve">  X</w:t>
            </w:r>
          </w:p>
        </w:tc>
      </w:tr>
    </w:tbl>
    <w:p w14:paraId="7495D677" w14:textId="77777777" w:rsidR="002E6C37" w:rsidRPr="00D26794" w:rsidRDefault="002E6C37" w:rsidP="002E6C37">
      <w:pPr>
        <w:rPr>
          <w:sz w:val="22"/>
          <w:szCs w:val="22"/>
        </w:rPr>
      </w:pPr>
      <w:r w:rsidRPr="00D26794">
        <w:rPr>
          <w:sz w:val="22"/>
          <w:szCs w:val="22"/>
        </w:rPr>
        <w:t>If it’s a re-announced procedure, please complete the identification data of the cancelled procedure:</w:t>
      </w:r>
    </w:p>
    <w:p w14:paraId="3351977B" w14:textId="77777777" w:rsidR="002E6C37" w:rsidRPr="00D26794" w:rsidRDefault="002E6C37" w:rsidP="002E6C37">
      <w:pPr>
        <w:rPr>
          <w:sz w:val="22"/>
          <w:szCs w:val="22"/>
        </w:rPr>
      </w:pPr>
      <w:r w:rsidRPr="00D26794">
        <w:rPr>
          <w:sz w:val="22"/>
          <w:szCs w:val="22"/>
        </w:rPr>
        <w:t xml:space="preserve">a)  Reference number in the electronic procurement system of the </w:t>
      </w:r>
      <w:r w:rsidR="00DC3AF2" w:rsidRPr="00D26794">
        <w:rPr>
          <w:sz w:val="22"/>
          <w:szCs w:val="22"/>
        </w:rPr>
        <w:t>cancelled</w:t>
      </w:r>
      <w:r w:rsidRPr="00D26794">
        <w:rPr>
          <w:sz w:val="22"/>
          <w:szCs w:val="22"/>
        </w:rPr>
        <w:t xml:space="preserve"> pro</w:t>
      </w:r>
      <w:r w:rsidR="000E4574">
        <w:rPr>
          <w:sz w:val="22"/>
          <w:szCs w:val="22"/>
        </w:rPr>
        <w:t>curement procedure______________________________________________________________________________</w:t>
      </w:r>
    </w:p>
    <w:p w14:paraId="5C2D1416" w14:textId="77777777" w:rsidR="002E6C37" w:rsidRPr="00D26794" w:rsidRDefault="002E6C37" w:rsidP="002E6C37">
      <w:pPr>
        <w:rPr>
          <w:sz w:val="22"/>
          <w:szCs w:val="22"/>
        </w:rPr>
      </w:pPr>
      <w:r w:rsidRPr="00D26794">
        <w:rPr>
          <w:sz w:val="22"/>
          <w:szCs w:val="22"/>
        </w:rPr>
        <w:t xml:space="preserve">b)  Procurement object of the </w:t>
      </w:r>
      <w:r w:rsidR="00DC3AF2" w:rsidRPr="00D26794">
        <w:rPr>
          <w:sz w:val="22"/>
          <w:szCs w:val="22"/>
        </w:rPr>
        <w:t>cancelled</w:t>
      </w:r>
      <w:r w:rsidRPr="00D26794">
        <w:rPr>
          <w:sz w:val="22"/>
          <w:szCs w:val="22"/>
        </w:rPr>
        <w:t xml:space="preserve"> procurement procedure ___________________________</w:t>
      </w:r>
    </w:p>
    <w:p w14:paraId="486877FE" w14:textId="77777777" w:rsidR="001403A0" w:rsidRDefault="002E6C37" w:rsidP="00590671">
      <w:pPr>
        <w:tabs>
          <w:tab w:val="left" w:pos="270"/>
        </w:tabs>
        <w:rPr>
          <w:sz w:val="22"/>
          <w:szCs w:val="22"/>
        </w:rPr>
      </w:pPr>
      <w:r w:rsidRPr="00D26794">
        <w:rPr>
          <w:sz w:val="22"/>
          <w:szCs w:val="22"/>
        </w:rPr>
        <w:t xml:space="preserve">c) Limit Fund of </w:t>
      </w:r>
      <w:r w:rsidR="00DC3AF2" w:rsidRPr="00D26794">
        <w:rPr>
          <w:sz w:val="22"/>
          <w:szCs w:val="22"/>
        </w:rPr>
        <w:t>cancelled</w:t>
      </w:r>
      <w:r w:rsidRPr="00D26794">
        <w:rPr>
          <w:sz w:val="22"/>
          <w:szCs w:val="22"/>
        </w:rPr>
        <w:t xml:space="preserve"> procurement procedure </w:t>
      </w:r>
      <w:r w:rsidR="004528F8" w:rsidRPr="00D26794">
        <w:rPr>
          <w:sz w:val="22"/>
          <w:szCs w:val="22"/>
        </w:rPr>
        <w:t>____________________________</w:t>
      </w:r>
      <w:proofErr w:type="gramStart"/>
      <w:r w:rsidR="004528F8" w:rsidRPr="00D26794">
        <w:rPr>
          <w:sz w:val="22"/>
          <w:szCs w:val="22"/>
        </w:rPr>
        <w:t>_(</w:t>
      </w:r>
      <w:proofErr w:type="gramEnd"/>
      <w:r w:rsidR="00AC7081" w:rsidRPr="00D26794">
        <w:rPr>
          <w:sz w:val="22"/>
          <w:szCs w:val="22"/>
        </w:rPr>
        <w:t>amount</w:t>
      </w:r>
      <w:r w:rsidR="004528F8" w:rsidRPr="00D26794">
        <w:rPr>
          <w:sz w:val="22"/>
          <w:szCs w:val="22"/>
        </w:rPr>
        <w:t>,</w:t>
      </w:r>
      <w:r w:rsidR="004528F8" w:rsidRPr="00D26794">
        <w:rPr>
          <w:i/>
          <w:sz w:val="22"/>
          <w:szCs w:val="22"/>
        </w:rPr>
        <w:t xml:space="preserve"> </w:t>
      </w:r>
      <w:r w:rsidR="00AC7081" w:rsidRPr="00D26794">
        <w:rPr>
          <w:i/>
          <w:sz w:val="22"/>
          <w:szCs w:val="22"/>
        </w:rPr>
        <w:t>currency</w:t>
      </w:r>
      <w:r w:rsidR="004528F8" w:rsidRPr="00D26794">
        <w:rPr>
          <w:sz w:val="22"/>
          <w:szCs w:val="22"/>
        </w:rPr>
        <w:t xml:space="preserve">) </w:t>
      </w:r>
    </w:p>
    <w:p w14:paraId="6AD0299B" w14:textId="77777777" w:rsidR="00CE49B8" w:rsidRDefault="00CE49B8" w:rsidP="00794A36">
      <w:pPr>
        <w:spacing w:after="80"/>
        <w:rPr>
          <w:b/>
          <w:color w:val="000000"/>
          <w:sz w:val="22"/>
          <w:szCs w:val="22"/>
        </w:rPr>
      </w:pPr>
      <w:bookmarkStart w:id="7" w:name="_Hlk145674933"/>
    </w:p>
    <w:p w14:paraId="4ED91372" w14:textId="77777777" w:rsidR="00794A36" w:rsidRPr="006A6B77" w:rsidRDefault="00794A36" w:rsidP="00794A36">
      <w:pPr>
        <w:spacing w:after="80"/>
        <w:rPr>
          <w:b/>
          <w:bCs/>
          <w:color w:val="000000"/>
          <w:sz w:val="22"/>
          <w:szCs w:val="22"/>
        </w:rPr>
      </w:pPr>
      <w:r w:rsidRPr="006A6B77">
        <w:rPr>
          <w:b/>
          <w:color w:val="000000"/>
          <w:sz w:val="22"/>
          <w:szCs w:val="22"/>
        </w:rPr>
        <w:lastRenderedPageBreak/>
        <w:t>4.4 Award</w:t>
      </w:r>
      <w:r w:rsidR="00953415" w:rsidRPr="006A6B77">
        <w:rPr>
          <w:b/>
          <w:color w:val="000000"/>
          <w:sz w:val="22"/>
          <w:szCs w:val="22"/>
        </w:rPr>
        <w:t xml:space="preserve"> Selection</w:t>
      </w:r>
      <w:r w:rsidRPr="006A6B77">
        <w:rPr>
          <w:b/>
          <w:color w:val="000000"/>
          <w:sz w:val="22"/>
          <w:szCs w:val="22"/>
        </w:rPr>
        <w:t xml:space="preserve"> </w:t>
      </w:r>
      <w:r w:rsidR="00953415" w:rsidRPr="006A6B77">
        <w:rPr>
          <w:b/>
          <w:color w:val="000000"/>
          <w:sz w:val="22"/>
          <w:szCs w:val="22"/>
        </w:rPr>
        <w:t>C</w:t>
      </w:r>
      <w:r w:rsidRPr="006A6B77">
        <w:rPr>
          <w:b/>
          <w:color w:val="000000"/>
          <w:sz w:val="22"/>
          <w:szCs w:val="22"/>
        </w:rPr>
        <w:t>riteria</w:t>
      </w:r>
      <w:r w:rsidRPr="006A6B77">
        <w:rPr>
          <w:b/>
          <w:bCs/>
          <w:color w:val="000000"/>
          <w:sz w:val="22"/>
          <w:szCs w:val="22"/>
        </w:rPr>
        <w:t>:</w:t>
      </w:r>
    </w:p>
    <w:p w14:paraId="78CBEB3B" w14:textId="77777777" w:rsidR="00B103BB" w:rsidRPr="002B4C59" w:rsidRDefault="00B103BB" w:rsidP="00B103BB">
      <w:pPr>
        <w:spacing w:after="80"/>
        <w:rPr>
          <w:b/>
          <w:sz w:val="22"/>
          <w:szCs w:val="22"/>
        </w:rPr>
      </w:pPr>
      <w:r w:rsidRPr="002B4C59">
        <w:rPr>
          <w:color w:val="000000"/>
          <w:sz w:val="22"/>
          <w:szCs w:val="22"/>
        </w:rPr>
        <w:t xml:space="preserve">A)  </w:t>
      </w:r>
      <w:r w:rsidRPr="002B4C59">
        <w:rPr>
          <w:b/>
          <w:color w:val="000000"/>
          <w:sz w:val="22"/>
          <w:szCs w:val="22"/>
        </w:rPr>
        <w:t xml:space="preserve">The most economically advantageous tender based on cost </w:t>
      </w:r>
      <w:r w:rsidRPr="002B4C59">
        <w:rPr>
          <w:b/>
          <w:sz w:val="22"/>
          <w:szCs w:val="22"/>
        </w:rPr>
        <w:t>X</w:t>
      </w:r>
    </w:p>
    <w:p w14:paraId="420C2913" w14:textId="77777777" w:rsidR="00F015EB" w:rsidRPr="00F015EB" w:rsidRDefault="00F015EB" w:rsidP="00F015EB">
      <w:pPr>
        <w:rPr>
          <w:sz w:val="22"/>
          <w:szCs w:val="22"/>
        </w:rPr>
      </w:pPr>
      <w:r w:rsidRPr="00F015EB">
        <w:rPr>
          <w:color w:val="000000"/>
          <w:sz w:val="22"/>
          <w:szCs w:val="22"/>
        </w:rPr>
        <w:t xml:space="preserve">Price </w:t>
      </w:r>
      <w:r w:rsidRPr="00F015EB">
        <w:rPr>
          <w:sz w:val="22"/>
          <w:szCs w:val="22"/>
        </w:rPr>
        <w:t xml:space="preserve">     </w:t>
      </w:r>
      <w:r w:rsidRPr="00F015EB">
        <w:rPr>
          <w:sz w:val="22"/>
          <w:szCs w:val="22"/>
        </w:rPr>
        <w:tab/>
      </w:r>
      <w:r w:rsidRPr="00F015EB">
        <w:rPr>
          <w:sz w:val="22"/>
          <w:szCs w:val="22"/>
        </w:rPr>
        <w:tab/>
      </w:r>
      <w:r w:rsidRPr="00F015EB">
        <w:rPr>
          <w:sz w:val="22"/>
          <w:szCs w:val="22"/>
        </w:rPr>
        <w:tab/>
      </w:r>
      <w:r w:rsidRPr="00F015EB">
        <w:rPr>
          <w:sz w:val="22"/>
          <w:szCs w:val="22"/>
        </w:rPr>
        <w:tab/>
      </w:r>
      <w:r w:rsidRPr="00F015EB">
        <w:rPr>
          <w:sz w:val="22"/>
          <w:szCs w:val="22"/>
        </w:rPr>
        <w:tab/>
      </w:r>
      <w:r w:rsidRPr="00F015EB">
        <w:rPr>
          <w:sz w:val="22"/>
          <w:szCs w:val="22"/>
        </w:rPr>
        <w:tab/>
      </w:r>
      <w:r w:rsidRPr="00F015EB">
        <w:rPr>
          <w:sz w:val="22"/>
          <w:szCs w:val="22"/>
        </w:rPr>
        <w:tab/>
      </w:r>
      <w:r w:rsidRPr="00F015EB">
        <w:rPr>
          <w:sz w:val="22"/>
          <w:szCs w:val="22"/>
        </w:rPr>
        <w:tab/>
        <w:t xml:space="preserve">             Maximum </w:t>
      </w:r>
      <w:r w:rsidRPr="00F015EB">
        <w:rPr>
          <w:b/>
          <w:bCs/>
          <w:sz w:val="22"/>
          <w:szCs w:val="22"/>
        </w:rPr>
        <w:t>50 points</w:t>
      </w:r>
    </w:p>
    <w:p w14:paraId="67909471" w14:textId="77777777" w:rsidR="00F015EB" w:rsidRPr="00F015EB" w:rsidRDefault="00F015EB" w:rsidP="00F015EB">
      <w:pPr>
        <w:rPr>
          <w:sz w:val="22"/>
          <w:szCs w:val="22"/>
        </w:rPr>
      </w:pPr>
      <w:r w:rsidRPr="00F015EB">
        <w:rPr>
          <w:sz w:val="22"/>
          <w:szCs w:val="22"/>
        </w:rPr>
        <w:t>Construction Schedule</w:t>
      </w:r>
      <w:r w:rsidRPr="00F015EB">
        <w:rPr>
          <w:sz w:val="22"/>
          <w:szCs w:val="22"/>
        </w:rPr>
        <w:tab/>
      </w:r>
      <w:r w:rsidRPr="00F015EB">
        <w:rPr>
          <w:sz w:val="22"/>
          <w:szCs w:val="22"/>
        </w:rPr>
        <w:tab/>
      </w:r>
      <w:r w:rsidRPr="00F015EB">
        <w:rPr>
          <w:sz w:val="22"/>
          <w:szCs w:val="22"/>
        </w:rPr>
        <w:tab/>
      </w:r>
      <w:r w:rsidRPr="00F015EB">
        <w:rPr>
          <w:sz w:val="22"/>
          <w:szCs w:val="22"/>
        </w:rPr>
        <w:tab/>
        <w:t xml:space="preserve">                                             </w:t>
      </w:r>
      <w:r>
        <w:rPr>
          <w:sz w:val="22"/>
          <w:szCs w:val="22"/>
        </w:rPr>
        <w:tab/>
      </w:r>
      <w:r w:rsidRPr="00F015EB">
        <w:rPr>
          <w:sz w:val="22"/>
          <w:szCs w:val="22"/>
        </w:rPr>
        <w:t xml:space="preserve">Maximum </w:t>
      </w:r>
      <w:r w:rsidRPr="00F015EB">
        <w:rPr>
          <w:b/>
          <w:bCs/>
          <w:sz w:val="22"/>
          <w:szCs w:val="22"/>
        </w:rPr>
        <w:t>15 points</w:t>
      </w:r>
    </w:p>
    <w:p w14:paraId="309BAB63" w14:textId="77777777" w:rsidR="00F015EB" w:rsidRPr="00F015EB" w:rsidRDefault="00F015EB" w:rsidP="00F015EB">
      <w:pPr>
        <w:rPr>
          <w:b/>
          <w:bCs/>
          <w:sz w:val="22"/>
          <w:szCs w:val="22"/>
        </w:rPr>
      </w:pPr>
      <w:r w:rsidRPr="00F015EB">
        <w:rPr>
          <w:sz w:val="22"/>
          <w:szCs w:val="22"/>
        </w:rPr>
        <w:t xml:space="preserve">Construction Methodology </w:t>
      </w:r>
      <w:r w:rsidRPr="00F015EB">
        <w:rPr>
          <w:sz w:val="22"/>
          <w:szCs w:val="22"/>
        </w:rPr>
        <w:tab/>
      </w:r>
      <w:r w:rsidRPr="00F015EB">
        <w:rPr>
          <w:sz w:val="22"/>
          <w:szCs w:val="22"/>
        </w:rPr>
        <w:tab/>
      </w:r>
      <w:r w:rsidRPr="00F015EB">
        <w:rPr>
          <w:sz w:val="22"/>
          <w:szCs w:val="22"/>
        </w:rPr>
        <w:tab/>
      </w:r>
      <w:r w:rsidRPr="00F015EB">
        <w:rPr>
          <w:sz w:val="22"/>
          <w:szCs w:val="22"/>
        </w:rPr>
        <w:tab/>
      </w:r>
      <w:r w:rsidRPr="00F015EB">
        <w:rPr>
          <w:sz w:val="22"/>
          <w:szCs w:val="22"/>
        </w:rPr>
        <w:tab/>
      </w:r>
      <w:r w:rsidRPr="00F015EB">
        <w:rPr>
          <w:sz w:val="22"/>
          <w:szCs w:val="22"/>
        </w:rPr>
        <w:tab/>
      </w:r>
      <w:r>
        <w:rPr>
          <w:sz w:val="22"/>
          <w:szCs w:val="22"/>
        </w:rPr>
        <w:t xml:space="preserve">             </w:t>
      </w:r>
      <w:r w:rsidRPr="00F015EB">
        <w:rPr>
          <w:sz w:val="22"/>
          <w:szCs w:val="22"/>
        </w:rPr>
        <w:t xml:space="preserve">Maximum </w:t>
      </w:r>
      <w:r w:rsidRPr="00F015EB">
        <w:rPr>
          <w:b/>
          <w:bCs/>
          <w:sz w:val="22"/>
          <w:szCs w:val="22"/>
        </w:rPr>
        <w:t>25 points</w:t>
      </w:r>
    </w:p>
    <w:p w14:paraId="5F0AC3DD" w14:textId="77777777" w:rsidR="00F015EB" w:rsidRPr="00F015EB" w:rsidRDefault="00F015EB" w:rsidP="00F015EB">
      <w:pPr>
        <w:rPr>
          <w:b/>
          <w:bCs/>
          <w:sz w:val="22"/>
          <w:szCs w:val="22"/>
        </w:rPr>
      </w:pPr>
      <w:r w:rsidRPr="00F015EB">
        <w:rPr>
          <w:sz w:val="22"/>
          <w:szCs w:val="22"/>
        </w:rPr>
        <w:t>Proposals for Environmental and Social Impact Mitigation Measures</w:t>
      </w:r>
      <w:r w:rsidRPr="00F015EB">
        <w:rPr>
          <w:sz w:val="22"/>
          <w:szCs w:val="22"/>
        </w:rPr>
        <w:tab/>
      </w:r>
      <w:r>
        <w:rPr>
          <w:sz w:val="22"/>
          <w:szCs w:val="22"/>
        </w:rPr>
        <w:t xml:space="preserve">             </w:t>
      </w:r>
      <w:r w:rsidRPr="00F015EB">
        <w:rPr>
          <w:sz w:val="22"/>
          <w:szCs w:val="22"/>
        </w:rPr>
        <w:t xml:space="preserve">Maximum </w:t>
      </w:r>
      <w:r w:rsidRPr="00F015EB">
        <w:rPr>
          <w:b/>
          <w:bCs/>
          <w:sz w:val="22"/>
          <w:szCs w:val="22"/>
        </w:rPr>
        <w:t>10 points</w:t>
      </w:r>
    </w:p>
    <w:p w14:paraId="3B08D964" w14:textId="77777777" w:rsidR="00F015EB" w:rsidRDefault="00F015EB" w:rsidP="00B103BB">
      <w:pPr>
        <w:spacing w:after="80"/>
        <w:rPr>
          <w:b/>
          <w:bCs/>
          <w:color w:val="000000"/>
          <w:sz w:val="22"/>
          <w:szCs w:val="22"/>
        </w:rPr>
      </w:pPr>
    </w:p>
    <w:p w14:paraId="5D889E94" w14:textId="77777777" w:rsidR="00B103BB" w:rsidRPr="000E2CA7" w:rsidRDefault="00B103BB" w:rsidP="00B103BB">
      <w:pPr>
        <w:spacing w:after="80"/>
        <w:rPr>
          <w:b/>
          <w:bCs/>
          <w:color w:val="000000"/>
          <w:sz w:val="22"/>
          <w:szCs w:val="22"/>
        </w:rPr>
      </w:pPr>
      <w:r w:rsidRPr="000E2CA7">
        <w:rPr>
          <w:b/>
          <w:bCs/>
          <w:color w:val="000000"/>
          <w:sz w:val="22"/>
          <w:szCs w:val="22"/>
        </w:rPr>
        <w:t>Evaluation criteria</w:t>
      </w:r>
    </w:p>
    <w:p w14:paraId="5D387805" w14:textId="77777777" w:rsidR="00B103BB" w:rsidRPr="001D3508" w:rsidRDefault="00B103BB" w:rsidP="00B103BB">
      <w:pPr>
        <w:spacing w:after="80"/>
        <w:rPr>
          <w:bCs/>
          <w:color w:val="000000"/>
          <w:sz w:val="22"/>
          <w:szCs w:val="22"/>
        </w:rPr>
      </w:pPr>
      <w:r w:rsidRPr="000E2CA7">
        <w:rPr>
          <w:bCs/>
          <w:color w:val="000000"/>
          <w:sz w:val="22"/>
          <w:szCs w:val="22"/>
        </w:rPr>
        <w:t xml:space="preserve">All evaluation criteria should be objective and be quantified. In the case of multiple criteria, the weight of the </w:t>
      </w:r>
      <w:r w:rsidRPr="001D3508">
        <w:rPr>
          <w:bCs/>
          <w:color w:val="000000"/>
          <w:sz w:val="22"/>
          <w:szCs w:val="22"/>
        </w:rPr>
        <w:t>single criteria should not be less than 50 points. The maximum points an evaluation can get is 100</w:t>
      </w:r>
      <w:r>
        <w:rPr>
          <w:bCs/>
          <w:color w:val="000000"/>
          <w:sz w:val="22"/>
          <w:szCs w:val="22"/>
        </w:rPr>
        <w:t>.</w:t>
      </w:r>
    </w:p>
    <w:p w14:paraId="5A613301" w14:textId="77777777" w:rsidR="00B103BB" w:rsidRDefault="00B103BB" w:rsidP="00B103BB">
      <w:pPr>
        <w:spacing w:after="80"/>
        <w:rPr>
          <w:bCs/>
          <w:color w:val="000000"/>
          <w:sz w:val="22"/>
          <w:szCs w:val="22"/>
        </w:rPr>
      </w:pPr>
      <w:r w:rsidRPr="001D3508">
        <w:rPr>
          <w:bCs/>
          <w:color w:val="000000"/>
          <w:sz w:val="22"/>
          <w:szCs w:val="22"/>
        </w:rPr>
        <w:t>Criteria</w:t>
      </w:r>
    </w:p>
    <w:p w14:paraId="5DEE8960" w14:textId="28C46430" w:rsidR="00B103BB" w:rsidRPr="002B4C59" w:rsidRDefault="00B103BB">
      <w:pPr>
        <w:numPr>
          <w:ilvl w:val="0"/>
          <w:numId w:val="49"/>
        </w:numPr>
        <w:spacing w:after="80"/>
        <w:rPr>
          <w:b/>
          <w:bCs/>
          <w:color w:val="000000"/>
          <w:sz w:val="22"/>
          <w:szCs w:val="22"/>
        </w:rPr>
      </w:pPr>
      <w:r w:rsidRPr="002B4C59">
        <w:rPr>
          <w:b/>
          <w:bCs/>
          <w:color w:val="000000"/>
          <w:sz w:val="22"/>
          <w:szCs w:val="22"/>
        </w:rPr>
        <w:t xml:space="preserve">Price </w:t>
      </w:r>
      <w:r w:rsidR="007164F2">
        <w:rPr>
          <w:b/>
          <w:bCs/>
          <w:color w:val="000000"/>
          <w:sz w:val="22"/>
          <w:szCs w:val="22"/>
        </w:rPr>
        <w:tab/>
      </w:r>
      <w:r w:rsidR="007164F2">
        <w:rPr>
          <w:b/>
          <w:bCs/>
          <w:color w:val="000000"/>
          <w:sz w:val="22"/>
          <w:szCs w:val="22"/>
        </w:rPr>
        <w:tab/>
      </w:r>
      <w:r w:rsidR="007164F2">
        <w:rPr>
          <w:b/>
          <w:bCs/>
          <w:color w:val="000000"/>
          <w:sz w:val="22"/>
          <w:szCs w:val="22"/>
        </w:rPr>
        <w:tab/>
      </w:r>
      <w:r w:rsidR="007164F2">
        <w:rPr>
          <w:b/>
          <w:bCs/>
          <w:color w:val="000000"/>
          <w:sz w:val="22"/>
          <w:szCs w:val="22"/>
        </w:rPr>
        <w:tab/>
      </w:r>
      <w:r w:rsidRPr="002B4C59">
        <w:rPr>
          <w:b/>
          <w:bCs/>
          <w:color w:val="000000"/>
          <w:sz w:val="22"/>
          <w:szCs w:val="22"/>
        </w:rPr>
        <w:t>[</w:t>
      </w:r>
      <w:r>
        <w:rPr>
          <w:b/>
          <w:bCs/>
          <w:color w:val="000000"/>
          <w:sz w:val="22"/>
          <w:szCs w:val="22"/>
        </w:rPr>
        <w:t xml:space="preserve">max. </w:t>
      </w:r>
      <w:r w:rsidRPr="002B4C59">
        <w:rPr>
          <w:b/>
          <w:bCs/>
          <w:color w:val="000000"/>
          <w:sz w:val="22"/>
          <w:szCs w:val="22"/>
        </w:rPr>
        <w:t>50 points]</w:t>
      </w:r>
    </w:p>
    <w:p w14:paraId="231903D0" w14:textId="77777777" w:rsidR="00B103BB" w:rsidRDefault="00B103BB" w:rsidP="00E639FF">
      <w:pPr>
        <w:shd w:val="clear" w:color="auto" w:fill="FFFFFF"/>
        <w:spacing w:before="0" w:after="0"/>
        <w:ind w:left="360"/>
      </w:pPr>
      <w:r>
        <w:t>P</w:t>
      </w:r>
      <w:r w:rsidRPr="001D3508">
        <w:t xml:space="preserve">oints </w:t>
      </w:r>
      <w:r>
        <w:t>will be</w:t>
      </w:r>
      <w:r w:rsidRPr="001D3508">
        <w:t xml:space="preserve"> calculated according to the formula:</w:t>
      </w:r>
    </w:p>
    <w:p w14:paraId="11B41789" w14:textId="77777777" w:rsidR="00E639FF" w:rsidRPr="001D3508" w:rsidRDefault="00E639FF" w:rsidP="00E639FF">
      <w:pPr>
        <w:shd w:val="clear" w:color="auto" w:fill="FFFFFF"/>
        <w:spacing w:before="0" w:after="0"/>
        <w:ind w:left="360"/>
      </w:pPr>
    </w:p>
    <w:p w14:paraId="44F7957F" w14:textId="77777777" w:rsidR="00B103BB" w:rsidRDefault="00B103BB" w:rsidP="00E639FF">
      <w:pPr>
        <w:shd w:val="clear" w:color="auto" w:fill="FFFFFF"/>
        <w:spacing w:before="0" w:after="0"/>
        <w:ind w:left="720"/>
        <w:rPr>
          <w:sz w:val="16"/>
          <w:szCs w:val="16"/>
        </w:rPr>
      </w:pPr>
      <w:r w:rsidRPr="001D3508">
        <w:t>P</w:t>
      </w:r>
      <w:r w:rsidRPr="00463723">
        <w:rPr>
          <w:sz w:val="16"/>
          <w:szCs w:val="16"/>
        </w:rPr>
        <w:t>k1</w:t>
      </w:r>
      <w:r w:rsidRPr="001D3508">
        <w:t>= V</w:t>
      </w:r>
      <w:r w:rsidRPr="004A0D89">
        <w:rPr>
          <w:sz w:val="28"/>
          <w:szCs w:val="28"/>
          <w:vertAlign w:val="subscript"/>
        </w:rPr>
        <w:t>mink1</w:t>
      </w:r>
      <w:r w:rsidRPr="001D3508">
        <w:t xml:space="preserve"> </w:t>
      </w:r>
      <w:proofErr w:type="gramStart"/>
      <w:r w:rsidRPr="001D3508">
        <w:t>x  P</w:t>
      </w:r>
      <w:r w:rsidRPr="00463723">
        <w:rPr>
          <w:sz w:val="16"/>
          <w:szCs w:val="16"/>
        </w:rPr>
        <w:t>maxk</w:t>
      </w:r>
      <w:proofErr w:type="gramEnd"/>
      <w:r w:rsidRPr="004A0D89">
        <w:rPr>
          <w:sz w:val="18"/>
          <w:szCs w:val="18"/>
        </w:rPr>
        <w:t>1</w:t>
      </w:r>
      <w:r w:rsidRPr="001D3508">
        <w:t>/O</w:t>
      </w:r>
      <w:r w:rsidRPr="004A0D89">
        <w:rPr>
          <w:sz w:val="16"/>
          <w:szCs w:val="16"/>
        </w:rPr>
        <w:t>k1</w:t>
      </w:r>
    </w:p>
    <w:p w14:paraId="692F01DA" w14:textId="77777777" w:rsidR="00E639FF" w:rsidRPr="001D3508" w:rsidRDefault="00E639FF" w:rsidP="00E639FF">
      <w:pPr>
        <w:shd w:val="clear" w:color="auto" w:fill="FFFFFF"/>
        <w:spacing w:before="0" w:after="0"/>
        <w:ind w:left="720"/>
      </w:pPr>
    </w:p>
    <w:p w14:paraId="4B66E46F" w14:textId="77777777" w:rsidR="00B103BB" w:rsidRPr="001D3508" w:rsidRDefault="00B103BB" w:rsidP="00E639FF">
      <w:pPr>
        <w:shd w:val="clear" w:color="auto" w:fill="FFFFFF"/>
        <w:spacing w:before="0" w:after="0"/>
        <w:ind w:left="720"/>
      </w:pPr>
      <w:r w:rsidRPr="001D3508">
        <w:t>P</w:t>
      </w:r>
      <w:r w:rsidRPr="00463723">
        <w:rPr>
          <w:sz w:val="16"/>
          <w:szCs w:val="16"/>
        </w:rPr>
        <w:t xml:space="preserve">k1 </w:t>
      </w:r>
      <w:r w:rsidR="004A0D89">
        <w:t xml:space="preserve">          </w:t>
      </w:r>
      <w:r w:rsidRPr="001D3508">
        <w:t xml:space="preserve">    Points of criterion to be evaluated</w:t>
      </w:r>
    </w:p>
    <w:p w14:paraId="455640CE" w14:textId="77777777" w:rsidR="00B103BB" w:rsidRPr="001D3508" w:rsidRDefault="00B103BB" w:rsidP="00E639FF">
      <w:pPr>
        <w:shd w:val="clear" w:color="auto" w:fill="FFFFFF"/>
        <w:spacing w:before="0" w:after="0"/>
        <w:ind w:left="720"/>
      </w:pPr>
      <w:proofErr w:type="spellStart"/>
      <w:r w:rsidRPr="00463723">
        <w:t>V</w:t>
      </w:r>
      <w:r w:rsidRPr="00463723">
        <w:rPr>
          <w:sz w:val="16"/>
          <w:szCs w:val="16"/>
        </w:rPr>
        <w:t>min</w:t>
      </w:r>
      <w:proofErr w:type="spellEnd"/>
      <w:r w:rsidRPr="00463723">
        <w:rPr>
          <w:sz w:val="16"/>
          <w:szCs w:val="16"/>
        </w:rPr>
        <w:t xml:space="preserve"> </w:t>
      </w:r>
      <w:r w:rsidRPr="00463723">
        <w:rPr>
          <w:sz w:val="12"/>
          <w:szCs w:val="12"/>
        </w:rPr>
        <w:t>k</w:t>
      </w:r>
      <w:r w:rsidRPr="00463723">
        <w:rPr>
          <w:sz w:val="14"/>
          <w:szCs w:val="14"/>
        </w:rPr>
        <w:t>1</w:t>
      </w:r>
      <w:r w:rsidRPr="00463723">
        <w:rPr>
          <w:sz w:val="18"/>
          <w:szCs w:val="18"/>
        </w:rPr>
        <w:t xml:space="preserve">      </w:t>
      </w:r>
      <w:r w:rsidR="00463723" w:rsidRPr="00463723">
        <w:rPr>
          <w:sz w:val="18"/>
          <w:szCs w:val="18"/>
        </w:rPr>
        <w:t xml:space="preserve">    </w:t>
      </w:r>
      <w:r w:rsidRPr="001D3508">
        <w:t>Lowest value of the criterion to be evaluated</w:t>
      </w:r>
    </w:p>
    <w:p w14:paraId="1900E772" w14:textId="77777777" w:rsidR="00B103BB" w:rsidRPr="001D3508" w:rsidRDefault="00B103BB" w:rsidP="00E639FF">
      <w:pPr>
        <w:shd w:val="clear" w:color="auto" w:fill="FFFFFF"/>
        <w:spacing w:before="0" w:after="0"/>
        <w:ind w:left="720"/>
      </w:pPr>
      <w:r w:rsidRPr="001D3508">
        <w:t>P</w:t>
      </w:r>
      <w:r w:rsidRPr="004A0D89">
        <w:rPr>
          <w:sz w:val="16"/>
          <w:szCs w:val="16"/>
        </w:rPr>
        <w:t xml:space="preserve">maxk1  </w:t>
      </w:r>
      <w:r w:rsidRPr="001D3508">
        <w:t xml:space="preserve">      </w:t>
      </w:r>
      <w:r w:rsidR="004A0D89">
        <w:t xml:space="preserve"> </w:t>
      </w:r>
      <w:r w:rsidRPr="001D3508">
        <w:t>Maximum points given to the evaluated criterion</w:t>
      </w:r>
    </w:p>
    <w:p w14:paraId="52BBB443" w14:textId="77777777" w:rsidR="00B103BB" w:rsidRDefault="00B103BB" w:rsidP="00E639FF">
      <w:pPr>
        <w:spacing w:before="0" w:after="0"/>
        <w:ind w:left="720"/>
      </w:pPr>
      <w:r w:rsidRPr="001D3508">
        <w:t>O</w:t>
      </w:r>
      <w:r w:rsidRPr="004A0D89">
        <w:rPr>
          <w:sz w:val="16"/>
          <w:szCs w:val="16"/>
        </w:rPr>
        <w:t xml:space="preserve">k1 </w:t>
      </w:r>
      <w:r w:rsidRPr="001D3508">
        <w:t xml:space="preserve">             Bid’s indicator for the evaluated criterion</w:t>
      </w:r>
    </w:p>
    <w:p w14:paraId="05FF62DB" w14:textId="77777777" w:rsidR="00F015EB" w:rsidRDefault="00F015EB" w:rsidP="00E639FF">
      <w:pPr>
        <w:spacing w:before="0" w:after="0"/>
        <w:ind w:left="720"/>
      </w:pPr>
    </w:p>
    <w:p w14:paraId="31803058" w14:textId="77777777" w:rsidR="00F015EB" w:rsidRPr="001D3508" w:rsidRDefault="00F015EB" w:rsidP="00E639FF">
      <w:pPr>
        <w:spacing w:before="0" w:after="0"/>
        <w:ind w:left="720"/>
      </w:pPr>
    </w:p>
    <w:p w14:paraId="1DCB7012" w14:textId="272F7B10" w:rsidR="00F015EB" w:rsidRPr="00F015EB" w:rsidRDefault="00F015EB">
      <w:pPr>
        <w:widowControl w:val="0"/>
        <w:numPr>
          <w:ilvl w:val="0"/>
          <w:numId w:val="49"/>
        </w:numPr>
        <w:autoSpaceDE w:val="0"/>
        <w:autoSpaceDN w:val="0"/>
        <w:adjustRightInd w:val="0"/>
        <w:spacing w:before="0" w:after="0"/>
        <w:jc w:val="left"/>
        <w:rPr>
          <w:b/>
          <w:bCs/>
          <w:sz w:val="22"/>
          <w:szCs w:val="22"/>
          <w:lang w:val="en-US" w:eastAsia="en-GB"/>
        </w:rPr>
      </w:pPr>
      <w:r w:rsidRPr="00F015EB">
        <w:rPr>
          <w:b/>
          <w:bCs/>
          <w:sz w:val="22"/>
          <w:szCs w:val="22"/>
          <w:lang w:val="en-US" w:eastAsia="en-GB"/>
        </w:rPr>
        <w:t xml:space="preserve">Construction Schedule </w:t>
      </w:r>
      <w:r w:rsidR="007164F2">
        <w:rPr>
          <w:b/>
          <w:bCs/>
          <w:sz w:val="22"/>
          <w:szCs w:val="22"/>
          <w:lang w:val="en-US" w:eastAsia="en-GB"/>
        </w:rPr>
        <w:tab/>
      </w:r>
      <w:r w:rsidRPr="00F015EB">
        <w:rPr>
          <w:b/>
          <w:bCs/>
          <w:sz w:val="22"/>
          <w:szCs w:val="22"/>
          <w:lang w:val="en-US" w:eastAsia="en-GB"/>
        </w:rPr>
        <w:t>[max. 15 points]</w:t>
      </w:r>
    </w:p>
    <w:p w14:paraId="20971CB0" w14:textId="77777777" w:rsidR="00F015EB" w:rsidRPr="00F015EB" w:rsidRDefault="00F015EB" w:rsidP="00F015EB">
      <w:pPr>
        <w:widowControl w:val="0"/>
        <w:autoSpaceDE w:val="0"/>
        <w:autoSpaceDN w:val="0"/>
        <w:adjustRightInd w:val="0"/>
        <w:spacing w:before="0" w:after="0"/>
        <w:ind w:left="720"/>
        <w:rPr>
          <w:b/>
          <w:bCs/>
          <w:sz w:val="22"/>
          <w:szCs w:val="22"/>
          <w:lang w:val="en-US" w:eastAsia="en-GB"/>
        </w:rPr>
      </w:pPr>
    </w:p>
    <w:p w14:paraId="60343D9D" w14:textId="6EE422E5"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r w:rsidRPr="00F015EB">
        <w:rPr>
          <w:rFonts w:eastAsia="TimesNewRomanPSMT"/>
          <w:sz w:val="22"/>
          <w:szCs w:val="22"/>
          <w:lang w:val="en-US" w:eastAsia="en-GB"/>
        </w:rPr>
        <w:t>The Bidder shall propose a detailed construction schedule that shows the proposed time of completion of the works. The Bidder shall justify in a graphical and analytical method the proposed construction time (not more than 4</w:t>
      </w:r>
      <w:r w:rsidR="00F47444">
        <w:rPr>
          <w:rFonts w:eastAsia="TimesNewRomanPSMT"/>
          <w:sz w:val="22"/>
          <w:szCs w:val="22"/>
          <w:lang w:val="en-US" w:eastAsia="en-GB"/>
        </w:rPr>
        <w:t>0</w:t>
      </w:r>
      <w:r w:rsidRPr="00F015EB">
        <w:rPr>
          <w:rFonts w:eastAsia="TimesNewRomanPSMT"/>
          <w:sz w:val="22"/>
          <w:szCs w:val="22"/>
          <w:lang w:val="en-US" w:eastAsia="en-GB"/>
        </w:rPr>
        <w:t xml:space="preserve"> calendar months in total, excluding the Defects Liability Period (the duration of which shall be as per the provisions in the Albanian law).</w:t>
      </w:r>
    </w:p>
    <w:p w14:paraId="4F2C9A48"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r w:rsidRPr="00F015EB">
        <w:rPr>
          <w:rFonts w:eastAsia="TimesNewRomanPSMT"/>
          <w:sz w:val="22"/>
          <w:szCs w:val="22"/>
          <w:lang w:val="en-US" w:eastAsia="en-GB"/>
        </w:rPr>
        <w:t>Points will be awarded according to the description below separated according to sub-criteria:</w:t>
      </w:r>
    </w:p>
    <w:p w14:paraId="7D27ABB9"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p>
    <w:p w14:paraId="75F3C3CD" w14:textId="77777777" w:rsidR="00F015EB" w:rsidRPr="00F015EB" w:rsidRDefault="00F015EB" w:rsidP="00F015EB">
      <w:pPr>
        <w:widowControl w:val="0"/>
        <w:autoSpaceDE w:val="0"/>
        <w:autoSpaceDN w:val="0"/>
        <w:adjustRightInd w:val="0"/>
        <w:spacing w:before="0" w:after="0"/>
        <w:rPr>
          <w:i/>
          <w:iCs/>
          <w:sz w:val="22"/>
          <w:szCs w:val="22"/>
          <w:lang w:val="en-US" w:eastAsia="en-GB"/>
        </w:rPr>
      </w:pPr>
      <w:r w:rsidRPr="00F015EB">
        <w:rPr>
          <w:rFonts w:eastAsia="TimesNewRomanPSMT"/>
          <w:sz w:val="22"/>
          <w:szCs w:val="22"/>
          <w:lang w:val="en-US" w:eastAsia="en-GB"/>
        </w:rPr>
        <w:t xml:space="preserve"> Construction schedule and mobilization time proposal that includes:</w:t>
      </w:r>
    </w:p>
    <w:p w14:paraId="23AB8962" w14:textId="77777777" w:rsidR="00F015EB" w:rsidRPr="00F015EB" w:rsidRDefault="00F015EB">
      <w:pPr>
        <w:widowControl w:val="0"/>
        <w:numPr>
          <w:ilvl w:val="0"/>
          <w:numId w:val="50"/>
        </w:numPr>
        <w:autoSpaceDE w:val="0"/>
        <w:autoSpaceDN w:val="0"/>
        <w:adjustRightInd w:val="0"/>
        <w:spacing w:before="0" w:after="0"/>
        <w:jc w:val="left"/>
        <w:rPr>
          <w:rFonts w:eastAsia="TimesNewRomanPSMT"/>
          <w:i/>
          <w:iCs/>
          <w:sz w:val="21"/>
          <w:szCs w:val="21"/>
          <w:lang w:val="en-US" w:eastAsia="en-GB"/>
        </w:rPr>
      </w:pPr>
      <w:r w:rsidRPr="00F015EB">
        <w:rPr>
          <w:rFonts w:eastAsia="TimesNewRomanPSMT"/>
          <w:sz w:val="21"/>
          <w:szCs w:val="21"/>
          <w:lang w:val="en-US" w:eastAsia="en-GB"/>
        </w:rPr>
        <w:t xml:space="preserve">Mobilization time on site [not more than 3 months] </w:t>
      </w:r>
      <w:r w:rsidRPr="00F015EB">
        <w:rPr>
          <w:rFonts w:eastAsia="TimesNewRomanPSMT"/>
          <w:i/>
          <w:iCs/>
          <w:sz w:val="21"/>
          <w:szCs w:val="21"/>
          <w:lang w:val="en-US" w:eastAsia="en-GB"/>
        </w:rPr>
        <w:t>[max. 2 points]</w:t>
      </w:r>
    </w:p>
    <w:p w14:paraId="06C23C76" w14:textId="77777777" w:rsidR="00F015EB" w:rsidRPr="00F015EB" w:rsidRDefault="00F015EB">
      <w:pPr>
        <w:widowControl w:val="0"/>
        <w:numPr>
          <w:ilvl w:val="0"/>
          <w:numId w:val="50"/>
        </w:numPr>
        <w:autoSpaceDE w:val="0"/>
        <w:autoSpaceDN w:val="0"/>
        <w:adjustRightInd w:val="0"/>
        <w:spacing w:before="0" w:after="0"/>
        <w:jc w:val="left"/>
        <w:rPr>
          <w:rFonts w:eastAsia="TimesNewRomanPSMT"/>
          <w:sz w:val="21"/>
          <w:szCs w:val="21"/>
          <w:lang w:val="en-US" w:eastAsia="en-GB"/>
        </w:rPr>
      </w:pPr>
      <w:r w:rsidRPr="00F015EB">
        <w:rPr>
          <w:rFonts w:eastAsia="TimesNewRomanPSMT"/>
          <w:sz w:val="21"/>
          <w:szCs w:val="21"/>
          <w:lang w:val="en-US" w:eastAsia="en-GB"/>
        </w:rPr>
        <w:t xml:space="preserve">Construction Schedule – overall time for works completion </w:t>
      </w:r>
      <w:r w:rsidRPr="00F015EB">
        <w:rPr>
          <w:rFonts w:eastAsia="TimesNewRomanPSMT"/>
          <w:i/>
          <w:iCs/>
          <w:sz w:val="21"/>
          <w:szCs w:val="21"/>
          <w:lang w:val="en-US" w:eastAsia="en-GB"/>
        </w:rPr>
        <w:t>[max. 6 points]</w:t>
      </w:r>
    </w:p>
    <w:p w14:paraId="649635C2" w14:textId="77777777" w:rsidR="00F015EB" w:rsidRPr="00F015EB" w:rsidRDefault="00F015EB">
      <w:pPr>
        <w:widowControl w:val="0"/>
        <w:numPr>
          <w:ilvl w:val="0"/>
          <w:numId w:val="50"/>
        </w:numPr>
        <w:autoSpaceDE w:val="0"/>
        <w:autoSpaceDN w:val="0"/>
        <w:adjustRightInd w:val="0"/>
        <w:spacing w:before="0" w:after="0"/>
        <w:jc w:val="left"/>
        <w:rPr>
          <w:rFonts w:eastAsia="TimesNewRomanPSMT"/>
          <w:sz w:val="21"/>
          <w:szCs w:val="21"/>
          <w:lang w:val="en-US" w:eastAsia="en-GB"/>
        </w:rPr>
      </w:pPr>
      <w:r w:rsidRPr="00F015EB">
        <w:rPr>
          <w:rFonts w:eastAsia="TimesNewRomanPSMT"/>
          <w:sz w:val="21"/>
          <w:szCs w:val="21"/>
          <w:lang w:val="en-US" w:eastAsia="en-GB"/>
        </w:rPr>
        <w:t>Construction Schedule – detail and clarity of presentation</w:t>
      </w:r>
      <w:r w:rsidRPr="00F015EB">
        <w:rPr>
          <w:rFonts w:eastAsia="TimesNewRomanPSMT"/>
          <w:i/>
          <w:iCs/>
          <w:sz w:val="21"/>
          <w:szCs w:val="21"/>
          <w:lang w:val="en-US" w:eastAsia="en-GB"/>
        </w:rPr>
        <w:t xml:space="preserve"> [max. 7 points]</w:t>
      </w:r>
    </w:p>
    <w:p w14:paraId="71994AD6" w14:textId="77777777" w:rsidR="00F015EB" w:rsidRPr="00F015EB" w:rsidRDefault="00F015EB" w:rsidP="00F015EB">
      <w:pPr>
        <w:widowControl w:val="0"/>
        <w:autoSpaceDE w:val="0"/>
        <w:autoSpaceDN w:val="0"/>
        <w:adjustRightInd w:val="0"/>
        <w:spacing w:before="0" w:after="0"/>
        <w:ind w:left="720"/>
        <w:rPr>
          <w:rFonts w:eastAsia="TimesNewRomanPSMT"/>
          <w:sz w:val="22"/>
          <w:szCs w:val="22"/>
          <w:lang w:val="en-US" w:eastAsia="en-GB"/>
        </w:rPr>
      </w:pPr>
    </w:p>
    <w:p w14:paraId="20D8DB25"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r w:rsidRPr="00F015EB">
        <w:rPr>
          <w:rFonts w:eastAsia="TimesNewRomanPSMT"/>
          <w:sz w:val="22"/>
          <w:szCs w:val="22"/>
          <w:lang w:val="en-US" w:eastAsia="en-GB"/>
        </w:rPr>
        <w:t xml:space="preserve">The Bidder shall provide as a minimum an analysis of the machineries that the Bidder is proposing to engage per each construction phase and the approximate number of workforces per each construction phase. </w:t>
      </w:r>
    </w:p>
    <w:p w14:paraId="3A5BE765"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p>
    <w:p w14:paraId="72C8D612"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r w:rsidRPr="00F015EB">
        <w:rPr>
          <w:rFonts w:eastAsia="TimesNewRomanPSMT"/>
          <w:sz w:val="22"/>
          <w:szCs w:val="22"/>
          <w:lang w:val="en-US" w:eastAsia="en-GB"/>
        </w:rPr>
        <w:t>The scoring will be driven by the following factors: completeness of presentation; clarity of presentation; consistency of presentation.</w:t>
      </w:r>
    </w:p>
    <w:p w14:paraId="1DC95C37"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p>
    <w:p w14:paraId="50E35E34" w14:textId="77777777" w:rsidR="00F015EB" w:rsidRPr="00F015EB" w:rsidRDefault="00F015EB" w:rsidP="00F015EB">
      <w:pPr>
        <w:widowControl w:val="0"/>
        <w:autoSpaceDE w:val="0"/>
        <w:autoSpaceDN w:val="0"/>
        <w:adjustRightInd w:val="0"/>
        <w:spacing w:before="0" w:after="0"/>
        <w:rPr>
          <w:i/>
          <w:iCs/>
          <w:sz w:val="22"/>
          <w:szCs w:val="22"/>
          <w:lang w:val="en-US" w:eastAsia="en-GB"/>
        </w:rPr>
      </w:pPr>
    </w:p>
    <w:p w14:paraId="3DA1E1E2" w14:textId="6390E01D" w:rsidR="00F015EB" w:rsidRPr="00F015EB" w:rsidRDefault="00F015EB">
      <w:pPr>
        <w:widowControl w:val="0"/>
        <w:numPr>
          <w:ilvl w:val="0"/>
          <w:numId w:val="49"/>
        </w:numPr>
        <w:autoSpaceDE w:val="0"/>
        <w:autoSpaceDN w:val="0"/>
        <w:adjustRightInd w:val="0"/>
        <w:spacing w:before="0" w:after="0"/>
        <w:jc w:val="left"/>
        <w:rPr>
          <w:b/>
          <w:bCs/>
          <w:sz w:val="22"/>
          <w:szCs w:val="22"/>
          <w:lang w:val="en-US" w:eastAsia="en-GB"/>
        </w:rPr>
      </w:pPr>
      <w:r w:rsidRPr="00F015EB">
        <w:rPr>
          <w:b/>
          <w:bCs/>
          <w:sz w:val="22"/>
          <w:szCs w:val="22"/>
          <w:lang w:val="en-US" w:eastAsia="en-GB"/>
        </w:rPr>
        <w:t xml:space="preserve">Construction Methodology </w:t>
      </w:r>
      <w:r w:rsidR="007164F2">
        <w:rPr>
          <w:b/>
          <w:bCs/>
          <w:sz w:val="22"/>
          <w:szCs w:val="22"/>
          <w:lang w:val="en-US" w:eastAsia="en-GB"/>
        </w:rPr>
        <w:tab/>
      </w:r>
      <w:r w:rsidRPr="00F015EB">
        <w:rPr>
          <w:b/>
          <w:bCs/>
          <w:sz w:val="22"/>
          <w:szCs w:val="22"/>
          <w:lang w:val="en-US" w:eastAsia="en-GB"/>
        </w:rPr>
        <w:t>[max. 25 points]</w:t>
      </w:r>
    </w:p>
    <w:p w14:paraId="066371A6" w14:textId="77777777" w:rsidR="00F015EB" w:rsidRPr="00F015EB" w:rsidRDefault="00F015EB" w:rsidP="00F015EB">
      <w:pPr>
        <w:widowControl w:val="0"/>
        <w:autoSpaceDE w:val="0"/>
        <w:autoSpaceDN w:val="0"/>
        <w:adjustRightInd w:val="0"/>
        <w:spacing w:before="0" w:after="0"/>
        <w:ind w:left="720"/>
        <w:rPr>
          <w:b/>
          <w:bCs/>
          <w:sz w:val="22"/>
          <w:szCs w:val="22"/>
          <w:lang w:val="en-US" w:eastAsia="en-GB"/>
        </w:rPr>
      </w:pPr>
    </w:p>
    <w:p w14:paraId="300B98EA"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r w:rsidRPr="00F015EB">
        <w:rPr>
          <w:rFonts w:eastAsia="TimesNewRomanPSMT"/>
          <w:sz w:val="22"/>
          <w:szCs w:val="22"/>
          <w:lang w:val="en-US" w:eastAsia="en-GB"/>
        </w:rPr>
        <w:t>The Bidder shall explain his proposed construction methodology for the execution of the Works, including but not limited to his proposed method and logistics for mobilization; sourcing and method of transportation of construction materials; method of delivery, storage, handling and placing of natural rock for breakwaters and revetments. The Construction Method shall give detail</w:t>
      </w:r>
      <w:r>
        <w:rPr>
          <w:rFonts w:eastAsia="TimesNewRomanPSMT"/>
          <w:sz w:val="22"/>
          <w:szCs w:val="22"/>
          <w:lang w:val="en-US" w:eastAsia="en-GB"/>
        </w:rPr>
        <w:t>s</w:t>
      </w:r>
      <w:r w:rsidRPr="00F015EB">
        <w:rPr>
          <w:rFonts w:eastAsia="TimesNewRomanPSMT"/>
          <w:sz w:val="22"/>
          <w:szCs w:val="22"/>
          <w:lang w:val="en-US" w:eastAsia="en-GB"/>
        </w:rPr>
        <w:t xml:space="preserve"> of the Quality Assurance measures proposed by the bidder. The Construction Methodology and HSE shall be in compliance with the presented Construction Schedule. </w:t>
      </w:r>
    </w:p>
    <w:p w14:paraId="47F617E8"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p>
    <w:p w14:paraId="47000363"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r w:rsidRPr="00F015EB">
        <w:rPr>
          <w:rFonts w:eastAsia="TimesNewRomanPSMT"/>
          <w:sz w:val="22"/>
          <w:szCs w:val="22"/>
          <w:lang w:val="en-US" w:eastAsia="en-GB"/>
        </w:rPr>
        <w:t>The scoring will be driven by the following factors: completeness of presentation; clarity of presentation; consistency of presentation.</w:t>
      </w:r>
    </w:p>
    <w:p w14:paraId="668EBA37" w14:textId="77777777" w:rsidR="00F015EB" w:rsidRPr="00F015EB" w:rsidRDefault="00F015EB" w:rsidP="00F015EB">
      <w:pPr>
        <w:widowControl w:val="0"/>
        <w:autoSpaceDE w:val="0"/>
        <w:autoSpaceDN w:val="0"/>
        <w:adjustRightInd w:val="0"/>
        <w:spacing w:before="0" w:after="0"/>
        <w:rPr>
          <w:sz w:val="22"/>
          <w:szCs w:val="22"/>
          <w:lang w:eastAsia="en-GB"/>
        </w:rPr>
      </w:pPr>
    </w:p>
    <w:p w14:paraId="0C8AB43D"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p>
    <w:p w14:paraId="40313CFC" w14:textId="77777777" w:rsidR="00F015EB" w:rsidRPr="00F015EB" w:rsidRDefault="00F015EB">
      <w:pPr>
        <w:widowControl w:val="0"/>
        <w:numPr>
          <w:ilvl w:val="0"/>
          <w:numId w:val="49"/>
        </w:numPr>
        <w:autoSpaceDE w:val="0"/>
        <w:autoSpaceDN w:val="0"/>
        <w:adjustRightInd w:val="0"/>
        <w:spacing w:before="0" w:after="0"/>
        <w:jc w:val="left"/>
        <w:rPr>
          <w:rFonts w:eastAsia="TimesNewRomanPSMT"/>
          <w:b/>
          <w:bCs/>
          <w:sz w:val="22"/>
          <w:szCs w:val="22"/>
          <w:lang w:val="en-US" w:eastAsia="en-GB"/>
        </w:rPr>
      </w:pPr>
      <w:r w:rsidRPr="00F015EB">
        <w:rPr>
          <w:rFonts w:eastAsia="TimesNewRomanPSMT"/>
          <w:b/>
          <w:bCs/>
          <w:sz w:val="22"/>
          <w:szCs w:val="22"/>
          <w:lang w:val="en-US" w:eastAsia="en-GB"/>
        </w:rPr>
        <w:t>Proposals for Environmental and Social Impact Mitigation Measures [max. 10 points]</w:t>
      </w:r>
    </w:p>
    <w:p w14:paraId="3BFD6B8F" w14:textId="77777777" w:rsidR="00F015EB" w:rsidRPr="00F015EB" w:rsidRDefault="00F015EB" w:rsidP="00F015EB">
      <w:pPr>
        <w:widowControl w:val="0"/>
        <w:autoSpaceDE w:val="0"/>
        <w:autoSpaceDN w:val="0"/>
        <w:adjustRightInd w:val="0"/>
        <w:spacing w:before="0" w:after="0"/>
        <w:ind w:left="720"/>
        <w:rPr>
          <w:rFonts w:eastAsia="TimesNewRomanPSMT"/>
          <w:b/>
          <w:bCs/>
          <w:sz w:val="22"/>
          <w:szCs w:val="22"/>
          <w:lang w:val="en-US" w:eastAsia="en-GB"/>
        </w:rPr>
      </w:pPr>
    </w:p>
    <w:p w14:paraId="041428E4"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r w:rsidRPr="00F015EB">
        <w:rPr>
          <w:rFonts w:eastAsia="TimesNewRomanPSMT"/>
          <w:sz w:val="22"/>
          <w:szCs w:val="22"/>
          <w:lang w:val="en-US" w:eastAsia="en-GB"/>
        </w:rPr>
        <w:t>The Bidder shall provide a clear methodology on mitigation of potential environmental and social impacts of the construction works (as described in Environmental and Social Impact Assessment). The bidder shall provide its own proposal regarding environmental and social risk management and mitigation. Points will be awarded according to the description below.</w:t>
      </w:r>
    </w:p>
    <w:p w14:paraId="14716170"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p>
    <w:p w14:paraId="5CB3B86A"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r w:rsidRPr="00F015EB">
        <w:rPr>
          <w:rFonts w:eastAsia="TimesNewRomanPSMT"/>
          <w:sz w:val="22"/>
          <w:szCs w:val="22"/>
          <w:lang w:val="en-US" w:eastAsia="en-GB"/>
        </w:rPr>
        <w:t>Sub-criteria:</w:t>
      </w:r>
    </w:p>
    <w:p w14:paraId="75B69338" w14:textId="77777777" w:rsidR="00F015EB" w:rsidRPr="00F015EB" w:rsidRDefault="00F015EB" w:rsidP="00F015EB">
      <w:pPr>
        <w:widowControl w:val="0"/>
        <w:autoSpaceDE w:val="0"/>
        <w:autoSpaceDN w:val="0"/>
        <w:adjustRightInd w:val="0"/>
        <w:spacing w:before="0" w:after="0"/>
        <w:rPr>
          <w:rFonts w:eastAsia="TimesNewRomanPSMT"/>
          <w:sz w:val="22"/>
          <w:szCs w:val="22"/>
          <w:lang w:val="en-US" w:eastAsia="en-GB"/>
        </w:rPr>
      </w:pPr>
    </w:p>
    <w:p w14:paraId="783ACDF1" w14:textId="77777777" w:rsidR="00F015EB" w:rsidRPr="00F015EB" w:rsidRDefault="00F015EB">
      <w:pPr>
        <w:widowControl w:val="0"/>
        <w:numPr>
          <w:ilvl w:val="0"/>
          <w:numId w:val="52"/>
        </w:numPr>
        <w:autoSpaceDE w:val="0"/>
        <w:autoSpaceDN w:val="0"/>
        <w:adjustRightInd w:val="0"/>
        <w:spacing w:before="0" w:after="0"/>
        <w:contextualSpacing/>
        <w:jc w:val="left"/>
        <w:rPr>
          <w:rFonts w:eastAsia="TimesNewRomanPSMT"/>
          <w:sz w:val="21"/>
          <w:szCs w:val="21"/>
          <w:lang w:val="en-US" w:eastAsia="en-GB"/>
        </w:rPr>
      </w:pPr>
      <w:r w:rsidRPr="00F015EB">
        <w:rPr>
          <w:rFonts w:eastAsia="TimesNewRomanPSMT"/>
          <w:sz w:val="21"/>
          <w:szCs w:val="21"/>
          <w:lang w:val="en-US" w:eastAsia="en-GB"/>
        </w:rPr>
        <w:t xml:space="preserve">Proposals for use of eco-friendly materials / recycled materials / materials that minimize the environmental impact (equivalent or better than materials proposed by the Employer). Use of energy-efficient equipment / machinery </w:t>
      </w:r>
      <w:r w:rsidRPr="00F015EB">
        <w:rPr>
          <w:sz w:val="21"/>
          <w:szCs w:val="21"/>
          <w:lang w:val="en-US" w:eastAsia="en-GB"/>
        </w:rPr>
        <w:t>[</w:t>
      </w:r>
      <w:r w:rsidRPr="00F015EB">
        <w:rPr>
          <w:i/>
          <w:iCs/>
          <w:sz w:val="21"/>
          <w:szCs w:val="21"/>
          <w:lang w:val="en-US" w:eastAsia="en-GB"/>
        </w:rPr>
        <w:t>max. 5 points</w:t>
      </w:r>
      <w:r w:rsidRPr="00F015EB">
        <w:rPr>
          <w:sz w:val="21"/>
          <w:szCs w:val="21"/>
          <w:lang w:val="en-US" w:eastAsia="en-GB"/>
        </w:rPr>
        <w:t>].</w:t>
      </w:r>
    </w:p>
    <w:p w14:paraId="02FB8779" w14:textId="77777777" w:rsidR="00F015EB" w:rsidRPr="00F015EB" w:rsidRDefault="00F015EB">
      <w:pPr>
        <w:widowControl w:val="0"/>
        <w:numPr>
          <w:ilvl w:val="0"/>
          <w:numId w:val="52"/>
        </w:numPr>
        <w:autoSpaceDE w:val="0"/>
        <w:autoSpaceDN w:val="0"/>
        <w:adjustRightInd w:val="0"/>
        <w:spacing w:before="0" w:after="0"/>
        <w:contextualSpacing/>
        <w:jc w:val="left"/>
        <w:rPr>
          <w:rFonts w:eastAsia="TimesNewRomanPSMT"/>
          <w:sz w:val="21"/>
          <w:szCs w:val="21"/>
          <w:lang w:val="en-US" w:eastAsia="en-GB"/>
        </w:rPr>
      </w:pPr>
      <w:r w:rsidRPr="00F015EB">
        <w:rPr>
          <w:rFonts w:eastAsia="TimesNewRomanPSMT"/>
          <w:sz w:val="21"/>
          <w:szCs w:val="21"/>
          <w:lang w:val="en-US" w:eastAsia="en-GB"/>
        </w:rPr>
        <w:t>Proposed risk management and mitigation plan/</w:t>
      </w:r>
      <w:proofErr w:type="spellStart"/>
      <w:r w:rsidRPr="00F015EB">
        <w:rPr>
          <w:rFonts w:eastAsia="TimesNewRomanPSMT"/>
          <w:sz w:val="21"/>
          <w:szCs w:val="21"/>
          <w:lang w:val="en-US" w:eastAsia="en-GB"/>
        </w:rPr>
        <w:t>programme</w:t>
      </w:r>
      <w:proofErr w:type="spellEnd"/>
      <w:r w:rsidRPr="00F015EB">
        <w:rPr>
          <w:rFonts w:eastAsia="TimesNewRomanPSMT"/>
          <w:sz w:val="21"/>
          <w:szCs w:val="21"/>
          <w:lang w:val="en-US" w:eastAsia="en-GB"/>
        </w:rPr>
        <w:t xml:space="preserve"> for environmental and social issues </w:t>
      </w:r>
      <w:r w:rsidRPr="00F015EB">
        <w:rPr>
          <w:sz w:val="21"/>
          <w:szCs w:val="21"/>
          <w:lang w:val="en-US" w:eastAsia="en-GB"/>
        </w:rPr>
        <w:t>[</w:t>
      </w:r>
      <w:r w:rsidRPr="00F015EB">
        <w:rPr>
          <w:rFonts w:eastAsia="TimesNewRomanPSMT"/>
          <w:i/>
          <w:iCs/>
          <w:sz w:val="21"/>
          <w:szCs w:val="21"/>
          <w:lang w:val="en-US" w:eastAsia="en-GB"/>
        </w:rPr>
        <w:t>max. 3 points</w:t>
      </w:r>
      <w:r w:rsidRPr="00F015EB">
        <w:rPr>
          <w:sz w:val="21"/>
          <w:szCs w:val="21"/>
          <w:lang w:val="en-US" w:eastAsia="en-GB"/>
        </w:rPr>
        <w:t>].</w:t>
      </w:r>
      <w:r w:rsidRPr="00F015EB">
        <w:rPr>
          <w:sz w:val="21"/>
          <w:szCs w:val="21"/>
          <w:lang w:eastAsia="en-GB"/>
        </w:rPr>
        <w:t xml:space="preserve"> </w:t>
      </w:r>
    </w:p>
    <w:p w14:paraId="0688D63F" w14:textId="77777777" w:rsidR="00F015EB" w:rsidRPr="00F015EB" w:rsidRDefault="00F015EB">
      <w:pPr>
        <w:widowControl w:val="0"/>
        <w:numPr>
          <w:ilvl w:val="0"/>
          <w:numId w:val="52"/>
        </w:numPr>
        <w:autoSpaceDE w:val="0"/>
        <w:autoSpaceDN w:val="0"/>
        <w:adjustRightInd w:val="0"/>
        <w:spacing w:before="0" w:after="0"/>
        <w:contextualSpacing/>
        <w:jc w:val="left"/>
        <w:rPr>
          <w:rFonts w:eastAsia="TimesNewRomanPSMT"/>
          <w:sz w:val="21"/>
          <w:szCs w:val="21"/>
          <w:lang w:val="en-US" w:eastAsia="en-GB"/>
        </w:rPr>
      </w:pPr>
      <w:r w:rsidRPr="00F015EB">
        <w:rPr>
          <w:rFonts w:eastAsia="TimesNewRomanPSMT"/>
          <w:sz w:val="21"/>
          <w:szCs w:val="21"/>
          <w:lang w:val="en-US" w:eastAsia="en-GB"/>
        </w:rPr>
        <w:t xml:space="preserve">Proposals for making social contributions to the local/regional economy, e.g. through employment </w:t>
      </w:r>
      <w:r w:rsidRPr="00F015EB">
        <w:rPr>
          <w:sz w:val="21"/>
          <w:szCs w:val="21"/>
          <w:lang w:val="en-US" w:eastAsia="en-GB"/>
        </w:rPr>
        <w:t>[</w:t>
      </w:r>
      <w:r w:rsidRPr="00F015EB">
        <w:rPr>
          <w:rFonts w:eastAsia="TimesNewRomanPSMT"/>
          <w:i/>
          <w:iCs/>
          <w:sz w:val="21"/>
          <w:szCs w:val="21"/>
          <w:lang w:val="en-US" w:eastAsia="en-GB"/>
        </w:rPr>
        <w:t>max. 2 points</w:t>
      </w:r>
      <w:r w:rsidRPr="00F015EB">
        <w:rPr>
          <w:sz w:val="21"/>
          <w:szCs w:val="21"/>
          <w:lang w:val="en-US" w:eastAsia="en-GB"/>
        </w:rPr>
        <w:t>]</w:t>
      </w:r>
      <w:r w:rsidRPr="00F015EB">
        <w:rPr>
          <w:rFonts w:eastAsia="TimesNewRomanPSMT"/>
          <w:sz w:val="21"/>
          <w:szCs w:val="21"/>
          <w:lang w:val="en-US" w:eastAsia="en-GB"/>
        </w:rPr>
        <w:t>.</w:t>
      </w:r>
    </w:p>
    <w:bookmarkEnd w:id="7"/>
    <w:p w14:paraId="4A8FE596" w14:textId="77777777" w:rsidR="009341F6" w:rsidRPr="00794A36" w:rsidRDefault="009341F6" w:rsidP="002E6C37">
      <w:pPr>
        <w:spacing w:after="80"/>
        <w:rPr>
          <w:b/>
          <w:color w:val="000000"/>
          <w:sz w:val="22"/>
          <w:szCs w:val="22"/>
          <w:u w:val="single"/>
        </w:rPr>
      </w:pPr>
      <w:r w:rsidRPr="00794A36">
        <w:rPr>
          <w:b/>
          <w:color w:val="000000"/>
          <w:sz w:val="22"/>
          <w:szCs w:val="22"/>
          <w:u w:val="single"/>
        </w:rPr>
        <w:t>OR</w:t>
      </w:r>
    </w:p>
    <w:p w14:paraId="0D678CE5" w14:textId="77777777" w:rsidR="009341F6" w:rsidRDefault="009341F6" w:rsidP="002E6C37">
      <w:pPr>
        <w:spacing w:after="80"/>
        <w:rPr>
          <w:b/>
          <w:sz w:val="22"/>
          <w:szCs w:val="22"/>
        </w:rPr>
      </w:pPr>
      <w:r w:rsidRPr="00322A15">
        <w:rPr>
          <w:color w:val="000000"/>
          <w:sz w:val="22"/>
          <w:szCs w:val="22"/>
        </w:rPr>
        <w:t xml:space="preserve">B) </w:t>
      </w:r>
      <w:r w:rsidRPr="00322A15">
        <w:rPr>
          <w:b/>
          <w:color w:val="000000"/>
          <w:sz w:val="22"/>
          <w:szCs w:val="22"/>
        </w:rPr>
        <w:t xml:space="preserve">the most economically advantageous </w:t>
      </w:r>
      <w:r w:rsidR="006D4529" w:rsidRPr="00322A15">
        <w:rPr>
          <w:b/>
          <w:color w:val="000000"/>
          <w:sz w:val="22"/>
          <w:szCs w:val="22"/>
        </w:rPr>
        <w:t xml:space="preserve">tender </w:t>
      </w:r>
      <w:r w:rsidRPr="00322A15">
        <w:rPr>
          <w:b/>
          <w:color w:val="000000"/>
          <w:sz w:val="22"/>
          <w:szCs w:val="22"/>
        </w:rPr>
        <w:t xml:space="preserve">based on price </w:t>
      </w:r>
      <w:r w:rsidR="00560D94" w:rsidRPr="00322A15">
        <w:rPr>
          <w:b/>
          <w:sz w:val="22"/>
          <w:szCs w:val="22"/>
        </w:rPr>
        <w:sym w:font="Times New Roman" w:char="F064"/>
      </w:r>
    </w:p>
    <w:p w14:paraId="5894D67A" w14:textId="77777777" w:rsidR="004528F8" w:rsidRDefault="001403A0" w:rsidP="001403A0">
      <w:pPr>
        <w:spacing w:after="80"/>
        <w:rPr>
          <w:i/>
          <w:sz w:val="22"/>
          <w:szCs w:val="22"/>
        </w:rPr>
      </w:pPr>
      <w:r w:rsidRPr="00D26794">
        <w:rPr>
          <w:b/>
          <w:color w:val="000000"/>
          <w:sz w:val="22"/>
          <w:szCs w:val="22"/>
          <w:u w:val="single"/>
        </w:rPr>
        <w:t>In the case of Framework Agreement</w:t>
      </w:r>
      <w:r w:rsidR="004528F8" w:rsidRPr="00D26794">
        <w:rPr>
          <w:b/>
          <w:color w:val="000000"/>
          <w:sz w:val="22"/>
          <w:szCs w:val="22"/>
          <w:u w:val="single"/>
        </w:rPr>
        <w:t xml:space="preserve">, </w:t>
      </w:r>
      <w:r w:rsidRPr="00D26794">
        <w:rPr>
          <w:b/>
          <w:color w:val="000000"/>
          <w:sz w:val="22"/>
          <w:szCs w:val="22"/>
          <w:u w:val="single"/>
        </w:rPr>
        <w:t xml:space="preserve">when the unit price evaluation criteria will be used, </w:t>
      </w:r>
      <w:r w:rsidR="004528F8" w:rsidRPr="00D26794">
        <w:rPr>
          <w:b/>
          <w:color w:val="000000"/>
          <w:sz w:val="22"/>
          <w:szCs w:val="22"/>
          <w:u w:val="single"/>
        </w:rPr>
        <w:t>f</w:t>
      </w:r>
      <w:r w:rsidR="002E6C37" w:rsidRPr="00D26794">
        <w:rPr>
          <w:b/>
          <w:color w:val="000000"/>
          <w:sz w:val="22"/>
          <w:szCs w:val="22"/>
          <w:u w:val="single"/>
        </w:rPr>
        <w:t>or comparison purposes, the evaluation of bids submitted will be made on the basis of</w:t>
      </w:r>
      <w:r w:rsidR="004528F8" w:rsidRPr="00D26794">
        <w:rPr>
          <w:b/>
          <w:color w:val="000000"/>
          <w:sz w:val="22"/>
          <w:szCs w:val="22"/>
          <w:u w:val="single"/>
        </w:rPr>
        <w:t xml:space="preserve"> sum</w:t>
      </w:r>
      <w:r w:rsidR="002E6C37" w:rsidRPr="00D26794">
        <w:rPr>
          <w:b/>
          <w:color w:val="000000"/>
          <w:sz w:val="22"/>
          <w:szCs w:val="22"/>
          <w:u w:val="single"/>
        </w:rPr>
        <w:t xml:space="preserve"> of the unit price</w:t>
      </w:r>
      <w:r w:rsidR="004528F8" w:rsidRPr="00D26794">
        <w:rPr>
          <w:b/>
          <w:color w:val="000000"/>
          <w:sz w:val="22"/>
          <w:szCs w:val="22"/>
          <w:u w:val="single"/>
        </w:rPr>
        <w:t>s (</w:t>
      </w:r>
      <w:r w:rsidRPr="00D26794">
        <w:rPr>
          <w:i/>
          <w:sz w:val="22"/>
          <w:szCs w:val="22"/>
        </w:rPr>
        <w:t xml:space="preserve">This method of evaluation shall not be used by the contracting authorities/ entities in cases where the quantities are estimable on annual basis according to previous experience and where the Framework </w:t>
      </w:r>
      <w:r w:rsidR="00562B10" w:rsidRPr="00D26794">
        <w:rPr>
          <w:i/>
          <w:sz w:val="22"/>
          <w:szCs w:val="22"/>
        </w:rPr>
        <w:t>Agreement is</w:t>
      </w:r>
      <w:r w:rsidRPr="00D26794">
        <w:rPr>
          <w:i/>
          <w:sz w:val="22"/>
          <w:szCs w:val="22"/>
        </w:rPr>
        <w:t xml:space="preserve"> used for the procurement of continuous goods and services</w:t>
      </w:r>
      <w:r w:rsidR="004528F8" w:rsidRPr="00D26794">
        <w:rPr>
          <w:i/>
          <w:sz w:val="22"/>
          <w:szCs w:val="22"/>
        </w:rPr>
        <w:t xml:space="preserve">. </w:t>
      </w:r>
      <w:r w:rsidRPr="00D26794">
        <w:rPr>
          <w:i/>
          <w:sz w:val="22"/>
          <w:szCs w:val="22"/>
        </w:rPr>
        <w:t>In such a case the lowest price shall be estimated with the lowest total value offered</w:t>
      </w:r>
      <w:r w:rsidR="004528F8" w:rsidRPr="00D26794">
        <w:rPr>
          <w:i/>
          <w:sz w:val="22"/>
          <w:szCs w:val="22"/>
        </w:rPr>
        <w:t>).</w:t>
      </w:r>
    </w:p>
    <w:p w14:paraId="60F4E361" w14:textId="77777777" w:rsidR="00600A45" w:rsidRDefault="00600A45" w:rsidP="001403A0">
      <w:pPr>
        <w:spacing w:after="80"/>
        <w:rPr>
          <w:b/>
          <w:sz w:val="22"/>
          <w:szCs w:val="22"/>
        </w:rPr>
      </w:pPr>
      <w:r>
        <w:rPr>
          <w:b/>
          <w:sz w:val="22"/>
          <w:szCs w:val="22"/>
        </w:rPr>
        <w:t xml:space="preserve">4.4.1 </w:t>
      </w:r>
      <w:r w:rsidRPr="00600A45">
        <w:rPr>
          <w:b/>
          <w:sz w:val="22"/>
          <w:szCs w:val="22"/>
        </w:rPr>
        <w:t>Reduce the number of qualified candidates to be invited</w:t>
      </w:r>
    </w:p>
    <w:p w14:paraId="2DC3F102" w14:textId="77777777" w:rsidR="00600A45" w:rsidRPr="00600A45" w:rsidRDefault="00600A45" w:rsidP="00600A45">
      <w:pPr>
        <w:spacing w:after="80"/>
        <w:rPr>
          <w:b/>
          <w:sz w:val="22"/>
          <w:szCs w:val="22"/>
        </w:rPr>
      </w:pPr>
      <w:r>
        <w:rPr>
          <w:b/>
          <w:sz w:val="22"/>
          <w:szCs w:val="22"/>
        </w:rPr>
        <w:t xml:space="preserve">4.4.2 </w:t>
      </w:r>
      <w:r w:rsidRPr="00600A45">
        <w:rPr>
          <w:b/>
          <w:sz w:val="22"/>
          <w:szCs w:val="22"/>
        </w:rPr>
        <w:t>The reduction of the number of qualified candidates that w</w:t>
      </w:r>
      <w:r>
        <w:rPr>
          <w:b/>
          <w:sz w:val="22"/>
          <w:szCs w:val="22"/>
        </w:rPr>
        <w:t>ill be invited will be applied:</w:t>
      </w:r>
    </w:p>
    <w:p w14:paraId="51019B5D" w14:textId="430DFA35" w:rsidR="00600A45" w:rsidRPr="00600A45" w:rsidRDefault="00600A45" w:rsidP="00600A45">
      <w:pPr>
        <w:spacing w:after="80"/>
        <w:rPr>
          <w:sz w:val="22"/>
          <w:szCs w:val="22"/>
        </w:rPr>
      </w:pPr>
      <w:r>
        <w:rPr>
          <w:sz w:val="22"/>
          <w:szCs w:val="22"/>
        </w:rPr>
        <w:t xml:space="preserve">                                      </w:t>
      </w:r>
      <w:r w:rsidRPr="00600A45">
        <w:rPr>
          <w:sz w:val="22"/>
          <w:szCs w:val="22"/>
        </w:rPr>
        <w:t>Yes</w:t>
      </w:r>
      <w:r>
        <w:rPr>
          <w:sz w:val="22"/>
          <w:szCs w:val="22"/>
        </w:rPr>
        <w:t xml:space="preserve">                         </w:t>
      </w:r>
      <w:r w:rsidRPr="00600A45">
        <w:rPr>
          <w:sz w:val="22"/>
          <w:szCs w:val="22"/>
        </w:rPr>
        <w:t xml:space="preserve"> </w:t>
      </w:r>
      <w:r w:rsidRPr="00600A45">
        <w:rPr>
          <w:sz w:val="22"/>
          <w:szCs w:val="22"/>
        </w:rPr>
        <w:t></w:t>
      </w:r>
      <w:r>
        <w:rPr>
          <w:sz w:val="22"/>
          <w:szCs w:val="22"/>
        </w:rPr>
        <w:t xml:space="preserve">                             </w:t>
      </w:r>
      <w:r w:rsidRPr="00600A45">
        <w:rPr>
          <w:sz w:val="22"/>
          <w:szCs w:val="22"/>
        </w:rPr>
        <w:t xml:space="preserve"> No </w:t>
      </w:r>
      <w:r>
        <w:rPr>
          <w:sz w:val="22"/>
          <w:szCs w:val="22"/>
        </w:rPr>
        <w:t xml:space="preserve">                                       </w:t>
      </w:r>
      <w:r w:rsidR="007164F2" w:rsidRPr="007164F2">
        <w:rPr>
          <w:b/>
          <w:bCs/>
          <w:sz w:val="22"/>
          <w:szCs w:val="22"/>
        </w:rPr>
        <w:t>X</w:t>
      </w:r>
    </w:p>
    <w:p w14:paraId="45B21D1F" w14:textId="77777777" w:rsidR="00600A45" w:rsidRPr="00600A45" w:rsidRDefault="00600A45" w:rsidP="00600A45">
      <w:pPr>
        <w:spacing w:after="80"/>
        <w:rPr>
          <w:sz w:val="22"/>
          <w:szCs w:val="22"/>
        </w:rPr>
      </w:pPr>
      <w:r w:rsidRPr="00600A45">
        <w:rPr>
          <w:sz w:val="22"/>
          <w:szCs w:val="22"/>
        </w:rPr>
        <w:t>If yes:</w:t>
      </w:r>
    </w:p>
    <w:p w14:paraId="5D13FC09" w14:textId="77777777" w:rsidR="00600A45" w:rsidRPr="00600A45" w:rsidRDefault="00600A45" w:rsidP="00600A45">
      <w:pPr>
        <w:spacing w:after="80"/>
        <w:rPr>
          <w:sz w:val="22"/>
          <w:szCs w:val="22"/>
        </w:rPr>
      </w:pPr>
      <w:r w:rsidRPr="00600A45">
        <w:rPr>
          <w:sz w:val="22"/>
          <w:szCs w:val="22"/>
        </w:rPr>
        <w:t>The minimum number of candidates to be invited is: __________________</w:t>
      </w:r>
    </w:p>
    <w:p w14:paraId="62B8D3F0" w14:textId="77777777" w:rsidR="00600A45" w:rsidRDefault="00600A45" w:rsidP="00600A45">
      <w:pPr>
        <w:spacing w:after="80"/>
        <w:rPr>
          <w:sz w:val="22"/>
          <w:szCs w:val="22"/>
        </w:rPr>
      </w:pPr>
      <w:r w:rsidRPr="00600A45">
        <w:rPr>
          <w:sz w:val="22"/>
          <w:szCs w:val="22"/>
        </w:rPr>
        <w:t>The maximum number of candidates to be invited is (as appropriate): __________________</w:t>
      </w:r>
    </w:p>
    <w:p w14:paraId="67A782E4" w14:textId="77777777" w:rsidR="006D3CAA" w:rsidRPr="00600A45" w:rsidRDefault="006D3CAA" w:rsidP="006D3CAA">
      <w:pPr>
        <w:spacing w:after="80"/>
        <w:rPr>
          <w:sz w:val="22"/>
          <w:szCs w:val="22"/>
        </w:rPr>
      </w:pPr>
      <w:r w:rsidRPr="006D3CAA">
        <w:rPr>
          <w:b/>
          <w:sz w:val="22"/>
          <w:szCs w:val="22"/>
        </w:rPr>
        <w:t>4.4.3</w:t>
      </w:r>
      <w:r>
        <w:rPr>
          <w:sz w:val="22"/>
          <w:szCs w:val="22"/>
        </w:rPr>
        <w:t xml:space="preserve"> </w:t>
      </w:r>
      <w:r w:rsidRPr="006D3CAA">
        <w:rPr>
          <w:b/>
          <w:sz w:val="22"/>
          <w:szCs w:val="22"/>
        </w:rPr>
        <w:t>Criteria and rules that will be applied to reduce the number of candidates:</w:t>
      </w:r>
      <w:r w:rsidRPr="006D3CAA">
        <w:rPr>
          <w:sz w:val="22"/>
          <w:szCs w:val="22"/>
        </w:rPr>
        <w:t xml:space="preserve"> _____________________________________________________________________________________________________________________________________________</w:t>
      </w:r>
      <w:r>
        <w:rPr>
          <w:sz w:val="22"/>
          <w:szCs w:val="22"/>
        </w:rPr>
        <w:t>_______________________________</w:t>
      </w:r>
      <w:r w:rsidRPr="006D3CAA">
        <w:rPr>
          <w:sz w:val="22"/>
          <w:szCs w:val="22"/>
        </w:rPr>
        <w:t>_____________________________________________________________________________________________________________________________________________________________________</w:t>
      </w:r>
    </w:p>
    <w:p w14:paraId="20554377" w14:textId="77777777" w:rsidR="00946272" w:rsidRPr="00D26794" w:rsidRDefault="002E6C37" w:rsidP="001403A0">
      <w:pPr>
        <w:spacing w:after="80"/>
        <w:ind w:hanging="90"/>
        <w:rPr>
          <w:sz w:val="22"/>
          <w:szCs w:val="22"/>
        </w:rPr>
      </w:pPr>
      <w:r w:rsidRPr="00D26794">
        <w:rPr>
          <w:b/>
          <w:bCs/>
          <w:sz w:val="22"/>
          <w:szCs w:val="22"/>
        </w:rPr>
        <w:t>4.</w:t>
      </w:r>
      <w:r w:rsidR="00946272" w:rsidRPr="00D26794">
        <w:rPr>
          <w:b/>
          <w:bCs/>
          <w:sz w:val="22"/>
          <w:szCs w:val="22"/>
        </w:rPr>
        <w:t>5</w:t>
      </w:r>
      <w:r w:rsidRPr="00D26794">
        <w:rPr>
          <w:b/>
          <w:bCs/>
          <w:sz w:val="22"/>
          <w:szCs w:val="22"/>
        </w:rPr>
        <w:tab/>
        <w:t>Deadline</w:t>
      </w:r>
      <w:r w:rsidRPr="00D26794">
        <w:rPr>
          <w:b/>
          <w:sz w:val="22"/>
          <w:szCs w:val="22"/>
        </w:rPr>
        <w:t xml:space="preserve"> for submission </w:t>
      </w:r>
      <w:r w:rsidR="004528F8" w:rsidRPr="00D26794">
        <w:rPr>
          <w:b/>
          <w:sz w:val="22"/>
          <w:szCs w:val="22"/>
        </w:rPr>
        <w:t xml:space="preserve">and opening </w:t>
      </w:r>
      <w:r w:rsidRPr="00D26794">
        <w:rPr>
          <w:b/>
          <w:sz w:val="22"/>
          <w:szCs w:val="22"/>
        </w:rPr>
        <w:t xml:space="preserve">of </w:t>
      </w:r>
      <w:r w:rsidR="004528F8" w:rsidRPr="00D26794">
        <w:rPr>
          <w:b/>
          <w:sz w:val="22"/>
          <w:szCs w:val="22"/>
        </w:rPr>
        <w:t xml:space="preserve">the </w:t>
      </w:r>
      <w:r w:rsidRPr="00D26794">
        <w:rPr>
          <w:b/>
          <w:sz w:val="22"/>
          <w:szCs w:val="22"/>
        </w:rPr>
        <w:t>bids</w:t>
      </w:r>
      <w:r w:rsidRPr="00D26794">
        <w:rPr>
          <w:b/>
          <w:bCs/>
          <w:sz w:val="22"/>
          <w:szCs w:val="22"/>
        </w:rPr>
        <w:t>:</w:t>
      </w:r>
      <w:r w:rsidRPr="00D26794">
        <w:rPr>
          <w:sz w:val="22"/>
          <w:szCs w:val="22"/>
        </w:rPr>
        <w:t xml:space="preserve"> </w:t>
      </w:r>
    </w:p>
    <w:p w14:paraId="0209EF85" w14:textId="4F378A10" w:rsidR="00B80769" w:rsidRPr="00BE365F" w:rsidRDefault="00B80769" w:rsidP="00B80769">
      <w:pPr>
        <w:spacing w:after="80"/>
        <w:rPr>
          <w:sz w:val="22"/>
          <w:szCs w:val="22"/>
        </w:rPr>
      </w:pPr>
      <w:r w:rsidRPr="008451F3">
        <w:rPr>
          <w:sz w:val="22"/>
          <w:szCs w:val="22"/>
        </w:rPr>
        <w:t xml:space="preserve">Date:  </w:t>
      </w:r>
      <w:r w:rsidR="008451F3" w:rsidRPr="008451F3">
        <w:rPr>
          <w:b/>
          <w:sz w:val="22"/>
          <w:szCs w:val="22"/>
        </w:rPr>
        <w:t>16</w:t>
      </w:r>
      <w:r w:rsidR="007164F2" w:rsidRPr="008451F3">
        <w:rPr>
          <w:b/>
          <w:sz w:val="22"/>
          <w:szCs w:val="22"/>
        </w:rPr>
        <w:t>/09/</w:t>
      </w:r>
      <w:proofErr w:type="gramStart"/>
      <w:r w:rsidR="007164F2" w:rsidRPr="008451F3">
        <w:rPr>
          <w:b/>
          <w:sz w:val="22"/>
          <w:szCs w:val="22"/>
        </w:rPr>
        <w:t>2024</w:t>
      </w:r>
      <w:r w:rsidRPr="008451F3">
        <w:rPr>
          <w:sz w:val="22"/>
          <w:szCs w:val="22"/>
        </w:rPr>
        <w:t xml:space="preserve">  </w:t>
      </w:r>
      <w:r w:rsidRPr="008451F3">
        <w:rPr>
          <w:bCs/>
          <w:sz w:val="22"/>
          <w:szCs w:val="22"/>
        </w:rPr>
        <w:t>Time</w:t>
      </w:r>
      <w:proofErr w:type="gramEnd"/>
      <w:r w:rsidRPr="008451F3">
        <w:rPr>
          <w:b/>
          <w:sz w:val="22"/>
          <w:szCs w:val="22"/>
        </w:rPr>
        <w:t xml:space="preserve"> </w:t>
      </w:r>
      <w:r w:rsidR="007164F2" w:rsidRPr="008451F3">
        <w:rPr>
          <w:b/>
          <w:sz w:val="22"/>
          <w:szCs w:val="22"/>
        </w:rPr>
        <w:t>11:00</w:t>
      </w:r>
    </w:p>
    <w:p w14:paraId="52367923" w14:textId="77777777" w:rsidR="00B80769" w:rsidRDefault="00B80769" w:rsidP="00B80769">
      <w:pPr>
        <w:spacing w:after="80"/>
        <w:rPr>
          <w:b/>
          <w:sz w:val="22"/>
          <w:szCs w:val="22"/>
          <w:lang w:val="pt-PT"/>
        </w:rPr>
      </w:pPr>
      <w:r w:rsidRPr="00BE365F">
        <w:rPr>
          <w:sz w:val="22"/>
          <w:szCs w:val="22"/>
        </w:rPr>
        <w:t xml:space="preserve">Place: </w:t>
      </w:r>
      <w:hyperlink r:id="rId17" w:history="1">
        <w:r>
          <w:rPr>
            <w:rStyle w:val="Hyperlink"/>
            <w:b/>
            <w:sz w:val="22"/>
            <w:szCs w:val="22"/>
            <w:lang w:val="pt-PT"/>
          </w:rPr>
          <w:t>www.app.gov.al</w:t>
        </w:r>
      </w:hyperlink>
      <w:r>
        <w:rPr>
          <w:b/>
          <w:sz w:val="22"/>
          <w:szCs w:val="22"/>
          <w:lang w:val="pt-PT"/>
        </w:rPr>
        <w:t>.</w:t>
      </w:r>
    </w:p>
    <w:p w14:paraId="0ED219EC" w14:textId="77777777" w:rsidR="000153FD" w:rsidRPr="00D26794" w:rsidRDefault="002E6C37" w:rsidP="000153FD">
      <w:pPr>
        <w:autoSpaceDE w:val="0"/>
        <w:autoSpaceDN w:val="0"/>
        <w:adjustRightInd w:val="0"/>
        <w:rPr>
          <w:b/>
          <w:sz w:val="22"/>
          <w:szCs w:val="22"/>
        </w:rPr>
      </w:pPr>
      <w:r w:rsidRPr="00D26794">
        <w:rPr>
          <w:b/>
          <w:sz w:val="22"/>
          <w:szCs w:val="22"/>
        </w:rPr>
        <w:t xml:space="preserve">When the bid is required to be submitted electronically, the bidders shall submit it electronically to the APP official website, </w:t>
      </w:r>
      <w:hyperlink r:id="rId18" w:history="1">
        <w:r w:rsidRPr="00D26794">
          <w:rPr>
            <w:rStyle w:val="Hyperlink"/>
            <w:b/>
            <w:sz w:val="22"/>
            <w:szCs w:val="22"/>
          </w:rPr>
          <w:t>www.app.gov.al</w:t>
        </w:r>
      </w:hyperlink>
      <w:r w:rsidR="000153FD" w:rsidRPr="00D26794">
        <w:rPr>
          <w:b/>
          <w:sz w:val="22"/>
          <w:szCs w:val="22"/>
        </w:rPr>
        <w:t xml:space="preserve"> </w:t>
      </w:r>
    </w:p>
    <w:p w14:paraId="2D3933EC" w14:textId="77777777" w:rsidR="000153FD" w:rsidRDefault="000153FD" w:rsidP="000153FD">
      <w:pPr>
        <w:autoSpaceDE w:val="0"/>
        <w:autoSpaceDN w:val="0"/>
        <w:adjustRightInd w:val="0"/>
        <w:rPr>
          <w:b/>
          <w:sz w:val="22"/>
          <w:szCs w:val="22"/>
        </w:rPr>
      </w:pPr>
      <w:r w:rsidRPr="00D26794">
        <w:rPr>
          <w:b/>
          <w:sz w:val="22"/>
          <w:szCs w:val="22"/>
        </w:rPr>
        <w:lastRenderedPageBreak/>
        <w:t>Information on bids submitted electronically shall be transmitted to all those Economic Operators who have submitted bids upon their request.</w:t>
      </w:r>
    </w:p>
    <w:p w14:paraId="0689BFA0" w14:textId="77777777" w:rsidR="002E6C37" w:rsidRPr="00D26794" w:rsidRDefault="002E6C37" w:rsidP="002E6C37">
      <w:pPr>
        <w:spacing w:after="80"/>
        <w:rPr>
          <w:sz w:val="22"/>
          <w:szCs w:val="22"/>
        </w:rPr>
      </w:pPr>
      <w:r w:rsidRPr="00D26794">
        <w:rPr>
          <w:b/>
          <w:sz w:val="22"/>
          <w:szCs w:val="22"/>
        </w:rPr>
        <w:t>4.</w:t>
      </w:r>
      <w:r w:rsidR="006D3CAA">
        <w:rPr>
          <w:b/>
          <w:sz w:val="22"/>
          <w:szCs w:val="22"/>
        </w:rPr>
        <w:t>6</w:t>
      </w:r>
      <w:r w:rsidRPr="00D26794">
        <w:rPr>
          <w:sz w:val="22"/>
          <w:szCs w:val="22"/>
        </w:rPr>
        <w:tab/>
      </w:r>
      <w:r w:rsidRPr="00D26794">
        <w:rPr>
          <w:b/>
          <w:sz w:val="22"/>
          <w:szCs w:val="22"/>
        </w:rPr>
        <w:t>Language(s) in which bids may be drawn up</w:t>
      </w:r>
      <w:r w:rsidRPr="00D26794">
        <w:rPr>
          <w:b/>
          <w:bCs/>
          <w:sz w:val="22"/>
          <w:szCs w:val="22"/>
        </w:rPr>
        <w:t>:</w:t>
      </w:r>
      <w:r w:rsidRPr="00D26794">
        <w:rPr>
          <w:sz w:val="22"/>
          <w:szCs w:val="22"/>
        </w:rPr>
        <w:t xml:space="preserve">   </w:t>
      </w:r>
    </w:p>
    <w:tbl>
      <w:tblPr>
        <w:tblW w:w="5000" w:type="pct"/>
        <w:jc w:val="center"/>
        <w:tblLook w:val="01E0" w:firstRow="1" w:lastRow="1" w:firstColumn="1" w:lastColumn="1" w:noHBand="0" w:noVBand="0"/>
      </w:tblPr>
      <w:tblGrid>
        <w:gridCol w:w="3701"/>
        <w:gridCol w:w="1178"/>
        <w:gridCol w:w="3833"/>
        <w:gridCol w:w="784"/>
      </w:tblGrid>
      <w:tr w:rsidR="002E6C37" w:rsidRPr="00D26794" w14:paraId="519D69AD" w14:textId="77777777" w:rsidTr="003A0FC8">
        <w:trPr>
          <w:jc w:val="center"/>
        </w:trPr>
        <w:tc>
          <w:tcPr>
            <w:tcW w:w="1949" w:type="pct"/>
            <w:vAlign w:val="center"/>
          </w:tcPr>
          <w:p w14:paraId="6D891D43"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Albanian</w:t>
            </w:r>
          </w:p>
        </w:tc>
        <w:tc>
          <w:tcPr>
            <w:tcW w:w="620" w:type="pct"/>
            <w:vAlign w:val="center"/>
          </w:tcPr>
          <w:p w14:paraId="40347FC3" w14:textId="77777777" w:rsidR="002E6C37" w:rsidRPr="00B80769" w:rsidRDefault="00B80769" w:rsidP="00AA2534">
            <w:pPr>
              <w:autoSpaceDE w:val="0"/>
              <w:autoSpaceDN w:val="0"/>
              <w:adjustRightInd w:val="0"/>
              <w:spacing w:after="80"/>
              <w:jc w:val="center"/>
              <w:rPr>
                <w:b/>
                <w:bCs/>
                <w:sz w:val="22"/>
                <w:szCs w:val="22"/>
              </w:rPr>
            </w:pPr>
            <w:r w:rsidRPr="00B80769">
              <w:rPr>
                <w:b/>
                <w:bCs/>
                <w:sz w:val="22"/>
                <w:szCs w:val="22"/>
              </w:rPr>
              <w:t>X</w:t>
            </w:r>
          </w:p>
        </w:tc>
        <w:tc>
          <w:tcPr>
            <w:tcW w:w="2018" w:type="pct"/>
            <w:vAlign w:val="center"/>
          </w:tcPr>
          <w:p w14:paraId="39162F63"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English</w:t>
            </w:r>
          </w:p>
        </w:tc>
        <w:tc>
          <w:tcPr>
            <w:tcW w:w="413" w:type="pct"/>
            <w:vAlign w:val="center"/>
          </w:tcPr>
          <w:p w14:paraId="2324B0C0" w14:textId="77777777" w:rsidR="002E6C37" w:rsidRPr="00D26794" w:rsidRDefault="00B80769" w:rsidP="00AA2534">
            <w:pPr>
              <w:autoSpaceDE w:val="0"/>
              <w:autoSpaceDN w:val="0"/>
              <w:adjustRightInd w:val="0"/>
              <w:spacing w:after="80"/>
              <w:jc w:val="center"/>
              <w:rPr>
                <w:sz w:val="22"/>
                <w:szCs w:val="22"/>
              </w:rPr>
            </w:pPr>
            <w:r w:rsidRPr="00B80769">
              <w:rPr>
                <w:b/>
                <w:bCs/>
                <w:sz w:val="22"/>
                <w:szCs w:val="22"/>
              </w:rPr>
              <w:t>X</w:t>
            </w:r>
          </w:p>
        </w:tc>
      </w:tr>
      <w:tr w:rsidR="002E6C37" w:rsidRPr="00D26794" w14:paraId="73329943" w14:textId="77777777" w:rsidTr="003A0FC8">
        <w:trPr>
          <w:jc w:val="center"/>
        </w:trPr>
        <w:tc>
          <w:tcPr>
            <w:tcW w:w="1949" w:type="pct"/>
            <w:vAlign w:val="center"/>
          </w:tcPr>
          <w:p w14:paraId="5B0878C1" w14:textId="77777777" w:rsidR="00357C90" w:rsidRPr="00D26794" w:rsidRDefault="00357C90" w:rsidP="00AA2534">
            <w:pPr>
              <w:autoSpaceDE w:val="0"/>
              <w:autoSpaceDN w:val="0"/>
              <w:adjustRightInd w:val="0"/>
              <w:spacing w:after="80"/>
              <w:jc w:val="center"/>
              <w:rPr>
                <w:sz w:val="22"/>
                <w:szCs w:val="22"/>
              </w:rPr>
            </w:pPr>
          </w:p>
        </w:tc>
        <w:tc>
          <w:tcPr>
            <w:tcW w:w="3051" w:type="pct"/>
            <w:gridSpan w:val="3"/>
            <w:vAlign w:val="center"/>
          </w:tcPr>
          <w:p w14:paraId="6F0D7AF2" w14:textId="77777777" w:rsidR="002E6C37" w:rsidRPr="00D26794" w:rsidRDefault="002E6C37" w:rsidP="00AA2534">
            <w:pPr>
              <w:autoSpaceDE w:val="0"/>
              <w:autoSpaceDN w:val="0"/>
              <w:adjustRightInd w:val="0"/>
              <w:spacing w:after="80"/>
              <w:jc w:val="center"/>
              <w:rPr>
                <w:b/>
                <w:sz w:val="22"/>
                <w:szCs w:val="22"/>
              </w:rPr>
            </w:pPr>
          </w:p>
        </w:tc>
      </w:tr>
    </w:tbl>
    <w:p w14:paraId="772E8936" w14:textId="77777777" w:rsidR="002E6C37" w:rsidRPr="00714041" w:rsidRDefault="00562B10" w:rsidP="002E6C37">
      <w:pPr>
        <w:pStyle w:val="NormalWeb"/>
        <w:spacing w:before="0" w:beforeAutospacing="0" w:after="80" w:afterAutospacing="0"/>
        <w:rPr>
          <w:rFonts w:ascii="Times New Roman" w:hAnsi="Times New Roman" w:cs="Times New Roman"/>
          <w:b/>
          <w:bCs/>
          <w:sz w:val="22"/>
          <w:szCs w:val="22"/>
          <w:lang w:val="en-GB"/>
        </w:rPr>
      </w:pPr>
      <w:r w:rsidRPr="00714041">
        <w:rPr>
          <w:rFonts w:ascii="Times New Roman" w:hAnsi="Times New Roman" w:cs="Times New Roman"/>
          <w:b/>
          <w:bCs/>
          <w:sz w:val="22"/>
          <w:szCs w:val="22"/>
          <w:lang w:val="en-GB"/>
        </w:rPr>
        <w:t>Section 5</w:t>
      </w:r>
      <w:r w:rsidR="002E6C37" w:rsidRPr="00714041">
        <w:rPr>
          <w:rFonts w:ascii="Times New Roman" w:hAnsi="Times New Roman" w:cs="Times New Roman"/>
          <w:b/>
          <w:bCs/>
          <w:sz w:val="22"/>
          <w:szCs w:val="22"/>
          <w:lang w:val="en-GB"/>
        </w:rPr>
        <w:t xml:space="preserve">   Additional information</w:t>
      </w:r>
    </w:p>
    <w:p w14:paraId="4F52CFC8" w14:textId="77777777" w:rsidR="002E6C37" w:rsidRPr="00D26794" w:rsidRDefault="002E6C37" w:rsidP="002E6C37">
      <w:pPr>
        <w:spacing w:after="80"/>
        <w:rPr>
          <w:b/>
          <w:sz w:val="22"/>
          <w:szCs w:val="22"/>
        </w:rPr>
      </w:pPr>
      <w:r w:rsidRPr="00D26794">
        <w:rPr>
          <w:b/>
          <w:sz w:val="22"/>
          <w:szCs w:val="22"/>
        </w:rPr>
        <w:t>5.1</w:t>
      </w:r>
      <w:r w:rsidRPr="00D26794">
        <w:rPr>
          <w:b/>
          <w:sz w:val="22"/>
          <w:szCs w:val="22"/>
        </w:rPr>
        <w:tab/>
        <w:t>Payable documents</w:t>
      </w:r>
      <w:r w:rsidRPr="00D26794">
        <w:rPr>
          <w:i/>
          <w:sz w:val="22"/>
          <w:szCs w:val="22"/>
        </w:rPr>
        <w:t xml:space="preserve"> (applicable only to procedures not conducted by electronic means):</w:t>
      </w:r>
      <w:r w:rsidRPr="00D26794">
        <w:rPr>
          <w:b/>
          <w:sz w:val="22"/>
          <w:szCs w:val="22"/>
        </w:rPr>
        <w:t xml:space="preserve">  </w:t>
      </w:r>
    </w:p>
    <w:tbl>
      <w:tblPr>
        <w:tblW w:w="5000" w:type="pct"/>
        <w:jc w:val="center"/>
        <w:tblLook w:val="01E0" w:firstRow="1" w:lastRow="1" w:firstColumn="1" w:lastColumn="1" w:noHBand="0" w:noVBand="0"/>
      </w:tblPr>
      <w:tblGrid>
        <w:gridCol w:w="3554"/>
        <w:gridCol w:w="1131"/>
        <w:gridCol w:w="3681"/>
        <w:gridCol w:w="1130"/>
      </w:tblGrid>
      <w:tr w:rsidR="002E6C37" w:rsidRPr="00D26794" w14:paraId="6117F911" w14:textId="77777777" w:rsidTr="003A0FC8">
        <w:trPr>
          <w:jc w:val="center"/>
        </w:trPr>
        <w:tc>
          <w:tcPr>
            <w:tcW w:w="1871" w:type="pct"/>
            <w:vAlign w:val="center"/>
          </w:tcPr>
          <w:p w14:paraId="36FA0C8A"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Yes</w:t>
            </w:r>
          </w:p>
        </w:tc>
        <w:tc>
          <w:tcPr>
            <w:tcW w:w="595" w:type="pct"/>
            <w:vAlign w:val="center"/>
          </w:tcPr>
          <w:p w14:paraId="31BFDEA7" w14:textId="77777777" w:rsidR="002E6C37" w:rsidRPr="00D26794" w:rsidRDefault="00CC14C8" w:rsidP="00AA2534">
            <w:pPr>
              <w:autoSpaceDE w:val="0"/>
              <w:autoSpaceDN w:val="0"/>
              <w:adjustRightInd w:val="0"/>
              <w:spacing w:after="80"/>
              <w:jc w:val="center"/>
              <w:rPr>
                <w:sz w:val="22"/>
                <w:szCs w:val="22"/>
              </w:rPr>
            </w:pPr>
            <w:r w:rsidRPr="00D26794">
              <w:rPr>
                <w:b/>
                <w:sz w:val="22"/>
                <w:szCs w:val="22"/>
              </w:rPr>
              <w:sym w:font="Times New Roman" w:char="F064"/>
            </w:r>
          </w:p>
        </w:tc>
        <w:tc>
          <w:tcPr>
            <w:tcW w:w="1938" w:type="pct"/>
            <w:vAlign w:val="center"/>
          </w:tcPr>
          <w:p w14:paraId="28CD8250"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No</w:t>
            </w:r>
          </w:p>
        </w:tc>
        <w:tc>
          <w:tcPr>
            <w:tcW w:w="595" w:type="pct"/>
            <w:vAlign w:val="center"/>
          </w:tcPr>
          <w:p w14:paraId="6F0D0223" w14:textId="7CF5E7B6" w:rsidR="002E6C37" w:rsidRPr="00D26794" w:rsidRDefault="00B80769" w:rsidP="00AA2534">
            <w:pPr>
              <w:autoSpaceDE w:val="0"/>
              <w:autoSpaceDN w:val="0"/>
              <w:adjustRightInd w:val="0"/>
              <w:spacing w:after="80"/>
              <w:jc w:val="center"/>
              <w:rPr>
                <w:sz w:val="22"/>
                <w:szCs w:val="22"/>
              </w:rPr>
            </w:pPr>
            <w:r>
              <w:rPr>
                <w:b/>
                <w:sz w:val="22"/>
                <w:szCs w:val="22"/>
              </w:rPr>
              <w:t xml:space="preserve">    </w:t>
            </w:r>
            <w:r w:rsidR="00011874" w:rsidRPr="00B80769">
              <w:rPr>
                <w:b/>
                <w:bCs/>
                <w:sz w:val="22"/>
                <w:szCs w:val="22"/>
              </w:rPr>
              <w:t>X</w:t>
            </w:r>
          </w:p>
        </w:tc>
      </w:tr>
    </w:tbl>
    <w:p w14:paraId="6FBAE0DB" w14:textId="77777777" w:rsidR="002E6C37" w:rsidRPr="00D26794" w:rsidRDefault="002E6C37" w:rsidP="002E6C37">
      <w:pPr>
        <w:spacing w:after="80"/>
        <w:rPr>
          <w:i/>
          <w:sz w:val="22"/>
          <w:szCs w:val="22"/>
        </w:rPr>
      </w:pPr>
      <w:r w:rsidRPr="00D26794">
        <w:rPr>
          <w:i/>
          <w:sz w:val="22"/>
          <w:szCs w:val="22"/>
        </w:rPr>
        <w:t>If yes</w:t>
      </w:r>
    </w:p>
    <w:tbl>
      <w:tblPr>
        <w:tblW w:w="5000" w:type="pct"/>
        <w:jc w:val="center"/>
        <w:tblLook w:val="01E0" w:firstRow="1" w:lastRow="1" w:firstColumn="1" w:lastColumn="1" w:noHBand="0" w:noVBand="0"/>
      </w:tblPr>
      <w:tblGrid>
        <w:gridCol w:w="2647"/>
        <w:gridCol w:w="2264"/>
        <w:gridCol w:w="2741"/>
        <w:gridCol w:w="1844"/>
      </w:tblGrid>
      <w:tr w:rsidR="002E6C37" w:rsidRPr="00D26794" w14:paraId="6456744D" w14:textId="77777777" w:rsidTr="003A0FC8">
        <w:trPr>
          <w:jc w:val="center"/>
        </w:trPr>
        <w:tc>
          <w:tcPr>
            <w:tcW w:w="1393" w:type="pct"/>
            <w:vAlign w:val="center"/>
          </w:tcPr>
          <w:p w14:paraId="6F513009"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Currency</w:t>
            </w:r>
          </w:p>
        </w:tc>
        <w:tc>
          <w:tcPr>
            <w:tcW w:w="1192" w:type="pct"/>
            <w:vAlign w:val="center"/>
          </w:tcPr>
          <w:p w14:paraId="18ACBA7D" w14:textId="77777777" w:rsidR="002E6C37" w:rsidRPr="00D26794" w:rsidRDefault="002E6C37" w:rsidP="00AA2534">
            <w:pPr>
              <w:autoSpaceDE w:val="0"/>
              <w:autoSpaceDN w:val="0"/>
              <w:adjustRightInd w:val="0"/>
              <w:spacing w:after="80"/>
              <w:jc w:val="center"/>
              <w:rPr>
                <w:sz w:val="22"/>
                <w:szCs w:val="22"/>
              </w:rPr>
            </w:pPr>
            <w:r w:rsidRPr="00D26794">
              <w:rPr>
                <w:b/>
                <w:sz w:val="22"/>
                <w:szCs w:val="22"/>
              </w:rPr>
              <w:t>_________</w:t>
            </w:r>
          </w:p>
        </w:tc>
        <w:tc>
          <w:tcPr>
            <w:tcW w:w="1443" w:type="pct"/>
            <w:vAlign w:val="center"/>
          </w:tcPr>
          <w:p w14:paraId="357B1292" w14:textId="77777777" w:rsidR="002E6C37" w:rsidRPr="00D26794" w:rsidRDefault="002E6C37" w:rsidP="00AA2534">
            <w:pPr>
              <w:autoSpaceDE w:val="0"/>
              <w:autoSpaceDN w:val="0"/>
              <w:adjustRightInd w:val="0"/>
              <w:spacing w:after="80"/>
              <w:jc w:val="center"/>
              <w:rPr>
                <w:b/>
                <w:bCs/>
                <w:sz w:val="22"/>
                <w:szCs w:val="22"/>
              </w:rPr>
            </w:pPr>
            <w:r w:rsidRPr="00D26794">
              <w:rPr>
                <w:b/>
                <w:bCs/>
                <w:sz w:val="22"/>
                <w:szCs w:val="22"/>
              </w:rPr>
              <w:t>Price</w:t>
            </w:r>
          </w:p>
        </w:tc>
        <w:tc>
          <w:tcPr>
            <w:tcW w:w="971" w:type="pct"/>
            <w:vAlign w:val="center"/>
          </w:tcPr>
          <w:p w14:paraId="4D84379E" w14:textId="77777777" w:rsidR="002E6C37" w:rsidRPr="00D26794" w:rsidRDefault="002E6C37" w:rsidP="00AA2534">
            <w:pPr>
              <w:autoSpaceDE w:val="0"/>
              <w:autoSpaceDN w:val="0"/>
              <w:adjustRightInd w:val="0"/>
              <w:spacing w:after="80"/>
              <w:jc w:val="center"/>
              <w:rPr>
                <w:sz w:val="22"/>
                <w:szCs w:val="22"/>
              </w:rPr>
            </w:pPr>
            <w:r w:rsidRPr="00D26794">
              <w:rPr>
                <w:b/>
                <w:sz w:val="22"/>
                <w:szCs w:val="22"/>
              </w:rPr>
              <w:t>_______</w:t>
            </w:r>
          </w:p>
        </w:tc>
      </w:tr>
    </w:tbl>
    <w:p w14:paraId="63B887E2" w14:textId="77777777" w:rsidR="002E6C37" w:rsidRPr="00D26794" w:rsidRDefault="002E6C37" w:rsidP="002E6C37">
      <w:pPr>
        <w:autoSpaceDE w:val="0"/>
        <w:autoSpaceDN w:val="0"/>
        <w:adjustRightInd w:val="0"/>
        <w:rPr>
          <w:sz w:val="22"/>
          <w:szCs w:val="22"/>
        </w:rPr>
      </w:pPr>
      <w:r w:rsidRPr="00D26794">
        <w:rPr>
          <w:sz w:val="22"/>
          <w:szCs w:val="22"/>
        </w:rPr>
        <w:t xml:space="preserve">This price covers the current costs of copying and distribution of TD to the Economic Operators. The interested Economic Operators have the right to check TD before their purchase.  </w:t>
      </w:r>
    </w:p>
    <w:p w14:paraId="3941E81B" w14:textId="77777777" w:rsidR="002E6C37" w:rsidRPr="00D26794" w:rsidRDefault="002E6C37" w:rsidP="002E6C37">
      <w:pPr>
        <w:spacing w:after="80"/>
        <w:rPr>
          <w:b/>
          <w:sz w:val="22"/>
          <w:szCs w:val="22"/>
        </w:rPr>
      </w:pPr>
      <w:r w:rsidRPr="00D26794">
        <w:rPr>
          <w:b/>
          <w:sz w:val="22"/>
          <w:szCs w:val="22"/>
        </w:rPr>
        <w:t xml:space="preserve">5.2   Additional Information (place, office, method for the </w:t>
      </w:r>
      <w:r w:rsidR="00CC14C8" w:rsidRPr="00D26794">
        <w:rPr>
          <w:b/>
          <w:sz w:val="22"/>
          <w:szCs w:val="22"/>
        </w:rPr>
        <w:t>purchase</w:t>
      </w:r>
      <w:r w:rsidRPr="00D26794">
        <w:rPr>
          <w:b/>
          <w:sz w:val="22"/>
          <w:szCs w:val="22"/>
        </w:rPr>
        <w:t xml:space="preserve"> of the </w:t>
      </w:r>
      <w:r w:rsidR="00CC14C8" w:rsidRPr="00D26794">
        <w:rPr>
          <w:b/>
          <w:sz w:val="22"/>
          <w:szCs w:val="22"/>
        </w:rPr>
        <w:t>tender</w:t>
      </w:r>
      <w:r w:rsidRPr="00D26794">
        <w:rPr>
          <w:b/>
          <w:sz w:val="22"/>
          <w:szCs w:val="22"/>
        </w:rPr>
        <w:t xml:space="preserve"> documents</w:t>
      </w:r>
      <w:r w:rsidR="004528F8" w:rsidRPr="00D26794">
        <w:rPr>
          <w:b/>
          <w:sz w:val="22"/>
          <w:szCs w:val="22"/>
        </w:rPr>
        <w:t xml:space="preserve"> </w:t>
      </w:r>
      <w:r w:rsidR="004528F8" w:rsidRPr="003631AE">
        <w:rPr>
          <w:sz w:val="22"/>
          <w:szCs w:val="22"/>
        </w:rPr>
        <w:t>when applicable</w:t>
      </w:r>
      <w:r w:rsidRPr="003631AE">
        <w:rPr>
          <w:sz w:val="22"/>
          <w:szCs w:val="22"/>
        </w:rPr>
        <w:t>)</w:t>
      </w:r>
    </w:p>
    <w:p w14:paraId="30722914" w14:textId="77777777" w:rsidR="00CC14C8" w:rsidRPr="00D26794" w:rsidRDefault="00CC14C8" w:rsidP="00AE59EC">
      <w:pPr>
        <w:pBdr>
          <w:top w:val="single" w:sz="12" w:space="0" w:color="auto"/>
          <w:bottom w:val="single" w:sz="12" w:space="1" w:color="auto"/>
        </w:pBdr>
        <w:spacing w:after="80"/>
        <w:rPr>
          <w:sz w:val="22"/>
          <w:szCs w:val="22"/>
        </w:rPr>
      </w:pPr>
    </w:p>
    <w:p w14:paraId="269EB2DE" w14:textId="77777777" w:rsidR="00963B2C" w:rsidRPr="00D26794" w:rsidRDefault="00CE51B1" w:rsidP="00963B2C">
      <w:pPr>
        <w:spacing w:after="80"/>
        <w:rPr>
          <w:b/>
          <w:sz w:val="22"/>
          <w:szCs w:val="22"/>
        </w:rPr>
      </w:pPr>
      <w:r w:rsidRPr="00D26794">
        <w:rPr>
          <w:b/>
          <w:sz w:val="22"/>
          <w:szCs w:val="22"/>
        </w:rPr>
        <w:t>T</w:t>
      </w:r>
      <w:r w:rsidR="00963B2C" w:rsidRPr="00D26794">
        <w:rPr>
          <w:b/>
          <w:sz w:val="22"/>
          <w:szCs w:val="22"/>
        </w:rPr>
        <w:t xml:space="preserve">he winning </w:t>
      </w:r>
      <w:r w:rsidR="00DD11FB" w:rsidRPr="00D26794">
        <w:rPr>
          <w:b/>
          <w:sz w:val="22"/>
          <w:szCs w:val="22"/>
        </w:rPr>
        <w:t>economic</w:t>
      </w:r>
      <w:r w:rsidR="004528F8" w:rsidRPr="00D26794">
        <w:rPr>
          <w:b/>
          <w:sz w:val="22"/>
          <w:szCs w:val="22"/>
        </w:rPr>
        <w:t xml:space="preserve"> operator </w:t>
      </w:r>
      <w:r w:rsidR="00963B2C" w:rsidRPr="00D26794">
        <w:rPr>
          <w:b/>
          <w:sz w:val="22"/>
          <w:szCs w:val="22"/>
        </w:rPr>
        <w:t>at the end of the procedure</w:t>
      </w:r>
      <w:r w:rsidRPr="00D26794">
        <w:rPr>
          <w:b/>
          <w:sz w:val="22"/>
          <w:szCs w:val="22"/>
        </w:rPr>
        <w:t>,</w:t>
      </w:r>
      <w:r w:rsidR="00963B2C" w:rsidRPr="00D26794">
        <w:rPr>
          <w:b/>
          <w:sz w:val="22"/>
          <w:szCs w:val="22"/>
        </w:rPr>
        <w:t xml:space="preserve"> for signing a public contract must have:</w:t>
      </w:r>
    </w:p>
    <w:p w14:paraId="3140B6E1" w14:textId="77777777" w:rsidR="00963B2C" w:rsidRPr="006D3CAA" w:rsidRDefault="00963B2C" w:rsidP="003B4390">
      <w:pPr>
        <w:numPr>
          <w:ilvl w:val="0"/>
          <w:numId w:val="38"/>
        </w:numPr>
        <w:spacing w:after="80"/>
        <w:rPr>
          <w:bCs/>
          <w:sz w:val="22"/>
          <w:szCs w:val="22"/>
        </w:rPr>
      </w:pPr>
      <w:r w:rsidRPr="006D3CAA">
        <w:rPr>
          <w:bCs/>
          <w:sz w:val="22"/>
          <w:szCs w:val="22"/>
        </w:rPr>
        <w:t xml:space="preserve">Copy of the Electronic Certificate of </w:t>
      </w:r>
      <w:proofErr w:type="spellStart"/>
      <w:r w:rsidRPr="006D3CAA">
        <w:rPr>
          <w:bCs/>
          <w:sz w:val="22"/>
          <w:szCs w:val="22"/>
        </w:rPr>
        <w:t>Fiscalization</w:t>
      </w:r>
      <w:proofErr w:type="spellEnd"/>
      <w:r w:rsidRPr="006D3CAA">
        <w:rPr>
          <w:bCs/>
          <w:sz w:val="22"/>
          <w:szCs w:val="22"/>
        </w:rPr>
        <w:t>, for taxpayers using the Central Invoice Platform.</w:t>
      </w:r>
    </w:p>
    <w:p w14:paraId="1AB4B37A" w14:textId="77777777" w:rsidR="002E6C37" w:rsidRPr="006D3CAA" w:rsidRDefault="00963B2C" w:rsidP="003B4390">
      <w:pPr>
        <w:numPr>
          <w:ilvl w:val="0"/>
          <w:numId w:val="38"/>
        </w:numPr>
        <w:spacing w:after="80"/>
        <w:rPr>
          <w:bCs/>
          <w:sz w:val="22"/>
          <w:szCs w:val="22"/>
        </w:rPr>
      </w:pPr>
      <w:r w:rsidRPr="006D3CAA">
        <w:rPr>
          <w:bCs/>
          <w:sz w:val="22"/>
          <w:szCs w:val="22"/>
        </w:rPr>
        <w:t xml:space="preserve">Copy of the Electronic Certificate for </w:t>
      </w:r>
      <w:proofErr w:type="spellStart"/>
      <w:r w:rsidRPr="006D3CAA">
        <w:rPr>
          <w:bCs/>
          <w:sz w:val="22"/>
          <w:szCs w:val="22"/>
        </w:rPr>
        <w:t>Fiscalization</w:t>
      </w:r>
      <w:proofErr w:type="spellEnd"/>
      <w:r w:rsidRPr="006D3CAA">
        <w:rPr>
          <w:bCs/>
          <w:sz w:val="22"/>
          <w:szCs w:val="22"/>
        </w:rPr>
        <w:t xml:space="preserve"> and valid Copy of the Contract concluded with the Certified Company for the software solution in use, for the taxpayers who issue invoices through the software </w:t>
      </w:r>
      <w:r w:rsidR="00655E84" w:rsidRPr="006D3CAA">
        <w:rPr>
          <w:bCs/>
          <w:sz w:val="22"/>
          <w:szCs w:val="22"/>
        </w:rPr>
        <w:t>solution.</w:t>
      </w:r>
    </w:p>
    <w:p w14:paraId="21560BB7" w14:textId="55929829" w:rsidR="00883167" w:rsidRPr="00D26794" w:rsidRDefault="00CE51B1" w:rsidP="002E6C37">
      <w:pPr>
        <w:spacing w:after="80"/>
        <w:rPr>
          <w:b/>
          <w:sz w:val="22"/>
          <w:szCs w:val="22"/>
        </w:rPr>
      </w:pPr>
      <w:r w:rsidRPr="006D3CAA">
        <w:rPr>
          <w:sz w:val="22"/>
          <w:szCs w:val="22"/>
        </w:rPr>
        <w:t>Date of delivery of this notice</w:t>
      </w:r>
      <w:r w:rsidRPr="00D26794">
        <w:rPr>
          <w:b/>
          <w:sz w:val="22"/>
          <w:szCs w:val="22"/>
        </w:rPr>
        <w:tab/>
        <w:t xml:space="preserve">     </w:t>
      </w:r>
      <w:r w:rsidR="00B80769" w:rsidRPr="00112194">
        <w:rPr>
          <w:sz w:val="22"/>
        </w:rPr>
        <w:t xml:space="preserve">     </w:t>
      </w:r>
      <w:r w:rsidR="007164F2" w:rsidRPr="00E81231">
        <w:rPr>
          <w:b/>
          <w:bCs/>
          <w:sz w:val="22"/>
        </w:rPr>
        <w:t>30</w:t>
      </w:r>
      <w:r w:rsidR="00B80769" w:rsidRPr="00E81231">
        <w:rPr>
          <w:b/>
          <w:bCs/>
          <w:sz w:val="22"/>
        </w:rPr>
        <w:t>/</w:t>
      </w:r>
      <w:r w:rsidR="007164F2" w:rsidRPr="00E81231">
        <w:rPr>
          <w:b/>
          <w:bCs/>
          <w:sz w:val="22"/>
        </w:rPr>
        <w:t>0</w:t>
      </w:r>
      <w:r w:rsidR="00E81231" w:rsidRPr="00E81231">
        <w:rPr>
          <w:b/>
          <w:bCs/>
          <w:sz w:val="22"/>
        </w:rPr>
        <w:t>7</w:t>
      </w:r>
      <w:r w:rsidR="00B80769" w:rsidRPr="00E81231">
        <w:rPr>
          <w:b/>
          <w:bCs/>
          <w:sz w:val="22"/>
        </w:rPr>
        <w:t>/</w:t>
      </w:r>
      <w:r w:rsidR="007164F2" w:rsidRPr="00E81231">
        <w:rPr>
          <w:b/>
          <w:bCs/>
          <w:sz w:val="22"/>
        </w:rPr>
        <w:t>2024</w:t>
      </w:r>
      <w:r w:rsidR="00E122A2">
        <w:rPr>
          <w:sz w:val="22"/>
        </w:rPr>
        <w:t>.</w:t>
      </w:r>
      <w:r w:rsidRPr="00D26794">
        <w:rPr>
          <w:b/>
          <w:sz w:val="22"/>
          <w:szCs w:val="22"/>
        </w:rPr>
        <w:t xml:space="preserve"> </w:t>
      </w:r>
    </w:p>
    <w:p w14:paraId="7D0C2E63" w14:textId="77777777" w:rsidR="00584E82" w:rsidRPr="00584E82" w:rsidRDefault="00883167"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i/>
          <w:sz w:val="22"/>
          <w:szCs w:val="22"/>
        </w:rPr>
      </w:pPr>
      <w:r w:rsidRPr="00D26794">
        <w:rPr>
          <w:b/>
          <w:sz w:val="22"/>
          <w:szCs w:val="22"/>
        </w:rPr>
        <w:br w:type="page"/>
      </w:r>
      <w:r w:rsidR="00584E82" w:rsidRPr="00584E82">
        <w:rPr>
          <w:i/>
          <w:sz w:val="22"/>
          <w:szCs w:val="22"/>
        </w:rPr>
        <w:lastRenderedPageBreak/>
        <w:t>[To be completed by the Contracting Authority / Entity]</w:t>
      </w:r>
    </w:p>
    <w:p w14:paraId="575C9409"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sz w:val="22"/>
          <w:szCs w:val="22"/>
        </w:rPr>
      </w:pPr>
    </w:p>
    <w:p w14:paraId="15A7F1B7"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sz w:val="22"/>
          <w:szCs w:val="22"/>
        </w:rPr>
      </w:pPr>
      <w:r w:rsidRPr="00584E82">
        <w:rPr>
          <w:b/>
          <w:sz w:val="22"/>
          <w:szCs w:val="22"/>
        </w:rPr>
        <w:t>INVITATION FOR EXPRESSION OF INTEREST</w:t>
      </w:r>
    </w:p>
    <w:p w14:paraId="66F0C827"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sz w:val="22"/>
          <w:szCs w:val="22"/>
        </w:rPr>
      </w:pPr>
    </w:p>
    <w:p w14:paraId="3E3B75BB"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sz w:val="22"/>
          <w:szCs w:val="22"/>
        </w:rPr>
      </w:pPr>
    </w:p>
    <w:p w14:paraId="0A20608D" w14:textId="77777777" w:rsid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2"/>
          <w:szCs w:val="22"/>
        </w:rPr>
      </w:pPr>
      <w:r w:rsidRPr="00584E82">
        <w:rPr>
          <w:b/>
          <w:sz w:val="22"/>
          <w:szCs w:val="22"/>
        </w:rPr>
        <w:t>Procurement Procedure: ________________________________</w:t>
      </w:r>
    </w:p>
    <w:p w14:paraId="1724BDFE" w14:textId="77777777" w:rsid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2"/>
          <w:szCs w:val="22"/>
        </w:rPr>
      </w:pPr>
    </w:p>
    <w:p w14:paraId="779978A9" w14:textId="77777777" w:rsid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2"/>
          <w:szCs w:val="22"/>
        </w:rPr>
      </w:pPr>
    </w:p>
    <w:p w14:paraId="55B6DEDC" w14:textId="77777777" w:rsidR="00584E82" w:rsidRP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r w:rsidRPr="00584E82">
        <w:rPr>
          <w:sz w:val="22"/>
          <w:szCs w:val="22"/>
        </w:rPr>
        <w:t>(</w:t>
      </w:r>
      <w:r w:rsidRPr="00714041">
        <w:rPr>
          <w:i/>
          <w:sz w:val="22"/>
          <w:szCs w:val="22"/>
        </w:rPr>
        <w:t>insert the name of the Contracting Authority / Entity</w:t>
      </w:r>
      <w:r w:rsidRPr="00584E82">
        <w:rPr>
          <w:sz w:val="22"/>
          <w:szCs w:val="22"/>
        </w:rPr>
        <w:t>) invites to submit requests for participation in the procedure to carry out the following works:</w:t>
      </w:r>
    </w:p>
    <w:p w14:paraId="63907450" w14:textId="77777777" w:rsid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p>
    <w:p w14:paraId="37CB0B76" w14:textId="77777777" w:rsidR="00584E82" w:rsidRP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r w:rsidRPr="00584E82">
        <w:rPr>
          <w:sz w:val="22"/>
          <w:szCs w:val="22"/>
        </w:rPr>
        <w:t>…………………………………………………</w:t>
      </w:r>
      <w:r>
        <w:rPr>
          <w:sz w:val="22"/>
          <w:szCs w:val="22"/>
        </w:rPr>
        <w:t>………………………………………………………………………………</w:t>
      </w:r>
      <w:r w:rsidRPr="00584E82">
        <w:rPr>
          <w:sz w:val="22"/>
          <w:szCs w:val="22"/>
        </w:rPr>
        <w:t>…………………………………………………………………………………………………………………………………… ……………………………………………</w:t>
      </w:r>
    </w:p>
    <w:p w14:paraId="03838503" w14:textId="77777777" w:rsid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p>
    <w:p w14:paraId="67928114" w14:textId="77777777" w:rsidR="00584E82" w:rsidRP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r w:rsidRPr="00584E82">
        <w:rPr>
          <w:sz w:val="22"/>
          <w:szCs w:val="22"/>
        </w:rPr>
        <w:t>(</w:t>
      </w:r>
      <w:r w:rsidR="00F25094">
        <w:rPr>
          <w:sz w:val="22"/>
          <w:szCs w:val="22"/>
        </w:rPr>
        <w:t xml:space="preserve">provide </w:t>
      </w:r>
      <w:r w:rsidRPr="00584E82">
        <w:rPr>
          <w:sz w:val="22"/>
          <w:szCs w:val="22"/>
        </w:rPr>
        <w:t xml:space="preserve">an accurate description of </w:t>
      </w:r>
      <w:r w:rsidRPr="008302C9">
        <w:rPr>
          <w:sz w:val="22"/>
          <w:szCs w:val="22"/>
        </w:rPr>
        <w:t xml:space="preserve">the items of works, </w:t>
      </w:r>
      <w:r w:rsidR="00F25094" w:rsidRPr="008302C9">
        <w:rPr>
          <w:sz w:val="22"/>
          <w:szCs w:val="22"/>
        </w:rPr>
        <w:t>T</w:t>
      </w:r>
      <w:r w:rsidRPr="008302C9">
        <w:rPr>
          <w:sz w:val="22"/>
          <w:szCs w:val="22"/>
        </w:rPr>
        <w:t>echnical</w:t>
      </w:r>
      <w:r w:rsidRPr="00584E82">
        <w:rPr>
          <w:sz w:val="22"/>
          <w:szCs w:val="22"/>
        </w:rPr>
        <w:t xml:space="preserve"> </w:t>
      </w:r>
      <w:r w:rsidR="00F25094">
        <w:rPr>
          <w:sz w:val="22"/>
          <w:szCs w:val="22"/>
        </w:rPr>
        <w:t>S</w:t>
      </w:r>
      <w:r w:rsidRPr="00584E82">
        <w:rPr>
          <w:sz w:val="22"/>
          <w:szCs w:val="22"/>
        </w:rPr>
        <w:t>pecifications and concrete quantity required)</w:t>
      </w:r>
    </w:p>
    <w:p w14:paraId="7A6ED6EC" w14:textId="77777777" w:rsidR="00584E82" w:rsidRP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p>
    <w:p w14:paraId="093802D7" w14:textId="77777777" w:rsid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2"/>
          <w:szCs w:val="22"/>
        </w:rPr>
      </w:pPr>
    </w:p>
    <w:p w14:paraId="44D1A32F" w14:textId="77777777" w:rsidR="00584E82" w:rsidRPr="00584E82" w:rsidRDefault="00F25094"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2"/>
          <w:szCs w:val="22"/>
        </w:rPr>
      </w:pPr>
      <w:r>
        <w:rPr>
          <w:b/>
          <w:sz w:val="22"/>
          <w:szCs w:val="22"/>
        </w:rPr>
        <w:t xml:space="preserve">Requests </w:t>
      </w:r>
      <w:r w:rsidR="00584E82" w:rsidRPr="00584E82">
        <w:rPr>
          <w:b/>
          <w:sz w:val="22"/>
          <w:szCs w:val="22"/>
        </w:rPr>
        <w:t>for participation must be submitted to:</w:t>
      </w:r>
    </w:p>
    <w:p w14:paraId="396E1AF1" w14:textId="77777777" w:rsidR="00584E82" w:rsidRPr="00F25094"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i/>
          <w:sz w:val="22"/>
          <w:szCs w:val="22"/>
        </w:rPr>
      </w:pPr>
    </w:p>
    <w:p w14:paraId="500C535C" w14:textId="77777777" w:rsidR="00584E82" w:rsidRPr="00F25094"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i/>
          <w:sz w:val="22"/>
          <w:szCs w:val="22"/>
        </w:rPr>
      </w:pPr>
      <w:r w:rsidRPr="00F25094">
        <w:rPr>
          <w:i/>
          <w:sz w:val="22"/>
          <w:szCs w:val="22"/>
        </w:rPr>
        <w:t>[give correct address]</w:t>
      </w:r>
    </w:p>
    <w:p w14:paraId="03E6D907" w14:textId="77777777" w:rsid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p>
    <w:p w14:paraId="4A208489" w14:textId="77777777" w:rsidR="00584E82" w:rsidRP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p>
    <w:p w14:paraId="5C894EF0" w14:textId="77777777" w:rsidR="00584E82" w:rsidRP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2"/>
          <w:szCs w:val="22"/>
        </w:rPr>
      </w:pPr>
      <w:r w:rsidRPr="00584E82">
        <w:rPr>
          <w:b/>
          <w:sz w:val="22"/>
          <w:szCs w:val="22"/>
        </w:rPr>
        <w:t xml:space="preserve">Deadline for submission and opening of </w:t>
      </w:r>
      <w:r w:rsidR="00F25094">
        <w:rPr>
          <w:b/>
          <w:sz w:val="22"/>
          <w:szCs w:val="22"/>
        </w:rPr>
        <w:t xml:space="preserve">requests </w:t>
      </w:r>
      <w:r w:rsidRPr="00584E82">
        <w:rPr>
          <w:b/>
          <w:sz w:val="22"/>
          <w:szCs w:val="22"/>
        </w:rPr>
        <w:t>for participation:</w:t>
      </w:r>
    </w:p>
    <w:p w14:paraId="1AA63EDB" w14:textId="77777777" w:rsid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p>
    <w:p w14:paraId="76C62016" w14:textId="77777777" w:rsidR="00584E82" w:rsidRPr="00584E82" w:rsidRDefault="00584E82" w:rsidP="005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2"/>
          <w:szCs w:val="22"/>
        </w:rPr>
      </w:pPr>
      <w:r w:rsidRPr="00584E82">
        <w:rPr>
          <w:sz w:val="22"/>
          <w:szCs w:val="22"/>
        </w:rPr>
        <w:t>[Specify date and time]</w:t>
      </w:r>
    </w:p>
    <w:p w14:paraId="29C9E59A"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417A174B"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03DC63A1"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38E6C0A0"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07788941"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36362EE6"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57B1EE71"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60154A6D"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2BD52E96"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2C68F50E"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518DD547"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493BF1AA"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1BB2DDAD"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37EF044C"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6784B844"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699DEEAE"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6ADA6B37"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58500D4C"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121B013E"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310B58D4"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1B5B846D"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20F4010C"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4BD8ECB8"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5BFE33FF"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421D9FB8"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7878874B" w14:textId="77777777" w:rsidR="00505701" w:rsidRDefault="00505701"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058526C5"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602D0DA2"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3B70F74A"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77CB99E3"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58DB88A8" w14:textId="77777777" w:rsidR="00584E82" w:rsidRDefault="00584E82"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79168426" w14:textId="77777777" w:rsidR="00584E82" w:rsidRDefault="008D4625"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2"/>
          <w:szCs w:val="22"/>
          <w:lang w:eastAsia="en-GB"/>
        </w:rPr>
      </w:pPr>
      <w:r w:rsidRPr="00D26794">
        <w:rPr>
          <w:b/>
          <w:bCs/>
          <w:sz w:val="22"/>
          <w:szCs w:val="22"/>
          <w:lang w:eastAsia="en-GB"/>
        </w:rPr>
        <w:lastRenderedPageBreak/>
        <w:t>[</w:t>
      </w:r>
      <w:r w:rsidRPr="00D26794">
        <w:rPr>
          <w:i/>
          <w:iCs/>
          <w:sz w:val="22"/>
          <w:szCs w:val="22"/>
          <w:lang w:eastAsia="en-GB"/>
        </w:rPr>
        <w:t xml:space="preserve">To be completed by the Contracting Authority /Entity in the </w:t>
      </w:r>
      <w:r w:rsidR="008153C6">
        <w:rPr>
          <w:i/>
          <w:iCs/>
          <w:sz w:val="22"/>
          <w:szCs w:val="22"/>
          <w:lang w:eastAsia="en-GB"/>
        </w:rPr>
        <w:t>F</w:t>
      </w:r>
      <w:r w:rsidRPr="00D26794">
        <w:rPr>
          <w:i/>
          <w:iCs/>
          <w:sz w:val="22"/>
          <w:szCs w:val="22"/>
          <w:lang w:eastAsia="en-GB"/>
        </w:rPr>
        <w:t xml:space="preserve">ramework </w:t>
      </w:r>
      <w:r w:rsidR="008153C6">
        <w:rPr>
          <w:i/>
          <w:iCs/>
          <w:sz w:val="22"/>
          <w:szCs w:val="22"/>
          <w:lang w:eastAsia="en-GB"/>
        </w:rPr>
        <w:t>A</w:t>
      </w:r>
      <w:r w:rsidRPr="00D26794">
        <w:rPr>
          <w:i/>
          <w:iCs/>
          <w:sz w:val="22"/>
          <w:szCs w:val="22"/>
          <w:lang w:eastAsia="en-GB"/>
        </w:rPr>
        <w:t xml:space="preserve">greement </w:t>
      </w:r>
      <w:r w:rsidR="008153C6">
        <w:rPr>
          <w:i/>
          <w:iCs/>
          <w:sz w:val="22"/>
          <w:szCs w:val="22"/>
          <w:lang w:eastAsia="en-GB"/>
        </w:rPr>
        <w:t xml:space="preserve">in </w:t>
      </w:r>
      <w:r w:rsidRPr="00D26794">
        <w:rPr>
          <w:i/>
          <w:iCs/>
          <w:sz w:val="22"/>
          <w:szCs w:val="22"/>
          <w:lang w:eastAsia="en-GB"/>
        </w:rPr>
        <w:t>the reopening of the mini - competition process</w:t>
      </w:r>
      <w:r w:rsidRPr="00D26794">
        <w:rPr>
          <w:b/>
          <w:bCs/>
          <w:sz w:val="22"/>
          <w:szCs w:val="22"/>
          <w:lang w:eastAsia="en-GB"/>
        </w:rPr>
        <w:t>]</w:t>
      </w:r>
    </w:p>
    <w:p w14:paraId="6FD88DF4" w14:textId="77777777" w:rsidR="008D4625" w:rsidRPr="00584E82" w:rsidRDefault="008D4625"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2"/>
          <w:szCs w:val="22"/>
        </w:rPr>
      </w:pPr>
    </w:p>
    <w:p w14:paraId="61CAB60F" w14:textId="77777777" w:rsidR="003631AE" w:rsidRPr="00D26794" w:rsidRDefault="003631AE" w:rsidP="00363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color w:val="212121"/>
          <w:sz w:val="22"/>
          <w:szCs w:val="22"/>
          <w:lang w:eastAsia="en-GB"/>
        </w:rPr>
      </w:pPr>
      <w:r w:rsidRPr="00D26794">
        <w:rPr>
          <w:b/>
          <w:color w:val="212121"/>
          <w:sz w:val="22"/>
          <w:szCs w:val="22"/>
          <w:lang w:eastAsia="en-GB"/>
        </w:rPr>
        <w:t>INVITATION TO BID</w:t>
      </w:r>
    </w:p>
    <w:p w14:paraId="38B7575C" w14:textId="77777777" w:rsidR="003631AE" w:rsidRPr="00D26794" w:rsidRDefault="003631AE" w:rsidP="00883167">
      <w:pPr>
        <w:autoSpaceDE w:val="0"/>
        <w:autoSpaceDN w:val="0"/>
        <w:adjustRightInd w:val="0"/>
        <w:spacing w:before="0" w:after="200" w:line="276" w:lineRule="auto"/>
        <w:jc w:val="left"/>
        <w:rPr>
          <w:sz w:val="22"/>
          <w:szCs w:val="22"/>
        </w:rPr>
      </w:pPr>
    </w:p>
    <w:p w14:paraId="6C9F2C33" w14:textId="77777777" w:rsidR="00883167" w:rsidRPr="00D26794" w:rsidRDefault="00883167" w:rsidP="003631AE">
      <w:pPr>
        <w:autoSpaceDE w:val="0"/>
        <w:autoSpaceDN w:val="0"/>
        <w:adjustRightInd w:val="0"/>
        <w:spacing w:before="0" w:after="200" w:line="276" w:lineRule="auto"/>
        <w:jc w:val="left"/>
        <w:rPr>
          <w:sz w:val="22"/>
          <w:szCs w:val="22"/>
        </w:rPr>
      </w:pPr>
      <w:r w:rsidRPr="00E2110D">
        <w:rPr>
          <w:color w:val="212121"/>
          <w:sz w:val="22"/>
          <w:szCs w:val="22"/>
        </w:rPr>
        <w:t> </w:t>
      </w:r>
      <w:r w:rsidRPr="008D4625">
        <w:rPr>
          <w:i/>
          <w:color w:val="212121"/>
          <w:sz w:val="22"/>
          <w:szCs w:val="22"/>
        </w:rPr>
        <w:t>(</w:t>
      </w:r>
      <w:r w:rsidR="00E2110D" w:rsidRPr="008D4625">
        <w:rPr>
          <w:i/>
          <w:color w:val="212121"/>
          <w:sz w:val="22"/>
          <w:szCs w:val="22"/>
        </w:rPr>
        <w:t>I</w:t>
      </w:r>
      <w:r w:rsidRPr="008D4625">
        <w:rPr>
          <w:i/>
          <w:color w:val="212121"/>
          <w:sz w:val="22"/>
          <w:szCs w:val="22"/>
        </w:rPr>
        <w:t>nsert the name of the Contracting Authority</w:t>
      </w:r>
      <w:r w:rsidR="00EE6F24" w:rsidRPr="008D4625">
        <w:rPr>
          <w:i/>
          <w:color w:val="212121"/>
          <w:sz w:val="22"/>
          <w:szCs w:val="22"/>
        </w:rPr>
        <w:t>/Entity</w:t>
      </w:r>
      <w:r w:rsidRPr="008D4625">
        <w:rPr>
          <w:i/>
          <w:color w:val="212121"/>
          <w:sz w:val="22"/>
          <w:szCs w:val="22"/>
        </w:rPr>
        <w:t>)</w:t>
      </w:r>
      <w:r w:rsidRPr="00E2110D">
        <w:rPr>
          <w:color w:val="212121"/>
          <w:sz w:val="22"/>
          <w:szCs w:val="22"/>
        </w:rPr>
        <w:t xml:space="preserve"> invites to submit bids in the procedure for </w:t>
      </w:r>
      <w:r w:rsidR="003631AE" w:rsidRPr="003631AE">
        <w:rPr>
          <w:color w:val="212121"/>
          <w:sz w:val="22"/>
          <w:szCs w:val="22"/>
        </w:rPr>
        <w:t>realization of</w:t>
      </w:r>
      <w:r w:rsidR="003631AE">
        <w:rPr>
          <w:color w:val="212121"/>
          <w:sz w:val="22"/>
          <w:szCs w:val="22"/>
        </w:rPr>
        <w:t xml:space="preserve"> </w:t>
      </w:r>
      <w:r w:rsidR="003631AE" w:rsidRPr="003631AE">
        <w:rPr>
          <w:color w:val="212121"/>
          <w:sz w:val="22"/>
          <w:szCs w:val="22"/>
        </w:rPr>
        <w:t>w</w:t>
      </w:r>
      <w:r w:rsidR="003631AE">
        <w:rPr>
          <w:color w:val="212121"/>
          <w:sz w:val="22"/>
          <w:szCs w:val="22"/>
        </w:rPr>
        <w:t xml:space="preserve">orks according to the following </w:t>
      </w:r>
      <w:r w:rsidR="008153C6" w:rsidRPr="008153C6">
        <w:rPr>
          <w:color w:val="212121"/>
          <w:sz w:val="22"/>
          <w:szCs w:val="22"/>
        </w:rPr>
        <w:t>works</w:t>
      </w:r>
      <w:r w:rsidR="008153C6">
        <w:rPr>
          <w:color w:val="212121"/>
          <w:sz w:val="22"/>
          <w:szCs w:val="22"/>
        </w:rPr>
        <w:t xml:space="preserve">: </w:t>
      </w:r>
      <w:r w:rsidRPr="00D26794">
        <w:rPr>
          <w:sz w:val="22"/>
          <w:szCs w:val="22"/>
        </w:rPr>
        <w:t>………………………………………………………………………………………………………………………………………………………………………………………………………………………………………………………………………………………………………………………</w:t>
      </w:r>
    </w:p>
    <w:p w14:paraId="316FA12E" w14:textId="77777777" w:rsidR="00883167" w:rsidRPr="00E2110D" w:rsidRDefault="00883167" w:rsidP="00883167">
      <w:pPr>
        <w:autoSpaceDE w:val="0"/>
        <w:autoSpaceDN w:val="0"/>
        <w:adjustRightInd w:val="0"/>
        <w:spacing w:before="0" w:after="200" w:line="276" w:lineRule="auto"/>
        <w:rPr>
          <w:sz w:val="22"/>
          <w:szCs w:val="22"/>
        </w:rPr>
      </w:pPr>
      <w:r w:rsidRPr="00E2110D">
        <w:rPr>
          <w:color w:val="212121"/>
          <w:sz w:val="22"/>
          <w:szCs w:val="22"/>
        </w:rPr>
        <w:t>(</w:t>
      </w:r>
      <w:r w:rsidR="00B0286B" w:rsidRPr="00E2110D">
        <w:rPr>
          <w:color w:val="212121"/>
          <w:sz w:val="22"/>
          <w:szCs w:val="22"/>
        </w:rPr>
        <w:t>Give</w:t>
      </w:r>
      <w:r w:rsidRPr="00E2110D">
        <w:rPr>
          <w:color w:val="212121"/>
          <w:sz w:val="22"/>
          <w:szCs w:val="22"/>
        </w:rPr>
        <w:t xml:space="preserve"> an exact description </w:t>
      </w:r>
      <w:r w:rsidRPr="00B90316">
        <w:rPr>
          <w:color w:val="212121"/>
          <w:sz w:val="22"/>
          <w:szCs w:val="22"/>
        </w:rPr>
        <w:t xml:space="preserve">of </w:t>
      </w:r>
      <w:r w:rsidR="00DA45CC" w:rsidRPr="00B90316">
        <w:rPr>
          <w:color w:val="212121"/>
          <w:sz w:val="22"/>
          <w:szCs w:val="22"/>
        </w:rPr>
        <w:t>items of works,</w:t>
      </w:r>
      <w:r w:rsidR="00DA45CC" w:rsidRPr="00DA45CC">
        <w:rPr>
          <w:color w:val="212121"/>
          <w:sz w:val="22"/>
          <w:szCs w:val="22"/>
        </w:rPr>
        <w:t xml:space="preserve"> </w:t>
      </w:r>
      <w:r w:rsidR="008153C6">
        <w:rPr>
          <w:color w:val="212121"/>
          <w:sz w:val="22"/>
          <w:szCs w:val="22"/>
        </w:rPr>
        <w:t>T</w:t>
      </w:r>
      <w:r w:rsidR="00DA45CC" w:rsidRPr="00DA45CC">
        <w:rPr>
          <w:color w:val="212121"/>
          <w:sz w:val="22"/>
          <w:szCs w:val="22"/>
        </w:rPr>
        <w:t xml:space="preserve">echnical </w:t>
      </w:r>
      <w:r w:rsidR="008153C6">
        <w:rPr>
          <w:color w:val="212121"/>
          <w:sz w:val="22"/>
          <w:szCs w:val="22"/>
        </w:rPr>
        <w:t>S</w:t>
      </w:r>
      <w:r w:rsidR="00DA45CC" w:rsidRPr="00DA45CC">
        <w:rPr>
          <w:color w:val="212121"/>
          <w:sz w:val="22"/>
          <w:szCs w:val="22"/>
        </w:rPr>
        <w:t xml:space="preserve">pecifications </w:t>
      </w:r>
      <w:r w:rsidR="00EE6F24" w:rsidRPr="00E2110D">
        <w:rPr>
          <w:color w:val="212121"/>
          <w:sz w:val="22"/>
          <w:szCs w:val="22"/>
        </w:rPr>
        <w:t>and specific quantity requ</w:t>
      </w:r>
      <w:r w:rsidR="008153C6">
        <w:rPr>
          <w:color w:val="212121"/>
          <w:sz w:val="22"/>
          <w:szCs w:val="22"/>
        </w:rPr>
        <w:t>ired</w:t>
      </w:r>
      <w:r w:rsidR="00DA45CC">
        <w:rPr>
          <w:color w:val="212121"/>
          <w:sz w:val="22"/>
          <w:szCs w:val="22"/>
        </w:rPr>
        <w:t>)</w:t>
      </w:r>
      <w:r w:rsidR="00EE6F24" w:rsidRPr="00E2110D">
        <w:rPr>
          <w:color w:val="212121"/>
          <w:sz w:val="22"/>
          <w:szCs w:val="22"/>
        </w:rPr>
        <w:t xml:space="preserve">: </w:t>
      </w:r>
    </w:p>
    <w:p w14:paraId="228736E8" w14:textId="77777777" w:rsidR="005C0FC9" w:rsidRPr="00D26794" w:rsidRDefault="00883167" w:rsidP="00DA45CC">
      <w:pPr>
        <w:autoSpaceDE w:val="0"/>
        <w:autoSpaceDN w:val="0"/>
        <w:adjustRightInd w:val="0"/>
        <w:spacing w:before="0" w:after="200" w:line="276" w:lineRule="auto"/>
        <w:jc w:val="left"/>
        <w:rPr>
          <w:bCs/>
          <w:sz w:val="22"/>
          <w:szCs w:val="22"/>
        </w:rPr>
      </w:pPr>
      <w:r w:rsidRPr="00D26794">
        <w:rPr>
          <w:b/>
          <w:color w:val="212121"/>
          <w:sz w:val="22"/>
          <w:szCs w:val="22"/>
          <w:u w:val="single"/>
        </w:rPr>
        <w:t>Place of</w:t>
      </w:r>
      <w:r w:rsidR="00DA45CC">
        <w:rPr>
          <w:b/>
          <w:color w:val="212121"/>
          <w:sz w:val="22"/>
          <w:szCs w:val="22"/>
          <w:u w:val="single"/>
        </w:rPr>
        <w:t xml:space="preserve"> </w:t>
      </w:r>
      <w:r w:rsidR="00DA45CC" w:rsidRPr="00DA45CC">
        <w:rPr>
          <w:b/>
          <w:color w:val="212121"/>
          <w:sz w:val="22"/>
          <w:szCs w:val="22"/>
          <w:u w:val="single"/>
        </w:rPr>
        <w:t xml:space="preserve">performance of </w:t>
      </w:r>
      <w:r w:rsidR="008153C6">
        <w:rPr>
          <w:b/>
          <w:color w:val="212121"/>
          <w:sz w:val="22"/>
          <w:szCs w:val="22"/>
          <w:u w:val="single"/>
        </w:rPr>
        <w:t xml:space="preserve">the </w:t>
      </w:r>
      <w:r w:rsidR="00DD4BFD">
        <w:rPr>
          <w:b/>
          <w:color w:val="212121"/>
          <w:sz w:val="22"/>
          <w:szCs w:val="22"/>
          <w:u w:val="single"/>
        </w:rPr>
        <w:t>w</w:t>
      </w:r>
      <w:r w:rsidR="00DA45CC" w:rsidRPr="00DA45CC">
        <w:rPr>
          <w:b/>
          <w:color w:val="212121"/>
          <w:sz w:val="22"/>
          <w:szCs w:val="22"/>
          <w:u w:val="single"/>
        </w:rPr>
        <w:t>ork</w:t>
      </w:r>
      <w:r w:rsidR="005C0FC9" w:rsidRPr="00D26794">
        <w:rPr>
          <w:b/>
          <w:color w:val="212121"/>
          <w:sz w:val="22"/>
          <w:szCs w:val="22"/>
          <w:u w:val="single"/>
        </w:rPr>
        <w:t xml:space="preserve">: </w:t>
      </w:r>
      <w:r w:rsidR="00DA45CC">
        <w:rPr>
          <w:bCs/>
          <w:color w:val="212121"/>
          <w:sz w:val="22"/>
          <w:szCs w:val="22"/>
        </w:rPr>
        <w:t xml:space="preserve">(give </w:t>
      </w:r>
      <w:r w:rsidR="005C0FC9" w:rsidRPr="00D26794">
        <w:rPr>
          <w:bCs/>
          <w:color w:val="212121"/>
          <w:sz w:val="22"/>
          <w:szCs w:val="22"/>
        </w:rPr>
        <w:t xml:space="preserve">a brief </w:t>
      </w:r>
      <w:r w:rsidR="00B0286B" w:rsidRPr="00D26794">
        <w:rPr>
          <w:bCs/>
          <w:color w:val="212121"/>
          <w:sz w:val="22"/>
          <w:szCs w:val="22"/>
        </w:rPr>
        <w:t>description</w:t>
      </w:r>
      <w:r w:rsidR="00B0286B">
        <w:rPr>
          <w:bCs/>
          <w:color w:val="212121"/>
          <w:sz w:val="22"/>
          <w:szCs w:val="22"/>
        </w:rPr>
        <w:t>)</w:t>
      </w:r>
      <w:r w:rsidR="00B0286B">
        <w:rPr>
          <w:bCs/>
          <w:sz w:val="22"/>
          <w:szCs w:val="22"/>
        </w:rPr>
        <w:t xml:space="preserve"> _</w:t>
      </w:r>
      <w:r w:rsidR="00DA45CC">
        <w:rPr>
          <w:bCs/>
          <w:sz w:val="22"/>
          <w:szCs w:val="22"/>
        </w:rPr>
        <w:t>________________________________</w:t>
      </w:r>
    </w:p>
    <w:p w14:paraId="385229EA" w14:textId="15543CEE" w:rsidR="00DA45CC" w:rsidRDefault="008153C6" w:rsidP="00DA45CC">
      <w:pPr>
        <w:autoSpaceDE w:val="0"/>
        <w:autoSpaceDN w:val="0"/>
        <w:adjustRightInd w:val="0"/>
        <w:spacing w:before="0" w:after="200" w:line="276" w:lineRule="auto"/>
        <w:jc w:val="left"/>
        <w:rPr>
          <w:b/>
          <w:color w:val="212121"/>
          <w:sz w:val="22"/>
          <w:szCs w:val="22"/>
        </w:rPr>
      </w:pPr>
      <w:r>
        <w:rPr>
          <w:b/>
          <w:color w:val="212121"/>
          <w:sz w:val="22"/>
          <w:szCs w:val="22"/>
          <w:u w:val="single"/>
        </w:rPr>
        <w:t xml:space="preserve">Timeline </w:t>
      </w:r>
      <w:r w:rsidR="00DA45CC" w:rsidRPr="00DA45CC">
        <w:rPr>
          <w:b/>
          <w:color w:val="212121"/>
          <w:sz w:val="22"/>
          <w:szCs w:val="22"/>
          <w:u w:val="single"/>
        </w:rPr>
        <w:t xml:space="preserve">for completion of </w:t>
      </w:r>
      <w:r>
        <w:rPr>
          <w:b/>
          <w:color w:val="212121"/>
          <w:sz w:val="22"/>
          <w:szCs w:val="22"/>
          <w:u w:val="single"/>
        </w:rPr>
        <w:t xml:space="preserve">the </w:t>
      </w:r>
      <w:r w:rsidR="00DA45CC" w:rsidRPr="00DA45CC">
        <w:rPr>
          <w:b/>
          <w:color w:val="212121"/>
          <w:sz w:val="22"/>
          <w:szCs w:val="22"/>
          <w:u w:val="single"/>
        </w:rPr>
        <w:t>works</w:t>
      </w:r>
      <w:r w:rsidR="008D4625">
        <w:rPr>
          <w:b/>
          <w:color w:val="212121"/>
          <w:sz w:val="22"/>
          <w:szCs w:val="22"/>
          <w:u w:val="single"/>
        </w:rPr>
        <w:t>:</w:t>
      </w:r>
      <w:r w:rsidR="00DA45CC" w:rsidRPr="00DA45CC">
        <w:rPr>
          <w:b/>
          <w:color w:val="212121"/>
          <w:sz w:val="22"/>
          <w:szCs w:val="22"/>
          <w:u w:val="single"/>
        </w:rPr>
        <w:t xml:space="preserve"> </w:t>
      </w:r>
      <w:r w:rsidRPr="00AA31D4">
        <w:rPr>
          <w:color w:val="212121"/>
          <w:sz w:val="22"/>
          <w:szCs w:val="22"/>
        </w:rPr>
        <w:t>Works</w:t>
      </w:r>
      <w:r w:rsidR="00AA31D4" w:rsidRPr="00AA31D4">
        <w:rPr>
          <w:b/>
          <w:color w:val="212121"/>
          <w:sz w:val="22"/>
          <w:szCs w:val="22"/>
        </w:rPr>
        <w:t xml:space="preserve"> </w:t>
      </w:r>
      <w:r w:rsidRPr="00AA31D4">
        <w:rPr>
          <w:color w:val="212121"/>
          <w:sz w:val="22"/>
          <w:szCs w:val="22"/>
        </w:rPr>
        <w:t>s</w:t>
      </w:r>
      <w:r w:rsidRPr="008153C6">
        <w:rPr>
          <w:color w:val="212121"/>
          <w:sz w:val="22"/>
          <w:szCs w:val="22"/>
        </w:rPr>
        <w:t>hall be completed by the date</w:t>
      </w:r>
      <w:r w:rsidR="00DA45CC">
        <w:rPr>
          <w:b/>
          <w:color w:val="212121"/>
          <w:sz w:val="22"/>
          <w:szCs w:val="22"/>
        </w:rPr>
        <w:t>____________________</w:t>
      </w:r>
    </w:p>
    <w:p w14:paraId="431EC25C" w14:textId="77777777" w:rsidR="00883167" w:rsidRPr="00D26794" w:rsidRDefault="00883167" w:rsidP="00883167">
      <w:pPr>
        <w:autoSpaceDE w:val="0"/>
        <w:autoSpaceDN w:val="0"/>
        <w:adjustRightInd w:val="0"/>
        <w:spacing w:before="0" w:after="200" w:line="276" w:lineRule="auto"/>
        <w:rPr>
          <w:sz w:val="22"/>
          <w:szCs w:val="22"/>
        </w:rPr>
      </w:pPr>
    </w:p>
    <w:p w14:paraId="0E1320C9" w14:textId="77777777" w:rsidR="00883167" w:rsidRPr="00CA01DB" w:rsidRDefault="00562B10" w:rsidP="00883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color w:val="212121"/>
          <w:sz w:val="22"/>
          <w:szCs w:val="22"/>
          <w:u w:val="single"/>
          <w:lang w:eastAsia="en-GB"/>
        </w:rPr>
      </w:pPr>
      <w:r>
        <w:rPr>
          <w:b/>
          <w:bCs/>
          <w:color w:val="212121"/>
          <w:sz w:val="22"/>
          <w:szCs w:val="22"/>
          <w:u w:val="single"/>
          <w:lang w:eastAsia="en-GB"/>
        </w:rPr>
        <w:t xml:space="preserve">Bids </w:t>
      </w:r>
      <w:r w:rsidR="00883167" w:rsidRPr="00CA01DB">
        <w:rPr>
          <w:b/>
          <w:bCs/>
          <w:color w:val="212121"/>
          <w:sz w:val="22"/>
          <w:szCs w:val="22"/>
          <w:u w:val="single"/>
          <w:lang w:eastAsia="en-GB"/>
        </w:rPr>
        <w:t>must be submitted</w:t>
      </w:r>
      <w:r w:rsidR="00917531" w:rsidRPr="00CA01DB">
        <w:rPr>
          <w:b/>
          <w:bCs/>
          <w:color w:val="212121"/>
          <w:sz w:val="22"/>
          <w:szCs w:val="22"/>
          <w:u w:val="single"/>
          <w:lang w:eastAsia="en-GB"/>
        </w:rPr>
        <w:t xml:space="preserve"> </w:t>
      </w:r>
      <w:r>
        <w:rPr>
          <w:b/>
          <w:bCs/>
          <w:color w:val="212121"/>
          <w:sz w:val="22"/>
          <w:szCs w:val="22"/>
          <w:u w:val="single"/>
          <w:lang w:eastAsia="en-GB"/>
        </w:rPr>
        <w:t>to</w:t>
      </w:r>
      <w:r w:rsidR="008153C6">
        <w:rPr>
          <w:b/>
          <w:bCs/>
          <w:color w:val="212121"/>
          <w:sz w:val="22"/>
          <w:szCs w:val="22"/>
          <w:u w:val="single"/>
          <w:lang w:eastAsia="en-GB"/>
        </w:rPr>
        <w:t>:</w:t>
      </w:r>
    </w:p>
    <w:p w14:paraId="0EDD7EF0" w14:textId="77777777" w:rsidR="00883167" w:rsidRPr="00D26794" w:rsidRDefault="00883167" w:rsidP="00883167">
      <w:pPr>
        <w:autoSpaceDE w:val="0"/>
        <w:autoSpaceDN w:val="0"/>
        <w:adjustRightInd w:val="0"/>
        <w:spacing w:before="0" w:after="200" w:line="276" w:lineRule="auto"/>
        <w:rPr>
          <w:sz w:val="22"/>
          <w:szCs w:val="22"/>
        </w:rPr>
      </w:pPr>
      <w:r w:rsidRPr="00D26794">
        <w:rPr>
          <w:sz w:val="22"/>
          <w:szCs w:val="22"/>
        </w:rPr>
        <w:t>……………………………………………………………………………………</w:t>
      </w:r>
      <w:r w:rsidR="00E2110D">
        <w:rPr>
          <w:sz w:val="22"/>
          <w:szCs w:val="22"/>
        </w:rPr>
        <w:t xml:space="preserve"> </w:t>
      </w:r>
      <w:r w:rsidRPr="00D26794">
        <w:rPr>
          <w:sz w:val="22"/>
          <w:szCs w:val="22"/>
        </w:rPr>
        <w:t xml:space="preserve">[give the </w:t>
      </w:r>
      <w:r w:rsidRPr="00D26794">
        <w:rPr>
          <w:i/>
          <w:sz w:val="22"/>
          <w:szCs w:val="22"/>
        </w:rPr>
        <w:t>correct address</w:t>
      </w:r>
      <w:r w:rsidRPr="00D26794">
        <w:rPr>
          <w:sz w:val="22"/>
          <w:szCs w:val="22"/>
        </w:rPr>
        <w:t>]</w:t>
      </w:r>
    </w:p>
    <w:p w14:paraId="625B6E57" w14:textId="77777777" w:rsidR="00917531" w:rsidRPr="00CA01DB" w:rsidRDefault="00562B10" w:rsidP="00883167">
      <w:pPr>
        <w:autoSpaceDE w:val="0"/>
        <w:autoSpaceDN w:val="0"/>
        <w:adjustRightInd w:val="0"/>
        <w:spacing w:before="0" w:after="200" w:line="276" w:lineRule="auto"/>
        <w:rPr>
          <w:b/>
          <w:bCs/>
          <w:sz w:val="22"/>
          <w:szCs w:val="22"/>
          <w:u w:val="single"/>
        </w:rPr>
      </w:pPr>
      <w:r>
        <w:rPr>
          <w:b/>
          <w:bCs/>
          <w:sz w:val="22"/>
          <w:szCs w:val="22"/>
          <w:u w:val="single"/>
        </w:rPr>
        <w:t>D</w:t>
      </w:r>
      <w:r w:rsidR="00917531" w:rsidRPr="00CA01DB">
        <w:rPr>
          <w:b/>
          <w:bCs/>
          <w:sz w:val="22"/>
          <w:szCs w:val="22"/>
          <w:u w:val="single"/>
        </w:rPr>
        <w:t xml:space="preserve">eadline for </w:t>
      </w:r>
      <w:r w:rsidR="00CA01DB">
        <w:rPr>
          <w:b/>
          <w:bCs/>
          <w:sz w:val="22"/>
          <w:szCs w:val="22"/>
          <w:u w:val="single"/>
        </w:rPr>
        <w:t>submission</w:t>
      </w:r>
      <w:r w:rsidR="00917531" w:rsidRPr="00CA01DB">
        <w:rPr>
          <w:b/>
          <w:bCs/>
          <w:sz w:val="22"/>
          <w:szCs w:val="22"/>
          <w:u w:val="single"/>
        </w:rPr>
        <w:t xml:space="preserve"> of bids </w:t>
      </w:r>
    </w:p>
    <w:p w14:paraId="68A4DF70" w14:textId="77777777" w:rsidR="00883167" w:rsidRPr="00D26794" w:rsidRDefault="00883167" w:rsidP="00883167">
      <w:pPr>
        <w:autoSpaceDE w:val="0"/>
        <w:autoSpaceDN w:val="0"/>
        <w:adjustRightInd w:val="0"/>
        <w:spacing w:before="0" w:after="200" w:line="276" w:lineRule="auto"/>
        <w:rPr>
          <w:sz w:val="22"/>
          <w:szCs w:val="22"/>
        </w:rPr>
      </w:pPr>
      <w:r w:rsidRPr="00D26794">
        <w:rPr>
          <w:sz w:val="22"/>
          <w:szCs w:val="22"/>
        </w:rPr>
        <w:t>……………………………………………………………………………………………………</w:t>
      </w:r>
    </w:p>
    <w:p w14:paraId="181CB1BE" w14:textId="77777777" w:rsidR="00883167" w:rsidRPr="008D4625" w:rsidRDefault="00883167" w:rsidP="00883167">
      <w:pPr>
        <w:autoSpaceDE w:val="0"/>
        <w:autoSpaceDN w:val="0"/>
        <w:adjustRightInd w:val="0"/>
        <w:spacing w:before="0" w:after="200" w:line="276" w:lineRule="auto"/>
        <w:rPr>
          <w:b/>
          <w:bCs/>
          <w:sz w:val="22"/>
          <w:szCs w:val="22"/>
        </w:rPr>
      </w:pPr>
      <w:r w:rsidRPr="008D4625">
        <w:rPr>
          <w:b/>
          <w:bCs/>
          <w:sz w:val="22"/>
          <w:szCs w:val="22"/>
        </w:rPr>
        <w:t>[</w:t>
      </w:r>
      <w:r w:rsidRPr="008D4625">
        <w:rPr>
          <w:b/>
          <w:bCs/>
          <w:color w:val="212121"/>
          <w:sz w:val="22"/>
          <w:szCs w:val="22"/>
        </w:rPr>
        <w:t>Determine the date and time</w:t>
      </w:r>
      <w:r w:rsidRPr="008D4625">
        <w:rPr>
          <w:b/>
          <w:bCs/>
          <w:sz w:val="22"/>
          <w:szCs w:val="22"/>
        </w:rPr>
        <w:t>]</w:t>
      </w:r>
    </w:p>
    <w:p w14:paraId="1FDB88A3" w14:textId="77777777" w:rsidR="00883167" w:rsidRPr="008D4625" w:rsidRDefault="00E43B66" w:rsidP="00883167">
      <w:pPr>
        <w:autoSpaceDE w:val="0"/>
        <w:autoSpaceDN w:val="0"/>
        <w:adjustRightInd w:val="0"/>
        <w:spacing w:before="0" w:after="200" w:line="276" w:lineRule="auto"/>
        <w:rPr>
          <w:sz w:val="22"/>
          <w:szCs w:val="22"/>
        </w:rPr>
      </w:pPr>
      <w:r w:rsidRPr="008D4625">
        <w:rPr>
          <w:sz w:val="22"/>
          <w:szCs w:val="22"/>
        </w:rPr>
        <w:t xml:space="preserve">Award </w:t>
      </w:r>
      <w:r w:rsidR="00883167" w:rsidRPr="008D4625">
        <w:rPr>
          <w:sz w:val="22"/>
          <w:szCs w:val="22"/>
        </w:rPr>
        <w:t>Criteria ________________________________________</w:t>
      </w:r>
    </w:p>
    <w:p w14:paraId="44159B0C" w14:textId="77777777" w:rsidR="008153C6" w:rsidRDefault="008153C6" w:rsidP="00883167">
      <w:pPr>
        <w:spacing w:before="0" w:after="80"/>
        <w:jc w:val="left"/>
        <w:rPr>
          <w:bCs/>
          <w:sz w:val="22"/>
          <w:szCs w:val="22"/>
        </w:rPr>
      </w:pPr>
    </w:p>
    <w:p w14:paraId="0BEA004B" w14:textId="77777777" w:rsidR="00883167" w:rsidRPr="008D4625" w:rsidRDefault="00883167" w:rsidP="00883167">
      <w:pPr>
        <w:spacing w:before="0" w:after="80"/>
        <w:jc w:val="left"/>
        <w:rPr>
          <w:bCs/>
          <w:sz w:val="22"/>
          <w:szCs w:val="22"/>
        </w:rPr>
      </w:pPr>
      <w:r w:rsidRPr="008D4625">
        <w:rPr>
          <w:bCs/>
          <w:sz w:val="22"/>
          <w:szCs w:val="22"/>
        </w:rPr>
        <w:t>The form of communication:</w:t>
      </w:r>
    </w:p>
    <w:p w14:paraId="2B19E410" w14:textId="77777777" w:rsidR="00883167" w:rsidRPr="00D26794" w:rsidRDefault="00883167" w:rsidP="00883167">
      <w:pPr>
        <w:spacing w:before="0" w:after="80"/>
        <w:jc w:val="left"/>
        <w:rPr>
          <w:bCs/>
          <w:sz w:val="22"/>
          <w:szCs w:val="22"/>
        </w:rPr>
      </w:pPr>
    </w:p>
    <w:p w14:paraId="1B4EF0BD" w14:textId="77777777" w:rsidR="00883167" w:rsidRPr="00D26794" w:rsidRDefault="00655E84" w:rsidP="00883167">
      <w:pPr>
        <w:autoSpaceDE w:val="0"/>
        <w:autoSpaceDN w:val="0"/>
        <w:adjustRightInd w:val="0"/>
        <w:spacing w:before="0" w:after="80" w:line="276" w:lineRule="auto"/>
        <w:jc w:val="center"/>
        <w:rPr>
          <w:sz w:val="22"/>
          <w:szCs w:val="22"/>
        </w:rPr>
      </w:pPr>
      <w:r w:rsidRPr="00D26794">
        <w:rPr>
          <w:bCs/>
          <w:sz w:val="22"/>
          <w:szCs w:val="22"/>
        </w:rPr>
        <w:t>Writing form</w:t>
      </w:r>
      <w:r w:rsidR="00883167" w:rsidRPr="00D26794">
        <w:rPr>
          <w:bCs/>
          <w:sz w:val="22"/>
          <w:szCs w:val="22"/>
        </w:rPr>
        <w:t xml:space="preserve"> </w:t>
      </w:r>
      <w:r w:rsidR="00883167" w:rsidRPr="00D26794">
        <w:rPr>
          <w:b/>
          <w:sz w:val="22"/>
          <w:szCs w:val="22"/>
        </w:rPr>
        <w:t>□</w:t>
      </w:r>
      <w:r w:rsidR="00883167" w:rsidRPr="00D26794">
        <w:rPr>
          <w:sz w:val="22"/>
          <w:szCs w:val="22"/>
        </w:rPr>
        <w:t xml:space="preserve">                                                         </w:t>
      </w:r>
      <w:r w:rsidR="00562B10">
        <w:rPr>
          <w:sz w:val="22"/>
          <w:szCs w:val="22"/>
        </w:rPr>
        <w:t>E</w:t>
      </w:r>
      <w:r w:rsidR="00883167" w:rsidRPr="00D26794">
        <w:rPr>
          <w:sz w:val="22"/>
          <w:szCs w:val="22"/>
        </w:rPr>
        <w:t>lectronic form (</w:t>
      </w:r>
      <w:proofErr w:type="gramStart"/>
      <w:r w:rsidR="00917531" w:rsidRPr="00D26794">
        <w:rPr>
          <w:sz w:val="22"/>
          <w:szCs w:val="22"/>
        </w:rPr>
        <w:t>E</w:t>
      </w:r>
      <w:r w:rsidR="00883167" w:rsidRPr="00D26794">
        <w:rPr>
          <w:sz w:val="22"/>
          <w:szCs w:val="22"/>
        </w:rPr>
        <w:t>-mail,  fax</w:t>
      </w:r>
      <w:proofErr w:type="gramEnd"/>
      <w:r w:rsidR="00883167" w:rsidRPr="00D26794">
        <w:rPr>
          <w:sz w:val="22"/>
          <w:szCs w:val="22"/>
        </w:rPr>
        <w:t xml:space="preserve">,  </w:t>
      </w:r>
      <w:r w:rsidR="00DD11FB" w:rsidRPr="00D26794">
        <w:rPr>
          <w:sz w:val="22"/>
          <w:szCs w:val="22"/>
        </w:rPr>
        <w:t>etc.</w:t>
      </w:r>
      <w:r w:rsidR="00883167" w:rsidRPr="00D26794">
        <w:rPr>
          <w:sz w:val="22"/>
          <w:szCs w:val="22"/>
        </w:rPr>
        <w:t xml:space="preserve">)  </w:t>
      </w:r>
      <w:r w:rsidR="00883167" w:rsidRPr="00D26794">
        <w:rPr>
          <w:b/>
          <w:sz w:val="22"/>
          <w:szCs w:val="22"/>
        </w:rPr>
        <w:t>□</w:t>
      </w:r>
    </w:p>
    <w:p w14:paraId="3E763B9B" w14:textId="77777777" w:rsidR="00883167" w:rsidRPr="00D26794" w:rsidRDefault="00883167" w:rsidP="002E6C37">
      <w:pPr>
        <w:spacing w:after="80"/>
        <w:rPr>
          <w:b/>
          <w:sz w:val="22"/>
          <w:szCs w:val="22"/>
        </w:rPr>
      </w:pPr>
    </w:p>
    <w:p w14:paraId="58D984F2" w14:textId="77777777" w:rsidR="002E6C37" w:rsidRPr="00D26794" w:rsidRDefault="002E6C37" w:rsidP="002E6C37">
      <w:pPr>
        <w:spacing w:after="80"/>
        <w:rPr>
          <w:b/>
          <w:sz w:val="22"/>
          <w:szCs w:val="22"/>
        </w:rPr>
      </w:pPr>
    </w:p>
    <w:p w14:paraId="2BCE1760" w14:textId="77777777" w:rsidR="004338F2" w:rsidRPr="00D26794" w:rsidRDefault="003A0FC8" w:rsidP="00DD11FB">
      <w:pPr>
        <w:shd w:val="clear" w:color="auto" w:fill="FFFFFF"/>
        <w:spacing w:after="80"/>
        <w:jc w:val="center"/>
        <w:rPr>
          <w:b/>
          <w:sz w:val="22"/>
          <w:szCs w:val="22"/>
          <w:lang w:eastAsia="it-IT"/>
        </w:rPr>
      </w:pPr>
      <w:r w:rsidRPr="00D26794">
        <w:rPr>
          <w:b/>
          <w:sz w:val="22"/>
          <w:szCs w:val="22"/>
        </w:rPr>
        <w:br w:type="page"/>
      </w:r>
      <w:r w:rsidR="004338F2" w:rsidRPr="00D26794">
        <w:rPr>
          <w:b/>
          <w:sz w:val="22"/>
          <w:szCs w:val="22"/>
          <w:lang w:eastAsia="it-IT"/>
        </w:rPr>
        <w:lastRenderedPageBreak/>
        <w:t>SUMMARY CONTRACT NOTICE</w:t>
      </w:r>
    </w:p>
    <w:p w14:paraId="1C638117" w14:textId="77777777" w:rsidR="00B81C99" w:rsidRPr="00D26794" w:rsidRDefault="004338F2" w:rsidP="007734E3">
      <w:pPr>
        <w:pStyle w:val="SLparagraph"/>
        <w:numPr>
          <w:ilvl w:val="0"/>
          <w:numId w:val="0"/>
        </w:numPr>
        <w:shd w:val="clear" w:color="auto" w:fill="FFFFFF"/>
        <w:spacing w:after="80"/>
        <w:jc w:val="center"/>
        <w:rPr>
          <w:bCs/>
          <w:i/>
          <w:iCs/>
          <w:sz w:val="22"/>
          <w:szCs w:val="22"/>
          <w:lang w:val="en-GB" w:eastAsia="it-IT"/>
        </w:rPr>
      </w:pPr>
      <w:r w:rsidRPr="00D26794">
        <w:rPr>
          <w:bCs/>
          <w:i/>
          <w:iCs/>
          <w:sz w:val="22"/>
          <w:szCs w:val="22"/>
          <w:lang w:val="en-GB" w:eastAsia="it-IT"/>
        </w:rPr>
        <w:t>(T</w:t>
      </w:r>
      <w:r w:rsidR="00B81C99" w:rsidRPr="00D26794">
        <w:rPr>
          <w:bCs/>
          <w:i/>
          <w:iCs/>
          <w:sz w:val="22"/>
          <w:szCs w:val="22"/>
          <w:lang w:val="en-GB" w:eastAsia="it-IT"/>
        </w:rPr>
        <w:t>o be completed by the Contracting Authority</w:t>
      </w:r>
      <w:r w:rsidR="00917531" w:rsidRPr="00D26794">
        <w:rPr>
          <w:bCs/>
          <w:i/>
          <w:iCs/>
          <w:sz w:val="22"/>
          <w:szCs w:val="22"/>
          <w:lang w:val="en-GB" w:eastAsia="it-IT"/>
        </w:rPr>
        <w:t xml:space="preserve">/ Entity </w:t>
      </w:r>
      <w:r w:rsidR="00B81C99" w:rsidRPr="00D26794">
        <w:rPr>
          <w:bCs/>
          <w:i/>
          <w:iCs/>
          <w:sz w:val="22"/>
          <w:szCs w:val="22"/>
          <w:lang w:val="en-GB" w:eastAsia="it-IT"/>
        </w:rPr>
        <w:t>in order to be published to the</w:t>
      </w:r>
    </w:p>
    <w:p w14:paraId="305C0036" w14:textId="77777777" w:rsidR="002E6C37" w:rsidRPr="00D26794" w:rsidRDefault="0029312C" w:rsidP="007734E3">
      <w:pPr>
        <w:pStyle w:val="SLparagraph"/>
        <w:numPr>
          <w:ilvl w:val="0"/>
          <w:numId w:val="0"/>
        </w:numPr>
        <w:shd w:val="clear" w:color="auto" w:fill="FFFFFF"/>
        <w:spacing w:after="80"/>
        <w:jc w:val="center"/>
        <w:rPr>
          <w:bCs/>
          <w:i/>
          <w:iCs/>
          <w:sz w:val="22"/>
          <w:szCs w:val="22"/>
          <w:lang w:val="en-GB" w:eastAsia="it-IT"/>
        </w:rPr>
      </w:pPr>
      <w:r w:rsidRPr="00D26794">
        <w:rPr>
          <w:bCs/>
          <w:i/>
          <w:iCs/>
          <w:sz w:val="22"/>
          <w:szCs w:val="22"/>
          <w:lang w:val="en-GB" w:eastAsia="it-IT"/>
        </w:rPr>
        <w:t>Public Notification Bulletin</w:t>
      </w:r>
      <w:r w:rsidR="004338F2" w:rsidRPr="00D26794">
        <w:rPr>
          <w:bCs/>
          <w:i/>
          <w:iCs/>
          <w:sz w:val="22"/>
          <w:szCs w:val="22"/>
          <w:lang w:val="en-GB" w:eastAsia="it-IT"/>
        </w:rPr>
        <w:t>)</w:t>
      </w:r>
      <w:r w:rsidRPr="00D26794">
        <w:rPr>
          <w:bCs/>
          <w:i/>
          <w:iCs/>
          <w:sz w:val="22"/>
          <w:szCs w:val="22"/>
          <w:lang w:val="en-GB" w:eastAsia="it-IT"/>
        </w:rPr>
        <w:t xml:space="preserve"> </w:t>
      </w:r>
    </w:p>
    <w:p w14:paraId="5480DB94" w14:textId="77777777" w:rsidR="002E6C37" w:rsidRPr="00D26794" w:rsidRDefault="002E6C37" w:rsidP="00AE0B95">
      <w:pPr>
        <w:pStyle w:val="SLparagraph"/>
        <w:numPr>
          <w:ilvl w:val="0"/>
          <w:numId w:val="0"/>
        </w:numPr>
        <w:spacing w:after="80" w:line="360" w:lineRule="auto"/>
        <w:jc w:val="center"/>
        <w:rPr>
          <w:b/>
          <w:sz w:val="22"/>
          <w:szCs w:val="22"/>
          <w:lang w:val="en-GB" w:eastAsia="it-IT"/>
        </w:rPr>
      </w:pPr>
    </w:p>
    <w:p w14:paraId="6E748CF0" w14:textId="77777777" w:rsidR="002E6C37" w:rsidRPr="00D26794" w:rsidRDefault="002E6C37" w:rsidP="00AE0B95">
      <w:pPr>
        <w:pStyle w:val="SLparagraph"/>
        <w:numPr>
          <w:ilvl w:val="0"/>
          <w:numId w:val="0"/>
        </w:numPr>
        <w:spacing w:after="80" w:line="360" w:lineRule="auto"/>
        <w:rPr>
          <w:b/>
          <w:sz w:val="22"/>
          <w:szCs w:val="22"/>
          <w:lang w:val="en-GB"/>
        </w:rPr>
      </w:pPr>
      <w:r w:rsidRPr="00D26794">
        <w:rPr>
          <w:b/>
          <w:bCs/>
          <w:sz w:val="22"/>
          <w:szCs w:val="22"/>
          <w:lang w:val="en-GB"/>
        </w:rPr>
        <w:t>1.  Name and address of the Contracting Authority</w:t>
      </w:r>
      <w:r w:rsidR="00917531" w:rsidRPr="00D26794">
        <w:rPr>
          <w:b/>
          <w:bCs/>
          <w:sz w:val="22"/>
          <w:szCs w:val="22"/>
          <w:lang w:val="en-GB"/>
        </w:rPr>
        <w:t xml:space="preserve">/ Entity </w:t>
      </w:r>
    </w:p>
    <w:p w14:paraId="084FBAAB" w14:textId="77777777" w:rsidR="00794A36" w:rsidRPr="001024BA" w:rsidRDefault="00560D94" w:rsidP="00AE0B95">
      <w:pPr>
        <w:spacing w:before="0" w:after="0" w:line="360" w:lineRule="auto"/>
        <w:rPr>
          <w:bCs/>
          <w:sz w:val="24"/>
          <w:szCs w:val="24"/>
          <w:lang w:val="en-US"/>
        </w:rPr>
      </w:pPr>
      <w:r w:rsidRPr="001024BA">
        <w:rPr>
          <w:bCs/>
          <w:sz w:val="24"/>
          <w:szCs w:val="24"/>
        </w:rPr>
        <w:t>Name:</w:t>
      </w:r>
      <w:r w:rsidRPr="001024BA">
        <w:rPr>
          <w:bCs/>
          <w:sz w:val="24"/>
          <w:szCs w:val="24"/>
        </w:rPr>
        <w:tab/>
      </w:r>
      <w:r w:rsidRPr="001024BA">
        <w:rPr>
          <w:bCs/>
          <w:sz w:val="24"/>
          <w:szCs w:val="24"/>
        </w:rPr>
        <w:tab/>
      </w:r>
      <w:r w:rsidRPr="001024BA">
        <w:rPr>
          <w:bCs/>
          <w:sz w:val="24"/>
          <w:szCs w:val="24"/>
        </w:rPr>
        <w:tab/>
      </w:r>
      <w:proofErr w:type="spellStart"/>
      <w:r w:rsidR="00794A36" w:rsidRPr="001024BA">
        <w:rPr>
          <w:bCs/>
          <w:sz w:val="24"/>
          <w:szCs w:val="24"/>
          <w:lang w:val="en-US"/>
        </w:rPr>
        <w:t>Durrës</w:t>
      </w:r>
      <w:proofErr w:type="spellEnd"/>
      <w:r w:rsidR="00794A36" w:rsidRPr="001024BA">
        <w:rPr>
          <w:bCs/>
          <w:sz w:val="24"/>
          <w:szCs w:val="24"/>
          <w:lang w:val="en-US"/>
        </w:rPr>
        <w:t xml:space="preserve"> Port Authority</w:t>
      </w:r>
    </w:p>
    <w:p w14:paraId="75B8DFC0" w14:textId="77777777" w:rsidR="00560D94" w:rsidRPr="001024BA" w:rsidRDefault="00560D94" w:rsidP="00AE0B95">
      <w:pPr>
        <w:spacing w:before="0" w:after="0" w:line="360" w:lineRule="auto"/>
        <w:rPr>
          <w:bCs/>
          <w:sz w:val="24"/>
          <w:szCs w:val="24"/>
        </w:rPr>
      </w:pPr>
      <w:r w:rsidRPr="001024BA">
        <w:rPr>
          <w:bCs/>
          <w:sz w:val="24"/>
          <w:szCs w:val="24"/>
        </w:rPr>
        <w:t>Address:</w:t>
      </w:r>
      <w:r w:rsidRPr="001024BA">
        <w:rPr>
          <w:bCs/>
          <w:sz w:val="24"/>
          <w:szCs w:val="24"/>
        </w:rPr>
        <w:tab/>
      </w:r>
      <w:r w:rsidRPr="001024BA">
        <w:rPr>
          <w:bCs/>
          <w:sz w:val="24"/>
          <w:szCs w:val="24"/>
        </w:rPr>
        <w:tab/>
      </w:r>
      <w:proofErr w:type="spellStart"/>
      <w:r w:rsidR="00794A36" w:rsidRPr="001024BA">
        <w:rPr>
          <w:bCs/>
          <w:sz w:val="24"/>
          <w:szCs w:val="24"/>
          <w:lang w:val="en-US"/>
        </w:rPr>
        <w:t>Lagjja</w:t>
      </w:r>
      <w:proofErr w:type="spellEnd"/>
      <w:r w:rsidR="00794A36" w:rsidRPr="001024BA">
        <w:rPr>
          <w:bCs/>
          <w:sz w:val="24"/>
          <w:szCs w:val="24"/>
          <w:lang w:val="en-US"/>
        </w:rPr>
        <w:t xml:space="preserve"> Nr. 1, </w:t>
      </w:r>
      <w:proofErr w:type="spellStart"/>
      <w:r w:rsidR="00794A36" w:rsidRPr="001024BA">
        <w:rPr>
          <w:bCs/>
          <w:sz w:val="24"/>
          <w:szCs w:val="24"/>
          <w:lang w:val="en-US"/>
        </w:rPr>
        <w:t>Rruga</w:t>
      </w:r>
      <w:proofErr w:type="spellEnd"/>
      <w:r w:rsidR="00794A36" w:rsidRPr="001024BA">
        <w:rPr>
          <w:bCs/>
          <w:sz w:val="24"/>
          <w:szCs w:val="24"/>
          <w:lang w:val="en-US"/>
        </w:rPr>
        <w:t xml:space="preserve"> “</w:t>
      </w:r>
      <w:proofErr w:type="spellStart"/>
      <w:r w:rsidR="00794A36" w:rsidRPr="001024BA">
        <w:rPr>
          <w:bCs/>
          <w:sz w:val="24"/>
          <w:szCs w:val="24"/>
          <w:lang w:val="en-US"/>
        </w:rPr>
        <w:t>Tregtare</w:t>
      </w:r>
      <w:proofErr w:type="spellEnd"/>
      <w:r w:rsidR="00794A36" w:rsidRPr="001024BA">
        <w:rPr>
          <w:bCs/>
          <w:sz w:val="24"/>
          <w:szCs w:val="24"/>
          <w:lang w:val="en-US"/>
        </w:rPr>
        <w:t xml:space="preserve">”, </w:t>
      </w:r>
      <w:proofErr w:type="spellStart"/>
      <w:r w:rsidR="00794A36" w:rsidRPr="001024BA">
        <w:rPr>
          <w:bCs/>
          <w:sz w:val="24"/>
          <w:szCs w:val="24"/>
          <w:lang w:val="en-US"/>
        </w:rPr>
        <w:t>Durrës</w:t>
      </w:r>
      <w:proofErr w:type="spellEnd"/>
    </w:p>
    <w:p w14:paraId="506CBA57" w14:textId="77777777" w:rsidR="00560D94" w:rsidRPr="001024BA" w:rsidRDefault="00560D94" w:rsidP="00AE0B95">
      <w:pPr>
        <w:spacing w:before="0" w:after="0" w:line="360" w:lineRule="auto"/>
        <w:rPr>
          <w:bCs/>
          <w:sz w:val="24"/>
          <w:szCs w:val="24"/>
        </w:rPr>
      </w:pPr>
      <w:r w:rsidRPr="001024BA">
        <w:rPr>
          <w:bCs/>
          <w:sz w:val="24"/>
          <w:szCs w:val="24"/>
        </w:rPr>
        <w:t xml:space="preserve">Tel/Fax:    </w:t>
      </w:r>
      <w:r w:rsidRPr="001024BA">
        <w:rPr>
          <w:bCs/>
          <w:sz w:val="24"/>
          <w:szCs w:val="24"/>
        </w:rPr>
        <w:tab/>
      </w:r>
      <w:r w:rsidRPr="001024BA">
        <w:rPr>
          <w:bCs/>
          <w:sz w:val="24"/>
          <w:szCs w:val="24"/>
        </w:rPr>
        <w:tab/>
      </w:r>
      <w:r w:rsidR="00794A36" w:rsidRPr="001024BA">
        <w:rPr>
          <w:bCs/>
          <w:sz w:val="24"/>
          <w:szCs w:val="24"/>
        </w:rPr>
        <w:t>+355 52 2 93422</w:t>
      </w:r>
    </w:p>
    <w:p w14:paraId="76358387" w14:textId="755242C4" w:rsidR="00560D94" w:rsidRPr="001024BA" w:rsidRDefault="00560D94" w:rsidP="00AE0B95">
      <w:pPr>
        <w:spacing w:before="0" w:after="0" w:line="360" w:lineRule="auto"/>
        <w:rPr>
          <w:bCs/>
          <w:sz w:val="24"/>
          <w:szCs w:val="24"/>
        </w:rPr>
      </w:pPr>
      <w:r w:rsidRPr="001024BA">
        <w:rPr>
          <w:bCs/>
          <w:sz w:val="24"/>
          <w:szCs w:val="24"/>
        </w:rPr>
        <w:t>E-mail</w:t>
      </w:r>
      <w:r w:rsidRPr="001024BA">
        <w:rPr>
          <w:bCs/>
          <w:sz w:val="24"/>
          <w:szCs w:val="24"/>
        </w:rPr>
        <w:tab/>
      </w:r>
      <w:r w:rsidRPr="001024BA">
        <w:rPr>
          <w:bCs/>
          <w:sz w:val="24"/>
          <w:szCs w:val="24"/>
        </w:rPr>
        <w:tab/>
      </w:r>
      <w:r w:rsidRPr="001024BA">
        <w:rPr>
          <w:bCs/>
          <w:sz w:val="24"/>
          <w:szCs w:val="24"/>
        </w:rPr>
        <w:tab/>
      </w:r>
      <w:hyperlink r:id="rId19" w:history="1">
        <w:r w:rsidR="007164F2" w:rsidRPr="00F90537">
          <w:rPr>
            <w:rStyle w:val="Hyperlink"/>
            <w:bCs/>
            <w:sz w:val="22"/>
            <w:szCs w:val="22"/>
            <w:lang w:val="it-IT"/>
          </w:rPr>
          <w:t>a.marku@durresport.al</w:t>
        </w:r>
      </w:hyperlink>
      <w:r w:rsidR="007164F2">
        <w:rPr>
          <w:bCs/>
          <w:sz w:val="22"/>
          <w:szCs w:val="22"/>
          <w:lang w:val="it-IT"/>
        </w:rPr>
        <w:t xml:space="preserve"> </w:t>
      </w:r>
      <w:r w:rsidR="007164F2">
        <w:rPr>
          <w:bCs/>
          <w:sz w:val="22"/>
          <w:szCs w:val="22"/>
        </w:rPr>
        <w:t xml:space="preserve"> </w:t>
      </w:r>
    </w:p>
    <w:p w14:paraId="7E03CFC5" w14:textId="77777777" w:rsidR="00560D94" w:rsidRPr="00067EB2" w:rsidRDefault="00560D94" w:rsidP="00AE0B95">
      <w:pPr>
        <w:spacing w:before="0" w:after="0" w:line="360" w:lineRule="auto"/>
        <w:rPr>
          <w:bCs/>
          <w:sz w:val="24"/>
          <w:szCs w:val="24"/>
        </w:rPr>
      </w:pPr>
      <w:r w:rsidRPr="001024BA">
        <w:rPr>
          <w:bCs/>
          <w:sz w:val="24"/>
          <w:szCs w:val="24"/>
        </w:rPr>
        <w:t>Website:</w:t>
      </w:r>
      <w:r w:rsidRPr="001024BA">
        <w:rPr>
          <w:bCs/>
          <w:sz w:val="24"/>
          <w:szCs w:val="24"/>
        </w:rPr>
        <w:tab/>
      </w:r>
      <w:r w:rsidRPr="001024BA">
        <w:rPr>
          <w:bCs/>
          <w:sz w:val="24"/>
          <w:szCs w:val="24"/>
        </w:rPr>
        <w:tab/>
      </w:r>
      <w:r w:rsidR="00794A36" w:rsidRPr="001024BA">
        <w:rPr>
          <w:bCs/>
          <w:color w:val="0000FF"/>
          <w:sz w:val="24"/>
          <w:szCs w:val="24"/>
          <w:u w:val="single"/>
          <w:lang w:val="en-US"/>
        </w:rPr>
        <w:t>www.durresport.al</w:t>
      </w:r>
    </w:p>
    <w:p w14:paraId="7346B0F9" w14:textId="42EB4F0B" w:rsidR="002E6C37" w:rsidRPr="00D26794" w:rsidRDefault="002E6C37" w:rsidP="00AE0B95">
      <w:pPr>
        <w:spacing w:line="360" w:lineRule="auto"/>
        <w:rPr>
          <w:b/>
          <w:bCs/>
          <w:sz w:val="22"/>
          <w:szCs w:val="22"/>
        </w:rPr>
      </w:pPr>
      <w:r w:rsidRPr="00D26794">
        <w:rPr>
          <w:b/>
          <w:bCs/>
          <w:sz w:val="22"/>
          <w:szCs w:val="22"/>
        </w:rPr>
        <w:t xml:space="preserve">2.    Type of procurement procedure: </w:t>
      </w:r>
      <w:r w:rsidR="007164F2" w:rsidRPr="007164F2">
        <w:rPr>
          <w:sz w:val="22"/>
          <w:szCs w:val="22"/>
        </w:rPr>
        <w:t>Restricted Procedure - Above the upper monetary limit</w:t>
      </w:r>
      <w:r w:rsidR="00505701">
        <w:rPr>
          <w:sz w:val="22"/>
          <w:szCs w:val="22"/>
        </w:rPr>
        <w:t>.</w:t>
      </w:r>
    </w:p>
    <w:p w14:paraId="7A003CC3" w14:textId="62B3B15C" w:rsidR="002E6C37" w:rsidRPr="00112194" w:rsidRDefault="002E6C37" w:rsidP="00AE0B95">
      <w:pPr>
        <w:autoSpaceDE w:val="0"/>
        <w:autoSpaceDN w:val="0"/>
        <w:adjustRightInd w:val="0"/>
        <w:spacing w:after="0" w:line="360" w:lineRule="auto"/>
        <w:rPr>
          <w:sz w:val="22"/>
          <w:szCs w:val="22"/>
        </w:rPr>
      </w:pPr>
      <w:r w:rsidRPr="00D26794">
        <w:rPr>
          <w:b/>
          <w:bCs/>
          <w:sz w:val="22"/>
          <w:szCs w:val="22"/>
        </w:rPr>
        <w:t xml:space="preserve">3. Reference number of procedure / </w:t>
      </w:r>
      <w:r w:rsidRPr="0088236F">
        <w:rPr>
          <w:b/>
          <w:bCs/>
          <w:sz w:val="22"/>
          <w:szCs w:val="22"/>
        </w:rPr>
        <w:t>lot:</w:t>
      </w:r>
      <w:r w:rsidR="008B3BC7" w:rsidRPr="0088236F">
        <w:rPr>
          <w:b/>
          <w:bCs/>
          <w:sz w:val="22"/>
          <w:szCs w:val="22"/>
        </w:rPr>
        <w:t xml:space="preserve"> </w:t>
      </w:r>
      <w:r w:rsidR="00B2522C" w:rsidRPr="00B2522C">
        <w:rPr>
          <w:b/>
          <w:bCs/>
          <w:i/>
          <w:iCs/>
          <w:sz w:val="22"/>
          <w:szCs w:val="22"/>
        </w:rPr>
        <w:t>REF-14506-07-26-2024</w:t>
      </w:r>
    </w:p>
    <w:p w14:paraId="7627EBDD" w14:textId="77777777" w:rsidR="002E6C37" w:rsidRPr="00112194" w:rsidRDefault="002E6C37" w:rsidP="00AE0B95">
      <w:pPr>
        <w:autoSpaceDE w:val="0"/>
        <w:autoSpaceDN w:val="0"/>
        <w:adjustRightInd w:val="0"/>
        <w:spacing w:before="0" w:after="0" w:line="360" w:lineRule="auto"/>
        <w:rPr>
          <w:sz w:val="22"/>
          <w:szCs w:val="22"/>
        </w:rPr>
      </w:pPr>
      <w:r w:rsidRPr="00112194">
        <w:rPr>
          <w:b/>
          <w:sz w:val="22"/>
          <w:szCs w:val="22"/>
          <w:lang w:eastAsia="it-IT"/>
        </w:rPr>
        <w:t xml:space="preserve">                                                                                                                                                                                                                                                                                </w:t>
      </w:r>
    </w:p>
    <w:p w14:paraId="74907432" w14:textId="77777777" w:rsidR="002E6C37" w:rsidRPr="00D26794" w:rsidRDefault="002E6C37" w:rsidP="00AE0B95">
      <w:pPr>
        <w:pStyle w:val="SLparagraph"/>
        <w:numPr>
          <w:ilvl w:val="0"/>
          <w:numId w:val="0"/>
        </w:numPr>
        <w:spacing w:line="360" w:lineRule="auto"/>
        <w:jc w:val="both"/>
        <w:rPr>
          <w:b/>
          <w:sz w:val="22"/>
          <w:szCs w:val="22"/>
          <w:lang w:val="en-GB"/>
        </w:rPr>
      </w:pPr>
      <w:r w:rsidRPr="00112194">
        <w:rPr>
          <w:b/>
          <w:sz w:val="22"/>
          <w:szCs w:val="22"/>
          <w:lang w:val="en-GB"/>
        </w:rPr>
        <w:t>4. Object of the contract</w:t>
      </w:r>
      <w:r w:rsidR="008B3BC7" w:rsidRPr="00112194">
        <w:rPr>
          <w:b/>
          <w:sz w:val="22"/>
          <w:szCs w:val="22"/>
          <w:lang w:val="en-GB"/>
        </w:rPr>
        <w:t>/framework agreement</w:t>
      </w:r>
      <w:r w:rsidRPr="00112194">
        <w:rPr>
          <w:b/>
          <w:sz w:val="22"/>
          <w:szCs w:val="22"/>
          <w:lang w:val="en-GB"/>
        </w:rPr>
        <w:t xml:space="preserve">: </w:t>
      </w:r>
      <w:r w:rsidR="002B5C9C">
        <w:rPr>
          <w:b/>
          <w:sz w:val="22"/>
          <w:szCs w:val="22"/>
          <w:lang w:val="en-GB"/>
        </w:rPr>
        <w:t>“</w:t>
      </w:r>
      <w:r w:rsidR="008871C1" w:rsidRPr="008871C1">
        <w:rPr>
          <w:b/>
          <w:bCs/>
          <w:i/>
          <w:iCs/>
          <w:sz w:val="22"/>
          <w:szCs w:val="22"/>
        </w:rPr>
        <w:t>New Integrated Commercial Port of Durres in Porto Romano - Phase 1</w:t>
      </w:r>
      <w:r w:rsidR="002B5C9C">
        <w:rPr>
          <w:b/>
          <w:bCs/>
          <w:i/>
          <w:iCs/>
          <w:sz w:val="22"/>
          <w:szCs w:val="22"/>
        </w:rPr>
        <w:t>”</w:t>
      </w:r>
      <w:r w:rsidR="008871C1">
        <w:rPr>
          <w:b/>
          <w:bCs/>
          <w:i/>
          <w:iCs/>
          <w:sz w:val="22"/>
          <w:szCs w:val="22"/>
        </w:rPr>
        <w:t>.</w:t>
      </w:r>
    </w:p>
    <w:p w14:paraId="64AB3510" w14:textId="77777777" w:rsidR="00505701" w:rsidRDefault="00E71979" w:rsidP="00AE0B95">
      <w:pPr>
        <w:spacing w:line="360" w:lineRule="auto"/>
        <w:rPr>
          <w:b/>
          <w:bCs/>
          <w:sz w:val="22"/>
          <w:szCs w:val="22"/>
        </w:rPr>
      </w:pPr>
      <w:r>
        <w:rPr>
          <w:b/>
          <w:sz w:val="22"/>
          <w:szCs w:val="22"/>
        </w:rPr>
        <w:t>5</w:t>
      </w:r>
      <w:r w:rsidR="002E6C37" w:rsidRPr="00D26794">
        <w:rPr>
          <w:b/>
          <w:sz w:val="22"/>
          <w:szCs w:val="22"/>
        </w:rPr>
        <w:t>.</w:t>
      </w:r>
      <w:r w:rsidR="002E6C37" w:rsidRPr="00D26794">
        <w:rPr>
          <w:sz w:val="22"/>
          <w:szCs w:val="22"/>
        </w:rPr>
        <w:t xml:space="preserve">  </w:t>
      </w:r>
      <w:r w:rsidR="00766782" w:rsidRPr="00766782">
        <w:rPr>
          <w:b/>
          <w:bCs/>
          <w:sz w:val="22"/>
          <w:szCs w:val="22"/>
        </w:rPr>
        <w:t>Limit funds:</w:t>
      </w:r>
    </w:p>
    <w:p w14:paraId="64C68631" w14:textId="6DF32DB1" w:rsidR="002E6C37" w:rsidRDefault="00505701" w:rsidP="00AE0B95">
      <w:pPr>
        <w:spacing w:line="360" w:lineRule="auto"/>
        <w:rPr>
          <w:b/>
          <w:bCs/>
          <w:i/>
          <w:iCs/>
          <w:sz w:val="22"/>
          <w:szCs w:val="22"/>
        </w:rPr>
      </w:pPr>
      <w:r w:rsidRPr="00505701">
        <w:rPr>
          <w:b/>
          <w:bCs/>
          <w:i/>
          <w:iCs/>
          <w:sz w:val="22"/>
          <w:szCs w:val="22"/>
        </w:rPr>
        <w:t>-</w:t>
      </w:r>
      <w:r>
        <w:rPr>
          <w:b/>
          <w:bCs/>
          <w:sz w:val="22"/>
          <w:szCs w:val="22"/>
        </w:rPr>
        <w:t xml:space="preserve"> </w:t>
      </w:r>
      <w:r w:rsidR="008871C1" w:rsidRPr="008871C1">
        <w:rPr>
          <w:b/>
          <w:bCs/>
          <w:i/>
          <w:iCs/>
          <w:sz w:val="22"/>
          <w:szCs w:val="22"/>
        </w:rPr>
        <w:t>39</w:t>
      </w:r>
      <w:r w:rsidR="00AE0B95">
        <w:rPr>
          <w:b/>
          <w:bCs/>
          <w:i/>
          <w:iCs/>
          <w:sz w:val="22"/>
          <w:szCs w:val="22"/>
        </w:rPr>
        <w:t>.</w:t>
      </w:r>
      <w:r w:rsidR="008871C1" w:rsidRPr="008871C1">
        <w:rPr>
          <w:b/>
          <w:bCs/>
          <w:i/>
          <w:iCs/>
          <w:sz w:val="22"/>
          <w:szCs w:val="22"/>
        </w:rPr>
        <w:t>320</w:t>
      </w:r>
      <w:r w:rsidR="00AE0B95">
        <w:rPr>
          <w:b/>
          <w:bCs/>
          <w:i/>
          <w:iCs/>
          <w:sz w:val="22"/>
          <w:szCs w:val="22"/>
        </w:rPr>
        <w:t>.</w:t>
      </w:r>
      <w:r w:rsidR="008871C1" w:rsidRPr="008871C1">
        <w:rPr>
          <w:b/>
          <w:bCs/>
          <w:i/>
          <w:iCs/>
          <w:sz w:val="22"/>
          <w:szCs w:val="22"/>
        </w:rPr>
        <w:t>000</w:t>
      </w:r>
      <w:r w:rsidR="00AE0B95">
        <w:rPr>
          <w:b/>
          <w:bCs/>
          <w:i/>
          <w:iCs/>
          <w:sz w:val="22"/>
          <w:szCs w:val="22"/>
        </w:rPr>
        <w:t>.</w:t>
      </w:r>
      <w:r w:rsidR="008871C1" w:rsidRPr="008871C1">
        <w:rPr>
          <w:b/>
          <w:bCs/>
          <w:i/>
          <w:iCs/>
          <w:sz w:val="22"/>
          <w:szCs w:val="22"/>
        </w:rPr>
        <w:t>000 (thirty-nine billion three hundred twenty million) Lekë</w:t>
      </w:r>
      <w:r w:rsidRPr="00505701">
        <w:rPr>
          <w:b/>
          <w:bCs/>
          <w:i/>
          <w:iCs/>
          <w:sz w:val="22"/>
          <w:szCs w:val="22"/>
        </w:rPr>
        <w:t>, VAT excluded</w:t>
      </w:r>
      <w:r>
        <w:rPr>
          <w:b/>
          <w:bCs/>
          <w:i/>
          <w:iCs/>
          <w:sz w:val="22"/>
          <w:szCs w:val="22"/>
        </w:rPr>
        <w:t>;</w:t>
      </w:r>
    </w:p>
    <w:p w14:paraId="4BA6ED81" w14:textId="6C053965" w:rsidR="00505701" w:rsidRDefault="00505701" w:rsidP="00AE0B95">
      <w:pPr>
        <w:spacing w:line="360" w:lineRule="auto"/>
        <w:rPr>
          <w:b/>
          <w:bCs/>
          <w:sz w:val="22"/>
          <w:szCs w:val="22"/>
        </w:rPr>
      </w:pPr>
      <w:r>
        <w:rPr>
          <w:b/>
          <w:bCs/>
          <w:i/>
          <w:iCs/>
          <w:sz w:val="22"/>
          <w:szCs w:val="22"/>
        </w:rPr>
        <w:t xml:space="preserve">- </w:t>
      </w:r>
      <w:r w:rsidR="00957ABF" w:rsidRPr="00957ABF">
        <w:rPr>
          <w:b/>
          <w:bCs/>
          <w:i/>
          <w:iCs/>
          <w:sz w:val="22"/>
          <w:szCs w:val="22"/>
        </w:rPr>
        <w:t xml:space="preserve">391.867.649,99 (three hundred </w:t>
      </w:r>
      <w:proofErr w:type="gramStart"/>
      <w:r w:rsidR="00957ABF" w:rsidRPr="00957ABF">
        <w:rPr>
          <w:b/>
          <w:bCs/>
          <w:i/>
          <w:iCs/>
          <w:sz w:val="22"/>
          <w:szCs w:val="22"/>
        </w:rPr>
        <w:t>ninety one</w:t>
      </w:r>
      <w:proofErr w:type="gramEnd"/>
      <w:r w:rsidR="00957ABF" w:rsidRPr="00957ABF">
        <w:rPr>
          <w:b/>
          <w:bCs/>
          <w:i/>
          <w:iCs/>
          <w:sz w:val="22"/>
          <w:szCs w:val="22"/>
        </w:rPr>
        <w:t xml:space="preserve"> million eight hundred sixty seven thousand six hundred forty nine point ninety nine) Euro, VAT excluded.</w:t>
      </w:r>
    </w:p>
    <w:p w14:paraId="7FEB091C" w14:textId="50E4DD7E" w:rsidR="0085795F" w:rsidRPr="0085795F" w:rsidRDefault="0085795F" w:rsidP="00AE0B95">
      <w:pPr>
        <w:spacing w:line="360" w:lineRule="auto"/>
        <w:rPr>
          <w:b/>
          <w:bCs/>
          <w:sz w:val="22"/>
          <w:szCs w:val="22"/>
        </w:rPr>
      </w:pPr>
      <w:r w:rsidRPr="0085795F">
        <w:rPr>
          <w:b/>
          <w:bCs/>
          <w:sz w:val="22"/>
          <w:szCs w:val="22"/>
        </w:rPr>
        <w:t>The official exchange rate, according to the Bank of Albania, on 2</w:t>
      </w:r>
      <w:r w:rsidR="00330E18">
        <w:rPr>
          <w:b/>
          <w:bCs/>
          <w:sz w:val="22"/>
          <w:szCs w:val="22"/>
        </w:rPr>
        <w:t>6</w:t>
      </w:r>
      <w:r w:rsidRPr="0085795F">
        <w:rPr>
          <w:b/>
          <w:bCs/>
          <w:sz w:val="22"/>
          <w:szCs w:val="22"/>
        </w:rPr>
        <w:t xml:space="preserve">.07.2024 is </w:t>
      </w:r>
      <w:r w:rsidRPr="00957ABF">
        <w:rPr>
          <w:b/>
          <w:bCs/>
          <w:sz w:val="22"/>
          <w:szCs w:val="22"/>
        </w:rPr>
        <w:t>100.</w:t>
      </w:r>
      <w:r w:rsidR="00D35059" w:rsidRPr="00957ABF">
        <w:rPr>
          <w:b/>
          <w:bCs/>
          <w:sz w:val="22"/>
          <w:szCs w:val="22"/>
        </w:rPr>
        <w:t>3</w:t>
      </w:r>
      <w:r w:rsidR="00957ABF" w:rsidRPr="00957ABF">
        <w:rPr>
          <w:b/>
          <w:bCs/>
          <w:sz w:val="22"/>
          <w:szCs w:val="22"/>
        </w:rPr>
        <w:t>4</w:t>
      </w:r>
      <w:r w:rsidRPr="00957ABF">
        <w:rPr>
          <w:b/>
          <w:bCs/>
          <w:sz w:val="22"/>
          <w:szCs w:val="22"/>
        </w:rPr>
        <w:t xml:space="preserve"> Lek/Euro.</w:t>
      </w:r>
    </w:p>
    <w:p w14:paraId="73A88DB4" w14:textId="77777777" w:rsidR="006A2D64" w:rsidRDefault="00E71979" w:rsidP="00AE0B95">
      <w:pPr>
        <w:spacing w:line="360" w:lineRule="auto"/>
        <w:rPr>
          <w:b/>
          <w:bCs/>
          <w:sz w:val="22"/>
          <w:szCs w:val="22"/>
        </w:rPr>
      </w:pPr>
      <w:r>
        <w:rPr>
          <w:b/>
          <w:sz w:val="22"/>
          <w:szCs w:val="22"/>
        </w:rPr>
        <w:t>6</w:t>
      </w:r>
      <w:r w:rsidR="00DC3AF2" w:rsidRPr="00D26794">
        <w:rPr>
          <w:b/>
          <w:sz w:val="22"/>
          <w:szCs w:val="22"/>
        </w:rPr>
        <w:t>.</w:t>
      </w:r>
      <w:r w:rsidR="00DC3AF2" w:rsidRPr="00D26794">
        <w:rPr>
          <w:b/>
          <w:bCs/>
          <w:sz w:val="22"/>
          <w:szCs w:val="22"/>
        </w:rPr>
        <w:t xml:space="preserve"> </w:t>
      </w:r>
      <w:r w:rsidR="00766782" w:rsidRPr="00112194">
        <w:rPr>
          <w:b/>
          <w:bCs/>
          <w:sz w:val="22"/>
          <w:szCs w:val="22"/>
        </w:rPr>
        <w:t xml:space="preserve">Duration of the </w:t>
      </w:r>
      <w:r w:rsidR="00E644CB" w:rsidRPr="00112194">
        <w:rPr>
          <w:b/>
          <w:bCs/>
          <w:sz w:val="22"/>
          <w:szCs w:val="22"/>
        </w:rPr>
        <w:t xml:space="preserve">contract/ </w:t>
      </w:r>
      <w:r w:rsidR="00766782" w:rsidRPr="00112194">
        <w:rPr>
          <w:b/>
          <w:bCs/>
          <w:sz w:val="22"/>
          <w:szCs w:val="22"/>
        </w:rPr>
        <w:t>framework agreement or deadline for its implementation:</w:t>
      </w:r>
    </w:p>
    <w:p w14:paraId="2F16F286" w14:textId="2E98E419" w:rsidR="002E6C37" w:rsidRPr="00FF02FC" w:rsidRDefault="006A2D64" w:rsidP="00AE0B95">
      <w:pPr>
        <w:spacing w:line="360" w:lineRule="auto"/>
        <w:rPr>
          <w:b/>
          <w:bCs/>
          <w:i/>
          <w:iCs/>
          <w:sz w:val="22"/>
          <w:szCs w:val="22"/>
        </w:rPr>
      </w:pPr>
      <w:r>
        <w:rPr>
          <w:b/>
          <w:bCs/>
          <w:i/>
          <w:iCs/>
          <w:sz w:val="22"/>
          <w:szCs w:val="22"/>
        </w:rPr>
        <w:t xml:space="preserve">-  </w:t>
      </w:r>
      <w:r w:rsidR="00112194" w:rsidRPr="00B44102">
        <w:rPr>
          <w:b/>
          <w:bCs/>
          <w:i/>
          <w:iCs/>
          <w:sz w:val="22"/>
          <w:szCs w:val="22"/>
        </w:rPr>
        <w:t>4</w:t>
      </w:r>
      <w:r w:rsidR="008871C1" w:rsidRPr="00B44102">
        <w:rPr>
          <w:b/>
          <w:bCs/>
          <w:i/>
          <w:iCs/>
          <w:sz w:val="22"/>
          <w:szCs w:val="22"/>
        </w:rPr>
        <w:t>0</w:t>
      </w:r>
      <w:r w:rsidR="007164F2">
        <w:rPr>
          <w:b/>
          <w:bCs/>
          <w:i/>
          <w:iCs/>
          <w:sz w:val="22"/>
          <w:szCs w:val="22"/>
        </w:rPr>
        <w:t xml:space="preserve"> (forty)</w:t>
      </w:r>
      <w:r w:rsidR="00112194" w:rsidRPr="00B44102">
        <w:rPr>
          <w:b/>
          <w:bCs/>
          <w:i/>
          <w:iCs/>
          <w:sz w:val="22"/>
          <w:szCs w:val="22"/>
        </w:rPr>
        <w:t xml:space="preserve"> Months</w:t>
      </w:r>
      <w:r w:rsidR="007B6954">
        <w:rPr>
          <w:b/>
          <w:bCs/>
          <w:i/>
          <w:iCs/>
          <w:sz w:val="22"/>
          <w:szCs w:val="22"/>
        </w:rPr>
        <w:t>.</w:t>
      </w:r>
    </w:p>
    <w:p w14:paraId="1E62C7AA" w14:textId="2482E392" w:rsidR="00766782" w:rsidRPr="00D26794" w:rsidRDefault="00E71979" w:rsidP="00AE0B95">
      <w:pPr>
        <w:spacing w:line="360" w:lineRule="auto"/>
        <w:rPr>
          <w:b/>
          <w:sz w:val="22"/>
          <w:szCs w:val="22"/>
        </w:rPr>
      </w:pPr>
      <w:r>
        <w:rPr>
          <w:b/>
          <w:bCs/>
          <w:sz w:val="22"/>
          <w:szCs w:val="22"/>
        </w:rPr>
        <w:t>7</w:t>
      </w:r>
      <w:r w:rsidR="00766782">
        <w:rPr>
          <w:b/>
          <w:bCs/>
          <w:sz w:val="22"/>
          <w:szCs w:val="22"/>
        </w:rPr>
        <w:t xml:space="preserve">.  </w:t>
      </w:r>
      <w:r w:rsidR="00766782" w:rsidRPr="00766782">
        <w:rPr>
          <w:b/>
          <w:bCs/>
          <w:sz w:val="22"/>
          <w:szCs w:val="22"/>
        </w:rPr>
        <w:t xml:space="preserve">Deadline for submission and opening of </w:t>
      </w:r>
      <w:r w:rsidR="00766782" w:rsidRPr="0088236F">
        <w:rPr>
          <w:b/>
          <w:bCs/>
          <w:sz w:val="22"/>
          <w:szCs w:val="22"/>
        </w:rPr>
        <w:t xml:space="preserve">bids: </w:t>
      </w:r>
      <w:r w:rsidR="00481D7D">
        <w:rPr>
          <w:b/>
          <w:bCs/>
          <w:sz w:val="22"/>
          <w:szCs w:val="22"/>
        </w:rPr>
        <w:t xml:space="preserve"> </w:t>
      </w:r>
      <w:r w:rsidR="00481D7D">
        <w:rPr>
          <w:b/>
          <w:iCs/>
          <w:sz w:val="22"/>
          <w:szCs w:val="22"/>
        </w:rPr>
        <w:t>16</w:t>
      </w:r>
      <w:r w:rsidR="007164F2" w:rsidRPr="00481D7D">
        <w:rPr>
          <w:b/>
          <w:iCs/>
          <w:sz w:val="22"/>
          <w:szCs w:val="22"/>
        </w:rPr>
        <w:t>.09.2024</w:t>
      </w:r>
      <w:r w:rsidR="00766782" w:rsidRPr="00481D7D">
        <w:rPr>
          <w:b/>
          <w:iCs/>
          <w:sz w:val="22"/>
          <w:szCs w:val="22"/>
        </w:rPr>
        <w:t xml:space="preserve"> Time:</w:t>
      </w:r>
      <w:r w:rsidR="007164F2" w:rsidRPr="00481D7D">
        <w:rPr>
          <w:b/>
          <w:iCs/>
          <w:sz w:val="22"/>
          <w:szCs w:val="22"/>
        </w:rPr>
        <w:t xml:space="preserve"> 11:00</w:t>
      </w:r>
    </w:p>
    <w:p w14:paraId="4E927516" w14:textId="77777777" w:rsidR="002E6C37" w:rsidRPr="00D26794" w:rsidRDefault="002E6C37" w:rsidP="002E6C37">
      <w:pPr>
        <w:spacing w:after="80"/>
        <w:rPr>
          <w:b/>
          <w:sz w:val="22"/>
          <w:szCs w:val="22"/>
        </w:rPr>
      </w:pPr>
    </w:p>
    <w:p w14:paraId="63A2ACE6" w14:textId="77777777" w:rsidR="004F294E" w:rsidRDefault="004F294E" w:rsidP="002E6C37">
      <w:pPr>
        <w:spacing w:before="0"/>
        <w:jc w:val="center"/>
        <w:rPr>
          <w:b/>
          <w:sz w:val="22"/>
          <w:szCs w:val="22"/>
        </w:rPr>
      </w:pPr>
    </w:p>
    <w:p w14:paraId="72CFE093" w14:textId="77777777" w:rsidR="00560D94" w:rsidRDefault="00560D94" w:rsidP="002E6C37">
      <w:pPr>
        <w:spacing w:before="0"/>
        <w:jc w:val="center"/>
        <w:rPr>
          <w:b/>
          <w:sz w:val="22"/>
          <w:szCs w:val="22"/>
        </w:rPr>
      </w:pPr>
    </w:p>
    <w:p w14:paraId="2BE74C42" w14:textId="77777777" w:rsidR="00560D94" w:rsidRDefault="00560D94" w:rsidP="002E6C37">
      <w:pPr>
        <w:spacing w:before="0"/>
        <w:jc w:val="center"/>
        <w:rPr>
          <w:b/>
          <w:sz w:val="22"/>
          <w:szCs w:val="22"/>
        </w:rPr>
      </w:pPr>
    </w:p>
    <w:p w14:paraId="63654655" w14:textId="77777777" w:rsidR="00560D94" w:rsidRDefault="00560D94" w:rsidP="002E6C37">
      <w:pPr>
        <w:spacing w:before="0"/>
        <w:jc w:val="center"/>
        <w:rPr>
          <w:b/>
          <w:sz w:val="22"/>
          <w:szCs w:val="22"/>
        </w:rPr>
      </w:pPr>
    </w:p>
    <w:p w14:paraId="3F481A39" w14:textId="77777777" w:rsidR="00560D94" w:rsidRDefault="00560D94" w:rsidP="002E6C37">
      <w:pPr>
        <w:spacing w:before="0"/>
        <w:jc w:val="center"/>
        <w:rPr>
          <w:b/>
          <w:sz w:val="22"/>
          <w:szCs w:val="22"/>
        </w:rPr>
      </w:pPr>
    </w:p>
    <w:p w14:paraId="4C22D366" w14:textId="77777777" w:rsidR="00560D94" w:rsidRPr="00D26794" w:rsidRDefault="00560D94" w:rsidP="002E6C37">
      <w:pPr>
        <w:spacing w:before="0"/>
        <w:jc w:val="center"/>
        <w:rPr>
          <w:b/>
          <w:sz w:val="22"/>
          <w:szCs w:val="22"/>
        </w:rPr>
      </w:pPr>
    </w:p>
    <w:p w14:paraId="6F14CFF6" w14:textId="77777777" w:rsidR="004F294E" w:rsidRPr="00D26794" w:rsidRDefault="004F294E" w:rsidP="002E6C37">
      <w:pPr>
        <w:spacing w:before="0"/>
        <w:jc w:val="center"/>
        <w:rPr>
          <w:b/>
          <w:sz w:val="22"/>
          <w:szCs w:val="22"/>
        </w:rPr>
      </w:pPr>
    </w:p>
    <w:p w14:paraId="02CE8AC9" w14:textId="77777777" w:rsidR="000B44B9" w:rsidRPr="000B44B9" w:rsidRDefault="000B44B9" w:rsidP="000B44B9">
      <w:pPr>
        <w:pStyle w:val="NormalWeb"/>
        <w:shd w:val="clear" w:color="auto" w:fill="FFFFFF"/>
        <w:spacing w:before="0" w:beforeAutospacing="0" w:after="80" w:afterAutospacing="0"/>
        <w:jc w:val="center"/>
        <w:rPr>
          <w:rFonts w:ascii="Times New Roman" w:hAnsi="Times New Roman" w:cs="Times New Roman"/>
          <w:sz w:val="22"/>
          <w:szCs w:val="22"/>
          <w:lang w:val="en-GB" w:eastAsia="it-IT"/>
        </w:rPr>
      </w:pPr>
      <w:r w:rsidRPr="00D26794">
        <w:rPr>
          <w:rFonts w:ascii="Times New Roman" w:hAnsi="Times New Roman" w:cs="Times New Roman"/>
          <w:sz w:val="22"/>
          <w:szCs w:val="22"/>
          <w:lang w:val="en-GB" w:eastAsia="it-IT"/>
        </w:rPr>
        <w:lastRenderedPageBreak/>
        <w:t>[</w:t>
      </w:r>
      <w:r w:rsidRPr="00D26794">
        <w:rPr>
          <w:rFonts w:ascii="Times New Roman" w:hAnsi="Times New Roman" w:cs="Times New Roman"/>
          <w:i/>
          <w:sz w:val="22"/>
          <w:szCs w:val="22"/>
          <w:lang w:val="en-GB" w:eastAsia="it-IT"/>
        </w:rPr>
        <w:t>To be completed by the Contracting Authority/Entity in the Framework Agreement</w:t>
      </w:r>
      <w:r>
        <w:rPr>
          <w:rFonts w:ascii="Times New Roman" w:hAnsi="Times New Roman" w:cs="Times New Roman"/>
          <w:sz w:val="22"/>
          <w:szCs w:val="22"/>
          <w:lang w:val="en-GB" w:eastAsia="it-IT"/>
        </w:rPr>
        <w:t>]</w:t>
      </w:r>
    </w:p>
    <w:p w14:paraId="48AEEB6E" w14:textId="77777777" w:rsidR="004F294E" w:rsidRPr="00D26794" w:rsidRDefault="004F294E" w:rsidP="007734E3">
      <w:pPr>
        <w:shd w:val="clear" w:color="auto" w:fill="FFFFFF"/>
        <w:jc w:val="center"/>
        <w:rPr>
          <w:b/>
          <w:sz w:val="22"/>
          <w:szCs w:val="22"/>
          <w:shd w:val="clear" w:color="auto" w:fill="FFFFFF"/>
        </w:rPr>
      </w:pPr>
      <w:r w:rsidRPr="00D26794">
        <w:rPr>
          <w:b/>
          <w:sz w:val="22"/>
          <w:szCs w:val="22"/>
          <w:shd w:val="clear" w:color="auto" w:fill="FFFFFF"/>
        </w:rPr>
        <w:t xml:space="preserve">PLANNING OF </w:t>
      </w:r>
    </w:p>
    <w:p w14:paraId="798AC474" w14:textId="77777777" w:rsidR="00766782" w:rsidRPr="00D26794" w:rsidRDefault="004F294E" w:rsidP="000B44B9">
      <w:pPr>
        <w:shd w:val="clear" w:color="auto" w:fill="FFFFFF"/>
        <w:jc w:val="center"/>
        <w:rPr>
          <w:b/>
          <w:sz w:val="22"/>
          <w:szCs w:val="22"/>
          <w:shd w:val="clear" w:color="auto" w:fill="FFFFFF"/>
        </w:rPr>
      </w:pPr>
      <w:r w:rsidRPr="00D26794">
        <w:rPr>
          <w:b/>
          <w:sz w:val="22"/>
          <w:szCs w:val="22"/>
          <w:shd w:val="clear" w:color="auto" w:fill="FFFFFF"/>
        </w:rPr>
        <w:t>CONTRACTS IN THE FRAMEWORK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5017"/>
      </w:tblGrid>
      <w:tr w:rsidR="004F294E" w:rsidRPr="00D26794" w14:paraId="4FFE4693" w14:textId="77777777" w:rsidTr="00F24DD1">
        <w:tc>
          <w:tcPr>
            <w:tcW w:w="9378" w:type="dxa"/>
            <w:gridSpan w:val="3"/>
          </w:tcPr>
          <w:p w14:paraId="5B9F851C" w14:textId="77777777" w:rsidR="004F294E" w:rsidRPr="00D26794" w:rsidRDefault="004F294E" w:rsidP="008064D6">
            <w:pPr>
              <w:spacing w:before="0"/>
              <w:jc w:val="left"/>
              <w:rPr>
                <w:sz w:val="22"/>
                <w:szCs w:val="22"/>
              </w:rPr>
            </w:pPr>
            <w:r w:rsidRPr="00D26794">
              <w:rPr>
                <w:sz w:val="22"/>
                <w:szCs w:val="22"/>
              </w:rPr>
              <w:t xml:space="preserve">  </w:t>
            </w:r>
            <w:r w:rsidRPr="00D26794">
              <w:rPr>
                <w:b/>
                <w:sz w:val="22"/>
                <w:szCs w:val="22"/>
              </w:rPr>
              <w:fldChar w:fldCharType="begin">
                <w:ffData>
                  <w:name w:val="Check13"/>
                  <w:enabled/>
                  <w:calcOnExit w:val="0"/>
                  <w:checkBox>
                    <w:sizeAuto/>
                    <w:default w:val="0"/>
                  </w:checkBox>
                </w:ffData>
              </w:fldChar>
            </w:r>
            <w:r w:rsidRPr="00D26794">
              <w:rPr>
                <w:b/>
                <w:sz w:val="22"/>
                <w:szCs w:val="22"/>
              </w:rPr>
              <w:instrText xml:space="preserve"> FORMCHECKBOX </w:instrText>
            </w:r>
            <w:r w:rsidR="009418B9">
              <w:rPr>
                <w:b/>
                <w:sz w:val="22"/>
                <w:szCs w:val="22"/>
              </w:rPr>
            </w:r>
            <w:r w:rsidR="009418B9">
              <w:rPr>
                <w:b/>
                <w:sz w:val="22"/>
                <w:szCs w:val="22"/>
              </w:rPr>
              <w:fldChar w:fldCharType="separate"/>
            </w:r>
            <w:r w:rsidRPr="00D26794">
              <w:rPr>
                <w:b/>
                <w:sz w:val="22"/>
                <w:szCs w:val="22"/>
              </w:rPr>
              <w:fldChar w:fldCharType="end"/>
            </w:r>
            <w:r w:rsidRPr="00D26794">
              <w:rPr>
                <w:b/>
                <w:sz w:val="22"/>
                <w:szCs w:val="22"/>
              </w:rPr>
              <w:t xml:space="preserve">        </w:t>
            </w:r>
            <w:r w:rsidR="00F27B8D">
              <w:rPr>
                <w:sz w:val="22"/>
                <w:szCs w:val="22"/>
              </w:rPr>
              <w:t>Works</w:t>
            </w:r>
            <w:r w:rsidRPr="00D26794">
              <w:rPr>
                <w:sz w:val="22"/>
                <w:szCs w:val="22"/>
              </w:rPr>
              <w:t xml:space="preserve">:                                                                                                                            </w:t>
            </w:r>
          </w:p>
          <w:p w14:paraId="11C25D77" w14:textId="77777777" w:rsidR="004F294E" w:rsidRPr="00D26794" w:rsidRDefault="004F294E" w:rsidP="008064D6">
            <w:pPr>
              <w:spacing w:before="0"/>
              <w:jc w:val="left"/>
              <w:rPr>
                <w:sz w:val="22"/>
                <w:szCs w:val="22"/>
              </w:rPr>
            </w:pPr>
            <w:r w:rsidRPr="00D26794">
              <w:rPr>
                <w:sz w:val="22"/>
                <w:szCs w:val="22"/>
              </w:rPr>
              <w:t xml:space="preserve">        </w:t>
            </w:r>
            <w:r w:rsidR="00917531" w:rsidRPr="00D26794">
              <w:rPr>
                <w:sz w:val="22"/>
                <w:szCs w:val="22"/>
              </w:rPr>
              <w:t xml:space="preserve">Approximate </w:t>
            </w:r>
            <w:r w:rsidR="00D440E8" w:rsidRPr="00D26794">
              <w:rPr>
                <w:sz w:val="22"/>
                <w:szCs w:val="22"/>
              </w:rPr>
              <w:t>number of contracts</w:t>
            </w:r>
            <w:r w:rsidRPr="00D26794">
              <w:rPr>
                <w:sz w:val="22"/>
                <w:szCs w:val="22"/>
              </w:rPr>
              <w:t xml:space="preserve"> </w:t>
            </w:r>
            <w:r w:rsidR="00917531" w:rsidRPr="00D26794">
              <w:rPr>
                <w:sz w:val="22"/>
                <w:szCs w:val="22"/>
              </w:rPr>
              <w:t xml:space="preserve">panned to be awarded </w:t>
            </w:r>
            <w:r w:rsidR="00D440E8" w:rsidRPr="00D26794">
              <w:rPr>
                <w:sz w:val="22"/>
                <w:szCs w:val="22"/>
              </w:rPr>
              <w:t>u</w:t>
            </w:r>
            <w:r w:rsidRPr="00D26794">
              <w:rPr>
                <w:sz w:val="22"/>
                <w:szCs w:val="22"/>
              </w:rPr>
              <w:t xml:space="preserve">nder the Framework Agreement    </w:t>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p w14:paraId="68884CFC" w14:textId="77777777" w:rsidR="004F294E" w:rsidRPr="00D26794" w:rsidRDefault="004F294E" w:rsidP="008064D6">
            <w:pPr>
              <w:spacing w:before="0"/>
              <w:rPr>
                <w:sz w:val="22"/>
                <w:szCs w:val="22"/>
              </w:rPr>
            </w:pPr>
          </w:p>
        </w:tc>
      </w:tr>
      <w:tr w:rsidR="004F294E" w:rsidRPr="00D26794" w14:paraId="6C6C0E76" w14:textId="77777777" w:rsidTr="00F24DD1">
        <w:tc>
          <w:tcPr>
            <w:tcW w:w="1242" w:type="dxa"/>
          </w:tcPr>
          <w:p w14:paraId="68E645E0" w14:textId="77777777" w:rsidR="004F294E" w:rsidRPr="00D26794" w:rsidRDefault="00655E84" w:rsidP="008064D6">
            <w:pPr>
              <w:spacing w:before="0"/>
              <w:rPr>
                <w:b/>
                <w:sz w:val="22"/>
                <w:szCs w:val="22"/>
              </w:rPr>
            </w:pPr>
            <w:r w:rsidRPr="00D26794">
              <w:rPr>
                <w:b/>
                <w:sz w:val="22"/>
                <w:szCs w:val="22"/>
              </w:rPr>
              <w:t>Contract number</w:t>
            </w:r>
            <w:r w:rsidR="004F294E" w:rsidRPr="00D26794">
              <w:rPr>
                <w:b/>
                <w:sz w:val="22"/>
                <w:szCs w:val="22"/>
              </w:rPr>
              <w:t xml:space="preserve">  </w:t>
            </w:r>
          </w:p>
        </w:tc>
        <w:tc>
          <w:tcPr>
            <w:tcW w:w="3119" w:type="dxa"/>
          </w:tcPr>
          <w:p w14:paraId="65137F5C" w14:textId="77777777" w:rsidR="004F294E" w:rsidRPr="00D26794" w:rsidRDefault="00655E84" w:rsidP="008064D6">
            <w:pPr>
              <w:spacing w:before="0"/>
              <w:rPr>
                <w:b/>
                <w:sz w:val="22"/>
                <w:szCs w:val="22"/>
              </w:rPr>
            </w:pPr>
            <w:r w:rsidRPr="00D26794">
              <w:rPr>
                <w:b/>
                <w:sz w:val="22"/>
                <w:szCs w:val="22"/>
              </w:rPr>
              <w:t>Contract Title</w:t>
            </w:r>
          </w:p>
        </w:tc>
        <w:tc>
          <w:tcPr>
            <w:tcW w:w="5017" w:type="dxa"/>
          </w:tcPr>
          <w:p w14:paraId="3809D639" w14:textId="77777777" w:rsidR="004F294E" w:rsidRPr="00D26794" w:rsidRDefault="00655E84" w:rsidP="008064D6">
            <w:pPr>
              <w:spacing w:before="0"/>
              <w:rPr>
                <w:b/>
                <w:sz w:val="22"/>
                <w:szCs w:val="22"/>
              </w:rPr>
            </w:pPr>
            <w:r w:rsidRPr="00D26794">
              <w:rPr>
                <w:b/>
                <w:sz w:val="22"/>
                <w:szCs w:val="22"/>
              </w:rPr>
              <w:t xml:space="preserve">Short description </w:t>
            </w:r>
            <w:r w:rsidR="00D440E8" w:rsidRPr="00D26794">
              <w:rPr>
                <w:b/>
                <w:sz w:val="22"/>
                <w:szCs w:val="22"/>
              </w:rPr>
              <w:t>of the</w:t>
            </w:r>
            <w:r w:rsidR="004F294E" w:rsidRPr="00D26794">
              <w:rPr>
                <w:b/>
                <w:sz w:val="22"/>
                <w:szCs w:val="22"/>
              </w:rPr>
              <w:t xml:space="preserve"> contract</w:t>
            </w:r>
          </w:p>
        </w:tc>
      </w:tr>
      <w:tr w:rsidR="004F294E" w:rsidRPr="00D26794" w14:paraId="4A2E33E3" w14:textId="77777777" w:rsidTr="00F24DD1">
        <w:tc>
          <w:tcPr>
            <w:tcW w:w="1242" w:type="dxa"/>
          </w:tcPr>
          <w:p w14:paraId="0873C932" w14:textId="77777777" w:rsidR="004F294E" w:rsidRPr="00D26794" w:rsidRDefault="004F294E" w:rsidP="008064D6">
            <w:pPr>
              <w:spacing w:before="0"/>
              <w:rPr>
                <w:b/>
                <w:sz w:val="22"/>
                <w:szCs w:val="22"/>
              </w:rPr>
            </w:pPr>
            <w:r w:rsidRPr="00D26794">
              <w:rPr>
                <w:b/>
                <w:sz w:val="22"/>
                <w:szCs w:val="22"/>
              </w:rPr>
              <w:t>01</w:t>
            </w:r>
          </w:p>
        </w:tc>
        <w:tc>
          <w:tcPr>
            <w:tcW w:w="3119" w:type="dxa"/>
          </w:tcPr>
          <w:p w14:paraId="5CFA2E3F" w14:textId="77777777" w:rsidR="004F294E" w:rsidRPr="00D26794" w:rsidRDefault="004F294E" w:rsidP="008064D6">
            <w:pPr>
              <w:spacing w:before="0"/>
              <w:rPr>
                <w:sz w:val="22"/>
                <w:szCs w:val="22"/>
              </w:rPr>
            </w:pP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tc>
        <w:tc>
          <w:tcPr>
            <w:tcW w:w="5017" w:type="dxa"/>
          </w:tcPr>
          <w:p w14:paraId="04CD11BD" w14:textId="77777777" w:rsidR="004F294E" w:rsidRPr="00D26794" w:rsidRDefault="004F294E" w:rsidP="008064D6">
            <w:pPr>
              <w:spacing w:before="0"/>
              <w:rPr>
                <w:sz w:val="22"/>
                <w:szCs w:val="22"/>
              </w:rPr>
            </w:pP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tc>
      </w:tr>
      <w:tr w:rsidR="004F294E" w:rsidRPr="00D26794" w14:paraId="46C78CF6" w14:textId="77777777" w:rsidTr="00F24DD1">
        <w:tc>
          <w:tcPr>
            <w:tcW w:w="1242" w:type="dxa"/>
          </w:tcPr>
          <w:p w14:paraId="69895617" w14:textId="77777777" w:rsidR="004F294E" w:rsidRPr="00D26794" w:rsidRDefault="004F294E" w:rsidP="008064D6">
            <w:pPr>
              <w:spacing w:before="0"/>
              <w:rPr>
                <w:b/>
                <w:sz w:val="22"/>
                <w:szCs w:val="22"/>
              </w:rPr>
            </w:pPr>
            <w:r w:rsidRPr="00D26794">
              <w:rPr>
                <w:b/>
                <w:sz w:val="22"/>
                <w:szCs w:val="22"/>
              </w:rPr>
              <w:t>02</w:t>
            </w:r>
          </w:p>
        </w:tc>
        <w:tc>
          <w:tcPr>
            <w:tcW w:w="3119" w:type="dxa"/>
          </w:tcPr>
          <w:p w14:paraId="54B8AD43" w14:textId="77777777" w:rsidR="004F294E" w:rsidRPr="00D26794" w:rsidRDefault="004F294E" w:rsidP="008064D6">
            <w:pPr>
              <w:spacing w:before="0"/>
              <w:rPr>
                <w:sz w:val="22"/>
                <w:szCs w:val="22"/>
              </w:rPr>
            </w:pP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tc>
        <w:tc>
          <w:tcPr>
            <w:tcW w:w="5017" w:type="dxa"/>
          </w:tcPr>
          <w:p w14:paraId="4BDBB550" w14:textId="77777777" w:rsidR="004F294E" w:rsidRPr="00D26794" w:rsidRDefault="004F294E" w:rsidP="008064D6">
            <w:pPr>
              <w:spacing w:before="0"/>
              <w:rPr>
                <w:sz w:val="22"/>
                <w:szCs w:val="22"/>
              </w:rPr>
            </w:pP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tc>
      </w:tr>
      <w:tr w:rsidR="004F294E" w:rsidRPr="00D26794" w14:paraId="080D4F4A" w14:textId="77777777" w:rsidTr="00F24DD1">
        <w:trPr>
          <w:trHeight w:val="70"/>
        </w:trPr>
        <w:tc>
          <w:tcPr>
            <w:tcW w:w="1242" w:type="dxa"/>
          </w:tcPr>
          <w:p w14:paraId="70779D78" w14:textId="77777777" w:rsidR="004F294E" w:rsidRPr="00D26794" w:rsidRDefault="004F294E" w:rsidP="008064D6">
            <w:pPr>
              <w:spacing w:before="0"/>
              <w:rPr>
                <w:b/>
                <w:sz w:val="22"/>
                <w:szCs w:val="22"/>
              </w:rPr>
            </w:pPr>
            <w:r w:rsidRPr="00D26794">
              <w:rPr>
                <w:b/>
                <w:sz w:val="22"/>
                <w:szCs w:val="22"/>
              </w:rPr>
              <w:t>03</w:t>
            </w:r>
          </w:p>
        </w:tc>
        <w:tc>
          <w:tcPr>
            <w:tcW w:w="3119" w:type="dxa"/>
          </w:tcPr>
          <w:p w14:paraId="37E0F835" w14:textId="77777777" w:rsidR="004F294E" w:rsidRPr="00D26794" w:rsidRDefault="004F294E" w:rsidP="008064D6">
            <w:pPr>
              <w:spacing w:before="0"/>
              <w:rPr>
                <w:sz w:val="22"/>
                <w:szCs w:val="22"/>
              </w:rPr>
            </w:pP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tc>
        <w:tc>
          <w:tcPr>
            <w:tcW w:w="5017" w:type="dxa"/>
          </w:tcPr>
          <w:p w14:paraId="4C9EED95" w14:textId="77777777" w:rsidR="004F294E" w:rsidRPr="00D26794" w:rsidRDefault="004F294E" w:rsidP="008064D6">
            <w:pPr>
              <w:spacing w:before="0"/>
              <w:rPr>
                <w:sz w:val="22"/>
                <w:szCs w:val="22"/>
              </w:rPr>
            </w:pP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tc>
      </w:tr>
      <w:tr w:rsidR="004F294E" w:rsidRPr="00D26794" w14:paraId="057674A1" w14:textId="77777777" w:rsidTr="00F24DD1">
        <w:tc>
          <w:tcPr>
            <w:tcW w:w="1242" w:type="dxa"/>
          </w:tcPr>
          <w:p w14:paraId="01A77B6A" w14:textId="77777777" w:rsidR="004F294E" w:rsidRPr="00D26794" w:rsidRDefault="004F294E" w:rsidP="008064D6">
            <w:pPr>
              <w:spacing w:before="0"/>
              <w:rPr>
                <w:b/>
                <w:sz w:val="22"/>
                <w:szCs w:val="22"/>
              </w:rPr>
            </w:pPr>
            <w:r w:rsidRPr="00D26794">
              <w:rPr>
                <w:b/>
                <w:sz w:val="22"/>
                <w:szCs w:val="22"/>
              </w:rPr>
              <w:t>…</w:t>
            </w:r>
          </w:p>
        </w:tc>
        <w:tc>
          <w:tcPr>
            <w:tcW w:w="3119" w:type="dxa"/>
          </w:tcPr>
          <w:p w14:paraId="11364776" w14:textId="77777777" w:rsidR="004F294E" w:rsidRPr="00D26794" w:rsidRDefault="004F294E" w:rsidP="008064D6">
            <w:pPr>
              <w:spacing w:before="0"/>
              <w:rPr>
                <w:sz w:val="22"/>
                <w:szCs w:val="22"/>
              </w:rPr>
            </w:pP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tc>
        <w:tc>
          <w:tcPr>
            <w:tcW w:w="5017" w:type="dxa"/>
          </w:tcPr>
          <w:p w14:paraId="6A6024F3" w14:textId="77777777" w:rsidR="004F294E" w:rsidRPr="00D26794" w:rsidRDefault="004F294E" w:rsidP="008064D6">
            <w:pPr>
              <w:spacing w:before="0"/>
              <w:rPr>
                <w:sz w:val="22"/>
                <w:szCs w:val="22"/>
              </w:rPr>
            </w:pP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r w:rsidRPr="00D26794">
              <w:rPr>
                <w:b/>
                <w:sz w:val="22"/>
                <w:szCs w:val="22"/>
                <w:u w:val="single"/>
              </w:rPr>
              <w:fldChar w:fldCharType="begin">
                <w:ffData>
                  <w:name w:val="Text3"/>
                  <w:enabled/>
                  <w:calcOnExit w:val="0"/>
                  <w:textInput/>
                </w:ffData>
              </w:fldChar>
            </w:r>
            <w:r w:rsidRPr="00D26794">
              <w:rPr>
                <w:b/>
                <w:sz w:val="22"/>
                <w:szCs w:val="22"/>
                <w:u w:val="single"/>
              </w:rPr>
              <w:instrText xml:space="preserve"> FORMTEXT </w:instrText>
            </w:r>
            <w:r w:rsidRPr="00D26794">
              <w:rPr>
                <w:b/>
                <w:sz w:val="22"/>
                <w:szCs w:val="22"/>
                <w:u w:val="single"/>
              </w:rPr>
            </w:r>
            <w:r w:rsidRPr="00D26794">
              <w:rPr>
                <w:b/>
                <w:sz w:val="22"/>
                <w:szCs w:val="22"/>
                <w:u w:val="single"/>
              </w:rPr>
              <w:fldChar w:fldCharType="separate"/>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t> </w:t>
            </w:r>
            <w:r w:rsidRPr="00D26794">
              <w:rPr>
                <w:b/>
                <w:sz w:val="22"/>
                <w:szCs w:val="22"/>
                <w:u w:val="single"/>
              </w:rPr>
              <w:fldChar w:fldCharType="end"/>
            </w:r>
          </w:p>
        </w:tc>
      </w:tr>
    </w:tbl>
    <w:p w14:paraId="2C650753" w14:textId="77777777" w:rsidR="004F294E" w:rsidRPr="000C590A" w:rsidRDefault="00344B90" w:rsidP="007734E3">
      <w:pPr>
        <w:shd w:val="clear" w:color="auto" w:fill="FFFFFF"/>
        <w:rPr>
          <w:i/>
          <w:iCs/>
          <w:sz w:val="22"/>
          <w:szCs w:val="22"/>
        </w:rPr>
      </w:pPr>
      <w:r w:rsidRPr="000C590A">
        <w:rPr>
          <w:i/>
          <w:iCs/>
          <w:sz w:val="22"/>
          <w:szCs w:val="22"/>
        </w:rPr>
        <w:t>Note: This planning is approximate based on the needs that the contracting Authority / Entity may have for the parties in the process.</w:t>
      </w:r>
    </w:p>
    <w:p w14:paraId="3AD6D5E4" w14:textId="77777777" w:rsidR="00FC6D54" w:rsidRPr="00187B85" w:rsidRDefault="00FC6D54" w:rsidP="00187B85"/>
    <w:p w14:paraId="5ED86464" w14:textId="77777777" w:rsidR="00187B85" w:rsidRDefault="00187B85" w:rsidP="00187B85">
      <w:pPr>
        <w:jc w:val="center"/>
        <w:rPr>
          <w:i/>
          <w:iCs/>
          <w:sz w:val="22"/>
          <w:szCs w:val="22"/>
        </w:rPr>
      </w:pPr>
    </w:p>
    <w:p w14:paraId="2E9044FE" w14:textId="77777777" w:rsidR="00187B85" w:rsidRDefault="00187B85" w:rsidP="00187B85">
      <w:pPr>
        <w:jc w:val="center"/>
        <w:rPr>
          <w:i/>
          <w:iCs/>
          <w:sz w:val="22"/>
          <w:szCs w:val="22"/>
        </w:rPr>
      </w:pPr>
    </w:p>
    <w:p w14:paraId="6FB396FE" w14:textId="77777777" w:rsidR="00187B85" w:rsidRDefault="00187B85" w:rsidP="00187B85">
      <w:pPr>
        <w:jc w:val="center"/>
        <w:rPr>
          <w:i/>
          <w:iCs/>
          <w:sz w:val="22"/>
          <w:szCs w:val="22"/>
        </w:rPr>
      </w:pPr>
    </w:p>
    <w:p w14:paraId="57B47C7E" w14:textId="77777777" w:rsidR="00187B85" w:rsidRDefault="00187B85" w:rsidP="00187B85">
      <w:pPr>
        <w:jc w:val="center"/>
        <w:rPr>
          <w:i/>
          <w:iCs/>
          <w:sz w:val="22"/>
          <w:szCs w:val="22"/>
        </w:rPr>
      </w:pPr>
    </w:p>
    <w:p w14:paraId="4218CF1B" w14:textId="77777777" w:rsidR="00187B85" w:rsidRDefault="00187B85" w:rsidP="00187B85">
      <w:pPr>
        <w:jc w:val="center"/>
        <w:rPr>
          <w:i/>
          <w:iCs/>
          <w:sz w:val="22"/>
          <w:szCs w:val="22"/>
        </w:rPr>
      </w:pPr>
    </w:p>
    <w:p w14:paraId="4CCE16C6" w14:textId="77777777" w:rsidR="00187B85" w:rsidRDefault="00187B85" w:rsidP="00187B85">
      <w:pPr>
        <w:jc w:val="center"/>
        <w:rPr>
          <w:i/>
          <w:iCs/>
          <w:sz w:val="22"/>
          <w:szCs w:val="22"/>
        </w:rPr>
      </w:pPr>
    </w:p>
    <w:p w14:paraId="194C8D36" w14:textId="77777777" w:rsidR="00187B85" w:rsidRDefault="00187B85" w:rsidP="00187B85">
      <w:pPr>
        <w:jc w:val="center"/>
        <w:rPr>
          <w:i/>
          <w:iCs/>
          <w:sz w:val="22"/>
          <w:szCs w:val="22"/>
        </w:rPr>
      </w:pPr>
    </w:p>
    <w:p w14:paraId="28D21DF2" w14:textId="77777777" w:rsidR="00187B85" w:rsidRDefault="00187B85" w:rsidP="00187B85">
      <w:pPr>
        <w:jc w:val="center"/>
        <w:rPr>
          <w:i/>
          <w:iCs/>
          <w:sz w:val="22"/>
          <w:szCs w:val="22"/>
        </w:rPr>
      </w:pPr>
    </w:p>
    <w:p w14:paraId="1FD391C7" w14:textId="77777777" w:rsidR="00187B85" w:rsidRDefault="00187B85" w:rsidP="00187B85">
      <w:pPr>
        <w:jc w:val="center"/>
        <w:rPr>
          <w:i/>
          <w:iCs/>
          <w:sz w:val="22"/>
          <w:szCs w:val="22"/>
        </w:rPr>
      </w:pPr>
    </w:p>
    <w:p w14:paraId="128C3000" w14:textId="77777777" w:rsidR="00187B85" w:rsidRDefault="00187B85" w:rsidP="00187B85">
      <w:pPr>
        <w:jc w:val="center"/>
        <w:rPr>
          <w:i/>
          <w:iCs/>
          <w:sz w:val="22"/>
          <w:szCs w:val="22"/>
        </w:rPr>
      </w:pPr>
    </w:p>
    <w:p w14:paraId="271A2606" w14:textId="77777777" w:rsidR="00187B85" w:rsidRDefault="00187B85" w:rsidP="00F27B8D">
      <w:pPr>
        <w:rPr>
          <w:i/>
          <w:iCs/>
          <w:sz w:val="22"/>
          <w:szCs w:val="22"/>
        </w:rPr>
      </w:pPr>
    </w:p>
    <w:p w14:paraId="31318C99" w14:textId="77777777" w:rsidR="00F27B8D" w:rsidRDefault="00F27B8D" w:rsidP="00F27B8D">
      <w:pPr>
        <w:rPr>
          <w:i/>
          <w:iCs/>
          <w:sz w:val="22"/>
          <w:szCs w:val="22"/>
        </w:rPr>
      </w:pPr>
    </w:p>
    <w:p w14:paraId="54EB89F2" w14:textId="77777777" w:rsidR="008064D6" w:rsidRDefault="008064D6" w:rsidP="00F27B8D">
      <w:pPr>
        <w:rPr>
          <w:i/>
          <w:iCs/>
          <w:sz w:val="22"/>
          <w:szCs w:val="22"/>
        </w:rPr>
      </w:pPr>
    </w:p>
    <w:p w14:paraId="0E1233C7" w14:textId="77777777" w:rsidR="00523213" w:rsidRDefault="00523213" w:rsidP="00F27B8D">
      <w:pPr>
        <w:rPr>
          <w:i/>
          <w:iCs/>
          <w:sz w:val="22"/>
          <w:szCs w:val="22"/>
        </w:rPr>
      </w:pPr>
    </w:p>
    <w:p w14:paraId="6B17E3E0" w14:textId="77777777" w:rsidR="00772342" w:rsidRDefault="00772342" w:rsidP="00F27B8D">
      <w:pPr>
        <w:rPr>
          <w:i/>
          <w:iCs/>
          <w:sz w:val="22"/>
          <w:szCs w:val="22"/>
        </w:rPr>
      </w:pPr>
    </w:p>
    <w:p w14:paraId="0E8DF5D9" w14:textId="77777777" w:rsidR="008064D6" w:rsidRDefault="008064D6" w:rsidP="00F27B8D">
      <w:pPr>
        <w:rPr>
          <w:i/>
          <w:iCs/>
          <w:sz w:val="22"/>
          <w:szCs w:val="22"/>
        </w:rPr>
      </w:pPr>
    </w:p>
    <w:p w14:paraId="771D47D7" w14:textId="77777777" w:rsidR="008064D6" w:rsidRPr="008064D6" w:rsidRDefault="008064D6" w:rsidP="008064D6">
      <w:pPr>
        <w:jc w:val="center"/>
        <w:rPr>
          <w:i/>
          <w:iCs/>
          <w:sz w:val="22"/>
          <w:szCs w:val="22"/>
        </w:rPr>
      </w:pPr>
      <w:r w:rsidRPr="00187B85">
        <w:rPr>
          <w:i/>
          <w:iCs/>
          <w:sz w:val="22"/>
          <w:szCs w:val="22"/>
        </w:rPr>
        <w:lastRenderedPageBreak/>
        <w:t>(To be completed by the</w:t>
      </w:r>
      <w:r>
        <w:rPr>
          <w:i/>
          <w:iCs/>
          <w:sz w:val="22"/>
          <w:szCs w:val="22"/>
        </w:rPr>
        <w:t xml:space="preserve"> Contracting Authority/ Entity)</w:t>
      </w:r>
    </w:p>
    <w:p w14:paraId="395A0448" w14:textId="77777777" w:rsidR="00F27B8D" w:rsidRPr="00187B85" w:rsidRDefault="00255F9C" w:rsidP="008064D6">
      <w:pPr>
        <w:jc w:val="center"/>
        <w:rPr>
          <w:b/>
          <w:bCs/>
          <w:sz w:val="22"/>
          <w:szCs w:val="22"/>
        </w:rPr>
      </w:pPr>
      <w:r w:rsidRPr="00187B85">
        <w:rPr>
          <w:b/>
          <w:bCs/>
          <w:sz w:val="22"/>
          <w:szCs w:val="22"/>
        </w:rPr>
        <w:t>NOTICE ON CHANGES TO THE TENDER DOCUMENTS</w:t>
      </w:r>
    </w:p>
    <w:p w14:paraId="4D631DB0" w14:textId="77777777" w:rsidR="00E81C21" w:rsidRPr="00D26794" w:rsidRDefault="00E81C21" w:rsidP="003B4390">
      <w:pPr>
        <w:pStyle w:val="SLparagraph"/>
        <w:numPr>
          <w:ilvl w:val="0"/>
          <w:numId w:val="44"/>
        </w:numPr>
        <w:spacing w:after="80"/>
        <w:rPr>
          <w:b/>
          <w:sz w:val="22"/>
          <w:szCs w:val="22"/>
          <w:lang w:val="en-GB"/>
        </w:rPr>
      </w:pPr>
      <w:r w:rsidRPr="00D26794">
        <w:rPr>
          <w:b/>
          <w:bCs/>
          <w:sz w:val="22"/>
          <w:szCs w:val="22"/>
          <w:lang w:val="en-GB"/>
        </w:rPr>
        <w:t>Name and Address of Contracting Authority</w:t>
      </w:r>
      <w:r w:rsidR="00FC6D54" w:rsidRPr="00D26794">
        <w:rPr>
          <w:b/>
          <w:bCs/>
          <w:sz w:val="22"/>
          <w:szCs w:val="22"/>
          <w:lang w:val="en-GB"/>
        </w:rPr>
        <w:t xml:space="preserve">/Entity </w:t>
      </w:r>
    </w:p>
    <w:p w14:paraId="6E76D97A" w14:textId="77777777" w:rsidR="00E81C21" w:rsidRPr="00D26794" w:rsidRDefault="00E81C21" w:rsidP="001D0A79">
      <w:pPr>
        <w:spacing w:before="0" w:after="0"/>
        <w:rPr>
          <w:bCs/>
          <w:sz w:val="22"/>
          <w:szCs w:val="22"/>
        </w:rPr>
      </w:pPr>
    </w:p>
    <w:p w14:paraId="608216C7" w14:textId="77777777" w:rsidR="00E81C21" w:rsidRPr="00D26794" w:rsidRDefault="00E81C21" w:rsidP="001D0A79">
      <w:pPr>
        <w:spacing w:before="0" w:after="0"/>
        <w:rPr>
          <w:bCs/>
          <w:sz w:val="22"/>
          <w:szCs w:val="22"/>
        </w:rPr>
      </w:pPr>
      <w:bookmarkStart w:id="8" w:name="_Hlk70610157"/>
      <w:r w:rsidRPr="00D26794">
        <w:rPr>
          <w:bCs/>
          <w:sz w:val="22"/>
          <w:szCs w:val="22"/>
        </w:rPr>
        <w:t>Name</w:t>
      </w:r>
      <w:bookmarkEnd w:id="8"/>
      <w:r w:rsidRPr="00D26794">
        <w:rPr>
          <w:bCs/>
          <w:sz w:val="22"/>
          <w:szCs w:val="22"/>
        </w:rPr>
        <w:tab/>
        <w:t>___________________________________________</w:t>
      </w:r>
    </w:p>
    <w:p w14:paraId="79B0BB10" w14:textId="77777777" w:rsidR="00E81C21" w:rsidRPr="00D26794" w:rsidRDefault="00E81C21" w:rsidP="001D0A79">
      <w:pPr>
        <w:spacing w:before="0" w:after="0"/>
        <w:rPr>
          <w:bCs/>
          <w:sz w:val="22"/>
          <w:szCs w:val="22"/>
        </w:rPr>
      </w:pPr>
      <w:r w:rsidRPr="00D26794">
        <w:rPr>
          <w:bCs/>
          <w:sz w:val="22"/>
          <w:szCs w:val="22"/>
        </w:rPr>
        <w:t>Address___________________________________________</w:t>
      </w:r>
    </w:p>
    <w:p w14:paraId="0C054ECD" w14:textId="77777777" w:rsidR="00E81C21" w:rsidRPr="00D26794" w:rsidRDefault="00E81C21" w:rsidP="001D0A79">
      <w:pPr>
        <w:spacing w:before="0" w:after="0"/>
        <w:rPr>
          <w:bCs/>
          <w:sz w:val="22"/>
          <w:szCs w:val="22"/>
        </w:rPr>
      </w:pPr>
      <w:r w:rsidRPr="00D26794">
        <w:rPr>
          <w:bCs/>
          <w:sz w:val="22"/>
          <w:szCs w:val="22"/>
        </w:rPr>
        <w:t>Tel/Fax___________________________________________</w:t>
      </w:r>
    </w:p>
    <w:p w14:paraId="42ACB6DC" w14:textId="77777777" w:rsidR="00E81C21" w:rsidRPr="00D26794" w:rsidRDefault="00E81C21" w:rsidP="001D0A79">
      <w:pPr>
        <w:spacing w:before="0" w:after="0"/>
        <w:rPr>
          <w:bCs/>
          <w:sz w:val="22"/>
          <w:szCs w:val="22"/>
        </w:rPr>
      </w:pPr>
      <w:r w:rsidRPr="00D26794">
        <w:rPr>
          <w:bCs/>
          <w:sz w:val="22"/>
          <w:szCs w:val="22"/>
        </w:rPr>
        <w:t>E-mail___________________________________________</w:t>
      </w:r>
    </w:p>
    <w:p w14:paraId="76EFEC16" w14:textId="77777777" w:rsidR="00E81C21" w:rsidRPr="00D26794" w:rsidRDefault="00E81C21" w:rsidP="001D0A79">
      <w:pPr>
        <w:spacing w:before="0" w:after="0"/>
        <w:rPr>
          <w:bCs/>
          <w:sz w:val="22"/>
          <w:szCs w:val="22"/>
        </w:rPr>
      </w:pPr>
      <w:r w:rsidRPr="00D26794">
        <w:rPr>
          <w:bCs/>
          <w:sz w:val="22"/>
          <w:szCs w:val="22"/>
        </w:rPr>
        <w:t>Web page___________________________________________</w:t>
      </w:r>
    </w:p>
    <w:p w14:paraId="6D4103D9" w14:textId="77777777" w:rsidR="00E81C21" w:rsidRPr="00D26794" w:rsidRDefault="00E81C21" w:rsidP="00E81C21">
      <w:pPr>
        <w:spacing w:after="80"/>
        <w:rPr>
          <w:bCs/>
          <w:sz w:val="22"/>
          <w:szCs w:val="22"/>
        </w:rPr>
      </w:pPr>
    </w:p>
    <w:p w14:paraId="723D7F69" w14:textId="77777777" w:rsidR="00E81C21" w:rsidRPr="00D26794" w:rsidRDefault="001D0A79" w:rsidP="003B4390">
      <w:pPr>
        <w:pStyle w:val="ListParagraph"/>
        <w:numPr>
          <w:ilvl w:val="0"/>
          <w:numId w:val="44"/>
        </w:numPr>
        <w:spacing w:before="0" w:after="80" w:line="240" w:lineRule="auto"/>
        <w:ind w:right="-403"/>
        <w:contextualSpacing w:val="0"/>
        <w:jc w:val="both"/>
        <w:rPr>
          <w:rFonts w:ascii="Times New Roman" w:hAnsi="Times New Roman"/>
          <w:bCs/>
        </w:rPr>
      </w:pPr>
      <w:r>
        <w:rPr>
          <w:rFonts w:ascii="Times New Roman" w:hAnsi="Times New Roman"/>
          <w:b/>
        </w:rPr>
        <w:t>C</w:t>
      </w:r>
      <w:r w:rsidR="00E81C21" w:rsidRPr="00D26794">
        <w:rPr>
          <w:rFonts w:ascii="Times New Roman" w:hAnsi="Times New Roman"/>
          <w:b/>
        </w:rPr>
        <w:t>ontacts of responsible person (s) for procurement:</w:t>
      </w:r>
    </w:p>
    <w:p w14:paraId="3C4DC86B" w14:textId="77777777" w:rsidR="00E81C21" w:rsidRPr="00D26794" w:rsidRDefault="00E81C21" w:rsidP="00E81C21">
      <w:pPr>
        <w:spacing w:after="80"/>
        <w:rPr>
          <w:bCs/>
          <w:sz w:val="22"/>
          <w:szCs w:val="22"/>
        </w:rPr>
      </w:pPr>
      <w:r w:rsidRPr="00D26794">
        <w:rPr>
          <w:bCs/>
          <w:sz w:val="22"/>
          <w:szCs w:val="22"/>
        </w:rPr>
        <w:t>Name _____________________________________________</w:t>
      </w:r>
    </w:p>
    <w:p w14:paraId="0F0E92A8" w14:textId="77777777" w:rsidR="00E81C21" w:rsidRPr="00D26794" w:rsidRDefault="00E81C21" w:rsidP="009C4337">
      <w:pPr>
        <w:spacing w:after="80"/>
        <w:rPr>
          <w:sz w:val="22"/>
          <w:szCs w:val="22"/>
        </w:rPr>
      </w:pPr>
      <w:r w:rsidRPr="00D26794">
        <w:rPr>
          <w:bCs/>
          <w:sz w:val="22"/>
          <w:szCs w:val="22"/>
        </w:rPr>
        <w:t>E-mail____________________________________________</w:t>
      </w:r>
    </w:p>
    <w:p w14:paraId="3D1CEC15" w14:textId="77777777" w:rsidR="00E81C21" w:rsidRPr="00D26794" w:rsidRDefault="00E81C21" w:rsidP="00E81C21">
      <w:pPr>
        <w:spacing w:after="80"/>
        <w:rPr>
          <w:b/>
          <w:bCs/>
          <w:sz w:val="22"/>
          <w:szCs w:val="22"/>
        </w:rPr>
      </w:pPr>
      <w:r w:rsidRPr="00D26794">
        <w:rPr>
          <w:b/>
          <w:bCs/>
          <w:sz w:val="22"/>
          <w:szCs w:val="22"/>
        </w:rPr>
        <w:t>3. Type of procurement procedure:  ______________________________</w:t>
      </w:r>
    </w:p>
    <w:p w14:paraId="1999AC2F" w14:textId="77777777" w:rsidR="00E81C21" w:rsidRPr="00D26794" w:rsidRDefault="00E81C21" w:rsidP="00E81C21">
      <w:pPr>
        <w:spacing w:after="80"/>
        <w:rPr>
          <w:b/>
          <w:sz w:val="22"/>
          <w:szCs w:val="22"/>
        </w:rPr>
      </w:pPr>
      <w:r w:rsidRPr="00D26794">
        <w:rPr>
          <w:b/>
          <w:bCs/>
          <w:sz w:val="22"/>
          <w:szCs w:val="22"/>
        </w:rPr>
        <w:t>4. Type of contract</w:t>
      </w:r>
      <w:r w:rsidR="00FC6D54" w:rsidRPr="00D26794">
        <w:rPr>
          <w:b/>
          <w:bCs/>
          <w:sz w:val="22"/>
          <w:szCs w:val="22"/>
        </w:rPr>
        <w:t>. Framework Agreement</w:t>
      </w:r>
      <w:r w:rsidR="009C4337">
        <w:rPr>
          <w:b/>
          <w:bCs/>
          <w:sz w:val="22"/>
          <w:szCs w:val="22"/>
        </w:rPr>
        <w:t>:</w:t>
      </w:r>
      <w:r w:rsidR="00FC6D54" w:rsidRPr="00D26794">
        <w:rPr>
          <w:b/>
          <w:bCs/>
          <w:sz w:val="22"/>
          <w:szCs w:val="22"/>
        </w:rPr>
        <w:t xml:space="preserve"> </w:t>
      </w:r>
      <w:r w:rsidRPr="00D26794">
        <w:rPr>
          <w:b/>
          <w:bCs/>
          <w:sz w:val="22"/>
          <w:szCs w:val="22"/>
        </w:rPr>
        <w:t xml:space="preserve"> _____________________________</w:t>
      </w:r>
    </w:p>
    <w:p w14:paraId="376F56A6" w14:textId="77777777" w:rsidR="00E81C21" w:rsidRPr="00187B85" w:rsidRDefault="00E81C21" w:rsidP="00187B85">
      <w:pPr>
        <w:spacing w:after="80"/>
        <w:rPr>
          <w:b/>
          <w:bCs/>
          <w:i/>
          <w:sz w:val="22"/>
          <w:szCs w:val="22"/>
        </w:rPr>
      </w:pPr>
      <w:r w:rsidRPr="00D26794">
        <w:rPr>
          <w:b/>
          <w:bCs/>
          <w:sz w:val="22"/>
          <w:szCs w:val="22"/>
        </w:rPr>
        <w:t>5. Reference number for the procedure/</w:t>
      </w:r>
      <w:proofErr w:type="gramStart"/>
      <w:r w:rsidRPr="00D26794">
        <w:rPr>
          <w:b/>
          <w:bCs/>
          <w:sz w:val="22"/>
          <w:szCs w:val="22"/>
        </w:rPr>
        <w:t>lot</w:t>
      </w:r>
      <w:r w:rsidR="00FC6D54" w:rsidRPr="00D26794">
        <w:rPr>
          <w:b/>
          <w:bCs/>
          <w:sz w:val="22"/>
          <w:szCs w:val="22"/>
        </w:rPr>
        <w:t>:</w:t>
      </w:r>
      <w:r w:rsidRPr="00D26794">
        <w:rPr>
          <w:b/>
          <w:bCs/>
          <w:sz w:val="22"/>
          <w:szCs w:val="22"/>
        </w:rPr>
        <w:t>_</w:t>
      </w:r>
      <w:proofErr w:type="gramEnd"/>
      <w:r w:rsidRPr="00D26794">
        <w:rPr>
          <w:b/>
          <w:bCs/>
          <w:sz w:val="22"/>
          <w:szCs w:val="22"/>
        </w:rPr>
        <w:t>________________________</w:t>
      </w:r>
      <w:r w:rsidR="00FC6D54" w:rsidRPr="00D26794">
        <w:rPr>
          <w:b/>
          <w:bCs/>
          <w:sz w:val="22"/>
          <w:szCs w:val="22"/>
        </w:rPr>
        <w:t>_____</w:t>
      </w:r>
    </w:p>
    <w:p w14:paraId="455BF466" w14:textId="77777777" w:rsidR="00E81C21" w:rsidRPr="00D26794" w:rsidRDefault="00E81C21" w:rsidP="00E81C21">
      <w:pPr>
        <w:spacing w:after="80"/>
        <w:rPr>
          <w:b/>
          <w:bCs/>
          <w:sz w:val="22"/>
          <w:szCs w:val="22"/>
        </w:rPr>
      </w:pPr>
      <w:r w:rsidRPr="00D26794">
        <w:rPr>
          <w:b/>
          <w:sz w:val="22"/>
          <w:szCs w:val="22"/>
        </w:rPr>
        <w:t>6. Object of Contract /</w:t>
      </w:r>
      <w:r w:rsidRPr="00D26794">
        <w:rPr>
          <w:sz w:val="22"/>
          <w:szCs w:val="22"/>
        </w:rPr>
        <w:t xml:space="preserve"> </w:t>
      </w:r>
      <w:bookmarkStart w:id="9" w:name="_Hlk70610730"/>
      <w:r w:rsidRPr="00D26794">
        <w:rPr>
          <w:b/>
          <w:sz w:val="22"/>
          <w:szCs w:val="22"/>
        </w:rPr>
        <w:t xml:space="preserve">Framework </w:t>
      </w:r>
      <w:bookmarkEnd w:id="9"/>
      <w:r w:rsidR="00112194" w:rsidRPr="00D26794">
        <w:rPr>
          <w:b/>
          <w:sz w:val="22"/>
          <w:szCs w:val="22"/>
        </w:rPr>
        <w:t>Agreement: _</w:t>
      </w:r>
      <w:r w:rsidRPr="00D26794">
        <w:rPr>
          <w:b/>
          <w:sz w:val="22"/>
          <w:szCs w:val="22"/>
        </w:rPr>
        <w:t>______________________</w:t>
      </w:r>
      <w:r w:rsidRPr="00D26794">
        <w:rPr>
          <w:b/>
          <w:bCs/>
          <w:sz w:val="22"/>
          <w:szCs w:val="22"/>
        </w:rPr>
        <w:t xml:space="preserve"> </w:t>
      </w:r>
    </w:p>
    <w:p w14:paraId="73BBBB94" w14:textId="77777777" w:rsidR="00E81C21" w:rsidRPr="00D26794" w:rsidRDefault="00E81C21" w:rsidP="00E81C21">
      <w:pPr>
        <w:spacing w:after="80"/>
        <w:rPr>
          <w:b/>
          <w:bCs/>
          <w:sz w:val="22"/>
          <w:szCs w:val="22"/>
        </w:rPr>
      </w:pPr>
      <w:r w:rsidRPr="00D26794">
        <w:rPr>
          <w:b/>
          <w:bCs/>
          <w:sz w:val="22"/>
          <w:szCs w:val="22"/>
        </w:rPr>
        <w:t>7. The code as per Common Procurement Vocabulary (CPV)</w:t>
      </w:r>
      <w:r w:rsidR="009C4337">
        <w:rPr>
          <w:b/>
          <w:bCs/>
          <w:sz w:val="22"/>
          <w:szCs w:val="22"/>
        </w:rPr>
        <w:t>:</w:t>
      </w:r>
      <w:r w:rsidRPr="00D26794">
        <w:rPr>
          <w:b/>
          <w:bCs/>
          <w:sz w:val="22"/>
          <w:szCs w:val="22"/>
        </w:rPr>
        <w:t xml:space="preserve"> _______________</w:t>
      </w:r>
    </w:p>
    <w:p w14:paraId="04180465" w14:textId="77777777" w:rsidR="00E81C21" w:rsidRPr="00D26794" w:rsidRDefault="00E81C21" w:rsidP="00E81C21">
      <w:pPr>
        <w:spacing w:after="80"/>
        <w:rPr>
          <w:sz w:val="22"/>
          <w:szCs w:val="22"/>
        </w:rPr>
      </w:pPr>
      <w:r w:rsidRPr="00D26794">
        <w:rPr>
          <w:b/>
          <w:sz w:val="22"/>
          <w:szCs w:val="22"/>
        </w:rPr>
        <w:t>8. Limit</w:t>
      </w:r>
      <w:r w:rsidRPr="00D26794">
        <w:rPr>
          <w:sz w:val="22"/>
          <w:szCs w:val="22"/>
        </w:rPr>
        <w:t xml:space="preserve"> </w:t>
      </w:r>
      <w:r w:rsidRPr="00D26794">
        <w:rPr>
          <w:b/>
          <w:bCs/>
          <w:sz w:val="22"/>
          <w:szCs w:val="22"/>
        </w:rPr>
        <w:t>fund</w:t>
      </w:r>
      <w:r w:rsidR="009C4337">
        <w:rPr>
          <w:b/>
          <w:bCs/>
          <w:sz w:val="22"/>
          <w:szCs w:val="22"/>
        </w:rPr>
        <w:t>:</w:t>
      </w:r>
      <w:r w:rsidRPr="00D26794">
        <w:rPr>
          <w:b/>
          <w:sz w:val="22"/>
          <w:szCs w:val="22"/>
        </w:rPr>
        <w:t xml:space="preserve"> </w:t>
      </w:r>
      <w:r w:rsidRPr="00D26794">
        <w:rPr>
          <w:sz w:val="22"/>
          <w:szCs w:val="22"/>
        </w:rPr>
        <w:t>_____________________________________________</w:t>
      </w:r>
    </w:p>
    <w:p w14:paraId="286D5243" w14:textId="77777777" w:rsidR="00FC6D54" w:rsidRPr="00187B85" w:rsidRDefault="00FC6D54" w:rsidP="00FC6D54">
      <w:pPr>
        <w:spacing w:after="80"/>
        <w:rPr>
          <w:b/>
          <w:bCs/>
          <w:sz w:val="22"/>
          <w:szCs w:val="22"/>
        </w:rPr>
      </w:pPr>
      <w:r w:rsidRPr="00D26794">
        <w:rPr>
          <w:b/>
          <w:bCs/>
          <w:sz w:val="22"/>
          <w:szCs w:val="22"/>
        </w:rPr>
        <w:t xml:space="preserve">9. </w:t>
      </w:r>
      <w:r w:rsidR="00255F9C" w:rsidRPr="00D26794">
        <w:rPr>
          <w:b/>
          <w:bCs/>
          <w:sz w:val="22"/>
          <w:szCs w:val="22"/>
        </w:rPr>
        <w:t>Justification</w:t>
      </w:r>
      <w:r w:rsidRPr="00D26794">
        <w:rPr>
          <w:b/>
          <w:bCs/>
          <w:sz w:val="22"/>
          <w:szCs w:val="22"/>
        </w:rPr>
        <w:t xml:space="preserve">, </w:t>
      </w:r>
      <w:r w:rsidR="00255F9C" w:rsidRPr="00D26794">
        <w:rPr>
          <w:b/>
          <w:bCs/>
          <w:sz w:val="22"/>
          <w:szCs w:val="22"/>
        </w:rPr>
        <w:t>relevant arguments and legal reference on the need for changing the tender documents</w:t>
      </w:r>
      <w:r w:rsidRPr="00D26794">
        <w:rPr>
          <w:b/>
          <w:bCs/>
          <w:sz w:val="22"/>
          <w:szCs w:val="22"/>
        </w:rPr>
        <w:t>:   ____________________________________________________________________________________________________________________________________________________________________________</w:t>
      </w:r>
    </w:p>
    <w:p w14:paraId="04F99754" w14:textId="77777777" w:rsidR="00FC6D54" w:rsidRPr="00D26794" w:rsidRDefault="00FC6D54" w:rsidP="00FC6D54">
      <w:pPr>
        <w:spacing w:after="80"/>
        <w:rPr>
          <w:b/>
          <w:sz w:val="22"/>
          <w:szCs w:val="22"/>
        </w:rPr>
      </w:pPr>
      <w:r w:rsidRPr="00D26794">
        <w:rPr>
          <w:b/>
          <w:sz w:val="22"/>
          <w:szCs w:val="22"/>
        </w:rPr>
        <w:t xml:space="preserve">10. </w:t>
      </w:r>
      <w:r w:rsidR="00255F9C" w:rsidRPr="00D26794">
        <w:rPr>
          <w:b/>
          <w:sz w:val="22"/>
          <w:szCs w:val="22"/>
        </w:rPr>
        <w:t xml:space="preserve">If the deadline for acceptance of the bids is extended, the new defined deadline shall be </w:t>
      </w:r>
      <w:r w:rsidR="001D0A79" w:rsidRPr="00D26794">
        <w:rPr>
          <w:b/>
          <w:sz w:val="22"/>
          <w:szCs w:val="22"/>
        </w:rPr>
        <w:t>indicated: _</w:t>
      </w:r>
      <w:r w:rsidR="009C4337">
        <w:rPr>
          <w:b/>
          <w:sz w:val="22"/>
          <w:szCs w:val="22"/>
        </w:rPr>
        <w:t>____________</w:t>
      </w:r>
    </w:p>
    <w:p w14:paraId="762F33D3" w14:textId="77777777" w:rsidR="005A5903" w:rsidRPr="0013586E" w:rsidRDefault="005A5903" w:rsidP="005A5903">
      <w:pPr>
        <w:autoSpaceDE w:val="0"/>
        <w:autoSpaceDN w:val="0"/>
        <w:adjustRightInd w:val="0"/>
        <w:rPr>
          <w:b/>
          <w:bCs/>
          <w:sz w:val="22"/>
          <w:szCs w:val="22"/>
        </w:rPr>
      </w:pPr>
      <w:r w:rsidRPr="005A5903">
        <w:rPr>
          <w:b/>
          <w:bCs/>
          <w:sz w:val="22"/>
          <w:szCs w:val="22"/>
          <w:u w:val="single"/>
        </w:rPr>
        <w:t>Note</w:t>
      </w:r>
      <w:r w:rsidRPr="0013586E">
        <w:rPr>
          <w:b/>
          <w:bCs/>
          <w:sz w:val="22"/>
          <w:szCs w:val="22"/>
        </w:rPr>
        <w:t>:</w:t>
      </w:r>
    </w:p>
    <w:p w14:paraId="0BE41C58" w14:textId="77777777" w:rsidR="005A5903" w:rsidRPr="00D26794" w:rsidRDefault="005A5903" w:rsidP="005A5903">
      <w:pPr>
        <w:autoSpaceDE w:val="0"/>
        <w:autoSpaceDN w:val="0"/>
        <w:adjustRightInd w:val="0"/>
        <w:rPr>
          <w:b/>
          <w:bCs/>
          <w:sz w:val="22"/>
          <w:szCs w:val="22"/>
        </w:rPr>
      </w:pPr>
      <w:r w:rsidRPr="0013586E">
        <w:rPr>
          <w:b/>
          <w:bCs/>
          <w:sz w:val="22"/>
          <w:szCs w:val="22"/>
        </w:rPr>
        <w:t xml:space="preserve">This notice must be accompanied by an appendix of changes to the </w:t>
      </w:r>
      <w:r w:rsidR="001D0A79">
        <w:rPr>
          <w:b/>
          <w:bCs/>
          <w:sz w:val="22"/>
          <w:szCs w:val="22"/>
        </w:rPr>
        <w:t>T</w:t>
      </w:r>
      <w:r w:rsidRPr="0013586E">
        <w:rPr>
          <w:b/>
          <w:bCs/>
          <w:sz w:val="22"/>
          <w:szCs w:val="22"/>
        </w:rPr>
        <w:t xml:space="preserve">ender </w:t>
      </w:r>
      <w:r w:rsidR="001D0A79">
        <w:rPr>
          <w:b/>
          <w:bCs/>
          <w:sz w:val="22"/>
          <w:szCs w:val="22"/>
        </w:rPr>
        <w:t>D</w:t>
      </w:r>
      <w:r w:rsidRPr="0013586E">
        <w:rPr>
          <w:b/>
          <w:bCs/>
          <w:sz w:val="22"/>
          <w:szCs w:val="22"/>
        </w:rPr>
        <w:t>ocuments.</w:t>
      </w:r>
    </w:p>
    <w:p w14:paraId="492004A8" w14:textId="77777777" w:rsidR="00FC6D54" w:rsidRPr="00D26794" w:rsidRDefault="00FC6D54" w:rsidP="00FC6D54">
      <w:pPr>
        <w:spacing w:after="80"/>
        <w:rPr>
          <w:b/>
          <w:sz w:val="22"/>
          <w:szCs w:val="22"/>
        </w:rPr>
      </w:pPr>
    </w:p>
    <w:p w14:paraId="6C5F6CB5" w14:textId="77777777" w:rsidR="00FC6D54" w:rsidRDefault="00FC6D54" w:rsidP="00FC6D54">
      <w:pPr>
        <w:spacing w:after="80"/>
        <w:rPr>
          <w:b/>
          <w:sz w:val="22"/>
          <w:szCs w:val="22"/>
        </w:rPr>
      </w:pPr>
    </w:p>
    <w:p w14:paraId="23DA4721" w14:textId="77777777" w:rsidR="00187B85" w:rsidRDefault="00187B85" w:rsidP="00FC6D54">
      <w:pPr>
        <w:spacing w:after="80"/>
        <w:rPr>
          <w:b/>
          <w:sz w:val="22"/>
          <w:szCs w:val="22"/>
        </w:rPr>
      </w:pPr>
    </w:p>
    <w:p w14:paraId="07E77BB5" w14:textId="77777777" w:rsidR="00187B85" w:rsidRDefault="00187B85" w:rsidP="00FC6D54">
      <w:pPr>
        <w:spacing w:after="80"/>
        <w:rPr>
          <w:b/>
          <w:sz w:val="22"/>
          <w:szCs w:val="22"/>
        </w:rPr>
      </w:pPr>
    </w:p>
    <w:p w14:paraId="56818381" w14:textId="77777777" w:rsidR="001D0A79" w:rsidRDefault="001D0A79" w:rsidP="00FC6D54">
      <w:pPr>
        <w:spacing w:after="80"/>
        <w:rPr>
          <w:b/>
          <w:sz w:val="22"/>
          <w:szCs w:val="22"/>
        </w:rPr>
      </w:pPr>
    </w:p>
    <w:p w14:paraId="419EC0E8" w14:textId="77777777" w:rsidR="001D0A79" w:rsidRDefault="001D0A79" w:rsidP="00FC6D54">
      <w:pPr>
        <w:spacing w:after="80"/>
        <w:rPr>
          <w:b/>
          <w:sz w:val="22"/>
          <w:szCs w:val="22"/>
        </w:rPr>
      </w:pPr>
    </w:p>
    <w:p w14:paraId="025B6458" w14:textId="77777777" w:rsidR="001D0A79" w:rsidRDefault="001D0A79" w:rsidP="00FC6D54">
      <w:pPr>
        <w:spacing w:after="80"/>
        <w:rPr>
          <w:b/>
          <w:sz w:val="22"/>
          <w:szCs w:val="22"/>
        </w:rPr>
      </w:pPr>
    </w:p>
    <w:p w14:paraId="07253234" w14:textId="77777777" w:rsidR="009C4337" w:rsidRPr="009C4337" w:rsidRDefault="009C4337" w:rsidP="009C4337">
      <w:pPr>
        <w:spacing w:after="80"/>
        <w:jc w:val="center"/>
        <w:rPr>
          <w:i/>
          <w:sz w:val="22"/>
          <w:szCs w:val="22"/>
        </w:rPr>
      </w:pPr>
    </w:p>
    <w:p w14:paraId="3903AB24" w14:textId="77777777" w:rsidR="009C4337" w:rsidRPr="009C4337" w:rsidRDefault="009C4337" w:rsidP="009C4337">
      <w:pPr>
        <w:jc w:val="center"/>
        <w:rPr>
          <w:i/>
          <w:iCs/>
          <w:sz w:val="22"/>
          <w:szCs w:val="22"/>
        </w:rPr>
      </w:pPr>
      <w:r w:rsidRPr="00187B85">
        <w:rPr>
          <w:i/>
          <w:iCs/>
          <w:sz w:val="22"/>
          <w:szCs w:val="22"/>
        </w:rPr>
        <w:lastRenderedPageBreak/>
        <w:t>(To be completed by the Contracting Authority / Ent</w:t>
      </w:r>
      <w:r>
        <w:rPr>
          <w:i/>
          <w:iCs/>
          <w:sz w:val="22"/>
          <w:szCs w:val="22"/>
        </w:rPr>
        <w:t>ity)</w:t>
      </w:r>
    </w:p>
    <w:p w14:paraId="5CC96207" w14:textId="77777777" w:rsidR="00F27B8D" w:rsidRPr="00187B85" w:rsidRDefault="00255F9C" w:rsidP="009C4337">
      <w:pPr>
        <w:jc w:val="center"/>
        <w:rPr>
          <w:b/>
          <w:bCs/>
          <w:sz w:val="22"/>
          <w:szCs w:val="22"/>
        </w:rPr>
      </w:pPr>
      <w:r w:rsidRPr="00187B85">
        <w:rPr>
          <w:b/>
          <w:bCs/>
          <w:sz w:val="22"/>
          <w:szCs w:val="22"/>
        </w:rPr>
        <w:t>NOTICE ON THE MODIFICATION OF THE FRAMEWO</w:t>
      </w:r>
      <w:r w:rsidR="00E1350E" w:rsidRPr="00187B85">
        <w:rPr>
          <w:b/>
          <w:bCs/>
          <w:sz w:val="22"/>
          <w:szCs w:val="22"/>
        </w:rPr>
        <w:t>R</w:t>
      </w:r>
      <w:r w:rsidRPr="00187B85">
        <w:rPr>
          <w:b/>
          <w:bCs/>
          <w:sz w:val="22"/>
          <w:szCs w:val="22"/>
        </w:rPr>
        <w:t xml:space="preserve">K AGREEMENT </w:t>
      </w:r>
      <w:r w:rsidR="00FC6D54" w:rsidRPr="00187B85">
        <w:rPr>
          <w:b/>
          <w:bCs/>
          <w:sz w:val="22"/>
          <w:szCs w:val="22"/>
        </w:rPr>
        <w:t>/</w:t>
      </w:r>
      <w:r w:rsidRPr="00187B85">
        <w:rPr>
          <w:b/>
          <w:bCs/>
          <w:sz w:val="22"/>
          <w:szCs w:val="22"/>
        </w:rPr>
        <w:t>CONTRACT DURING THE IMPLEMENTATION</w:t>
      </w:r>
    </w:p>
    <w:p w14:paraId="34C28EEB" w14:textId="77777777" w:rsidR="00FC6D54" w:rsidRPr="00D26794" w:rsidRDefault="00FC6D54" w:rsidP="00187B85">
      <w:pPr>
        <w:pStyle w:val="SLparagraph"/>
        <w:numPr>
          <w:ilvl w:val="0"/>
          <w:numId w:val="0"/>
        </w:numPr>
        <w:spacing w:after="80"/>
        <w:rPr>
          <w:b/>
          <w:bCs/>
          <w:sz w:val="22"/>
          <w:szCs w:val="22"/>
          <w:lang w:val="en-GB"/>
        </w:rPr>
      </w:pPr>
    </w:p>
    <w:p w14:paraId="26F1A830" w14:textId="77777777" w:rsidR="00FC6D54" w:rsidRPr="00D26794" w:rsidRDefault="00FC6D54" w:rsidP="00FC6D54">
      <w:pPr>
        <w:pStyle w:val="SLparagraph"/>
        <w:numPr>
          <w:ilvl w:val="0"/>
          <w:numId w:val="0"/>
        </w:numPr>
        <w:spacing w:after="80"/>
        <w:ind w:left="360" w:hanging="360"/>
        <w:rPr>
          <w:bCs/>
          <w:sz w:val="22"/>
          <w:szCs w:val="22"/>
          <w:lang w:val="en-GB"/>
        </w:rPr>
      </w:pPr>
      <w:r w:rsidRPr="00D26794">
        <w:rPr>
          <w:b/>
          <w:bCs/>
          <w:sz w:val="22"/>
          <w:szCs w:val="22"/>
          <w:lang w:val="en-GB"/>
        </w:rPr>
        <w:t xml:space="preserve">1. </w:t>
      </w:r>
      <w:r w:rsidR="00255F9C" w:rsidRPr="00D26794">
        <w:rPr>
          <w:b/>
          <w:bCs/>
          <w:sz w:val="22"/>
          <w:szCs w:val="22"/>
          <w:lang w:val="en-GB"/>
        </w:rPr>
        <w:t>Name and address of the Contracting Authority / Entity</w:t>
      </w:r>
      <w:r w:rsidRPr="00D26794">
        <w:rPr>
          <w:b/>
          <w:bCs/>
          <w:sz w:val="22"/>
          <w:szCs w:val="22"/>
          <w:lang w:val="en-GB"/>
        </w:rPr>
        <w:t xml:space="preserve">: </w:t>
      </w:r>
    </w:p>
    <w:p w14:paraId="1FCDF29C" w14:textId="77777777" w:rsidR="00FC6D54" w:rsidRPr="00D26794" w:rsidRDefault="00255F9C" w:rsidP="00B1200D">
      <w:pPr>
        <w:spacing w:before="0" w:after="0"/>
        <w:rPr>
          <w:bCs/>
          <w:sz w:val="22"/>
          <w:szCs w:val="22"/>
        </w:rPr>
      </w:pPr>
      <w:r w:rsidRPr="00D26794">
        <w:rPr>
          <w:bCs/>
          <w:sz w:val="22"/>
          <w:szCs w:val="22"/>
        </w:rPr>
        <w:t>Name</w:t>
      </w:r>
      <w:r w:rsidR="00FC6D54" w:rsidRPr="00D26794">
        <w:rPr>
          <w:bCs/>
          <w:sz w:val="22"/>
          <w:szCs w:val="22"/>
        </w:rPr>
        <w:t>___________________________________________</w:t>
      </w:r>
    </w:p>
    <w:p w14:paraId="3AE114DA" w14:textId="77777777" w:rsidR="00FC6D54" w:rsidRPr="00D26794" w:rsidRDefault="00FC6D54" w:rsidP="00B1200D">
      <w:pPr>
        <w:spacing w:before="0" w:after="0"/>
        <w:rPr>
          <w:bCs/>
          <w:sz w:val="22"/>
          <w:szCs w:val="22"/>
        </w:rPr>
      </w:pPr>
      <w:r w:rsidRPr="00D26794">
        <w:rPr>
          <w:bCs/>
          <w:sz w:val="22"/>
          <w:szCs w:val="22"/>
        </w:rPr>
        <w:t>Ad</w:t>
      </w:r>
      <w:r w:rsidR="00255F9C" w:rsidRPr="00D26794">
        <w:rPr>
          <w:bCs/>
          <w:sz w:val="22"/>
          <w:szCs w:val="22"/>
        </w:rPr>
        <w:t>d</w:t>
      </w:r>
      <w:r w:rsidRPr="00D26794">
        <w:rPr>
          <w:bCs/>
          <w:sz w:val="22"/>
          <w:szCs w:val="22"/>
        </w:rPr>
        <w:t>res</w:t>
      </w:r>
      <w:r w:rsidR="00255F9C" w:rsidRPr="00D26794">
        <w:rPr>
          <w:bCs/>
          <w:sz w:val="22"/>
          <w:szCs w:val="22"/>
        </w:rPr>
        <w:t>s</w:t>
      </w:r>
      <w:r w:rsidRPr="00D26794">
        <w:rPr>
          <w:bCs/>
          <w:sz w:val="22"/>
          <w:szCs w:val="22"/>
        </w:rPr>
        <w:t>___________________________________________</w:t>
      </w:r>
    </w:p>
    <w:p w14:paraId="67E9C24A" w14:textId="77777777" w:rsidR="00FC6D54" w:rsidRPr="00D26794" w:rsidRDefault="00FC6D54" w:rsidP="00B1200D">
      <w:pPr>
        <w:spacing w:before="0" w:after="0"/>
        <w:rPr>
          <w:bCs/>
          <w:sz w:val="22"/>
          <w:szCs w:val="22"/>
        </w:rPr>
      </w:pPr>
      <w:r w:rsidRPr="00D26794">
        <w:rPr>
          <w:bCs/>
          <w:sz w:val="22"/>
          <w:szCs w:val="22"/>
        </w:rPr>
        <w:t>Tel/Fa</w:t>
      </w:r>
      <w:r w:rsidR="00255F9C" w:rsidRPr="00D26794">
        <w:rPr>
          <w:bCs/>
          <w:sz w:val="22"/>
          <w:szCs w:val="22"/>
        </w:rPr>
        <w:t>x</w:t>
      </w:r>
      <w:r w:rsidRPr="00D26794">
        <w:rPr>
          <w:bCs/>
          <w:sz w:val="22"/>
          <w:szCs w:val="22"/>
        </w:rPr>
        <w:t>___________________________________________</w:t>
      </w:r>
    </w:p>
    <w:p w14:paraId="0DCF7B96" w14:textId="77777777" w:rsidR="00FC6D54" w:rsidRPr="00D26794" w:rsidRDefault="00FC6D54" w:rsidP="00B1200D">
      <w:pPr>
        <w:spacing w:before="0" w:after="0"/>
        <w:rPr>
          <w:bCs/>
          <w:sz w:val="22"/>
          <w:szCs w:val="22"/>
        </w:rPr>
      </w:pPr>
      <w:r w:rsidRPr="00D26794">
        <w:rPr>
          <w:bCs/>
          <w:sz w:val="22"/>
          <w:szCs w:val="22"/>
        </w:rPr>
        <w:t>E-mail___________________________________________</w:t>
      </w:r>
    </w:p>
    <w:p w14:paraId="6BC4CFC7" w14:textId="77777777" w:rsidR="00FC6D54" w:rsidRDefault="00255F9C" w:rsidP="00B1200D">
      <w:pPr>
        <w:spacing w:before="0" w:after="0"/>
        <w:rPr>
          <w:bCs/>
          <w:sz w:val="22"/>
          <w:szCs w:val="22"/>
        </w:rPr>
      </w:pPr>
      <w:r w:rsidRPr="00D26794">
        <w:rPr>
          <w:bCs/>
          <w:sz w:val="22"/>
          <w:szCs w:val="22"/>
        </w:rPr>
        <w:t>Web-page</w:t>
      </w:r>
      <w:r w:rsidR="00FC6D54" w:rsidRPr="00D26794">
        <w:rPr>
          <w:bCs/>
          <w:sz w:val="22"/>
          <w:szCs w:val="22"/>
        </w:rPr>
        <w:t>___________________________________________</w:t>
      </w:r>
    </w:p>
    <w:p w14:paraId="7863FE86" w14:textId="77777777" w:rsidR="00187B85" w:rsidRPr="00D26794" w:rsidRDefault="00187B85" w:rsidP="00FC6D54">
      <w:pPr>
        <w:spacing w:after="80"/>
        <w:rPr>
          <w:bCs/>
          <w:sz w:val="22"/>
          <w:szCs w:val="22"/>
        </w:rPr>
      </w:pPr>
    </w:p>
    <w:p w14:paraId="2F2856FD" w14:textId="77777777" w:rsidR="00FC6D54" w:rsidRPr="00D26794" w:rsidRDefault="00FC6D54" w:rsidP="00FC6D54">
      <w:pPr>
        <w:spacing w:after="80"/>
        <w:ind w:right="-403"/>
        <w:rPr>
          <w:bCs/>
          <w:sz w:val="22"/>
          <w:szCs w:val="22"/>
        </w:rPr>
      </w:pPr>
      <w:r w:rsidRPr="00D26794">
        <w:rPr>
          <w:b/>
          <w:sz w:val="22"/>
          <w:szCs w:val="22"/>
        </w:rPr>
        <w:t xml:space="preserve">2. </w:t>
      </w:r>
      <w:r w:rsidR="00255F9C" w:rsidRPr="00D26794">
        <w:rPr>
          <w:b/>
          <w:sz w:val="22"/>
          <w:szCs w:val="22"/>
        </w:rPr>
        <w:t>Contacts of responsible person(s) for the procurement</w:t>
      </w:r>
      <w:r w:rsidRPr="00D26794">
        <w:rPr>
          <w:b/>
          <w:sz w:val="22"/>
          <w:szCs w:val="22"/>
        </w:rPr>
        <w:t>:</w:t>
      </w:r>
    </w:p>
    <w:p w14:paraId="399DE893" w14:textId="77777777" w:rsidR="00FC6D54" w:rsidRPr="00D26794" w:rsidRDefault="00255F9C" w:rsidP="00FC6D54">
      <w:pPr>
        <w:spacing w:after="80"/>
        <w:rPr>
          <w:bCs/>
          <w:sz w:val="22"/>
          <w:szCs w:val="22"/>
        </w:rPr>
      </w:pPr>
      <w:r w:rsidRPr="00D26794">
        <w:rPr>
          <w:bCs/>
          <w:sz w:val="22"/>
          <w:szCs w:val="22"/>
        </w:rPr>
        <w:t>Name</w:t>
      </w:r>
      <w:r w:rsidR="00FC6D54" w:rsidRPr="00D26794">
        <w:rPr>
          <w:bCs/>
          <w:sz w:val="22"/>
          <w:szCs w:val="22"/>
        </w:rPr>
        <w:t>_____________________________________________</w:t>
      </w:r>
    </w:p>
    <w:p w14:paraId="79F01FDF" w14:textId="77777777" w:rsidR="00FC6D54" w:rsidRPr="00D26794" w:rsidRDefault="00FC6D54" w:rsidP="00FC6D54">
      <w:pPr>
        <w:spacing w:after="80"/>
        <w:rPr>
          <w:bCs/>
          <w:sz w:val="22"/>
          <w:szCs w:val="22"/>
        </w:rPr>
      </w:pPr>
      <w:r w:rsidRPr="00D26794">
        <w:rPr>
          <w:bCs/>
          <w:sz w:val="22"/>
          <w:szCs w:val="22"/>
        </w:rPr>
        <w:t>E-mail____________________________________________</w:t>
      </w:r>
    </w:p>
    <w:p w14:paraId="0C03B15D" w14:textId="77777777" w:rsidR="00FC6D54" w:rsidRPr="00D26794" w:rsidRDefault="00FC6D54" w:rsidP="00FC6D54">
      <w:pPr>
        <w:spacing w:after="80"/>
        <w:rPr>
          <w:b/>
          <w:bCs/>
          <w:sz w:val="22"/>
          <w:szCs w:val="22"/>
        </w:rPr>
      </w:pPr>
      <w:r w:rsidRPr="00D26794">
        <w:rPr>
          <w:b/>
          <w:bCs/>
          <w:sz w:val="22"/>
          <w:szCs w:val="22"/>
        </w:rPr>
        <w:t xml:space="preserve">3. </w:t>
      </w:r>
      <w:r w:rsidR="00255F9C" w:rsidRPr="00D26794">
        <w:rPr>
          <w:b/>
          <w:bCs/>
          <w:sz w:val="22"/>
          <w:szCs w:val="22"/>
        </w:rPr>
        <w:t>Type of procurement procedure</w:t>
      </w:r>
      <w:r w:rsidRPr="00D26794">
        <w:rPr>
          <w:b/>
          <w:bCs/>
          <w:sz w:val="22"/>
          <w:szCs w:val="22"/>
        </w:rPr>
        <w:t>:  ______________________________</w:t>
      </w:r>
    </w:p>
    <w:p w14:paraId="04B8004D" w14:textId="77777777" w:rsidR="00FC6D54" w:rsidRPr="00D26794" w:rsidRDefault="00FC6D54" w:rsidP="00FC6D54">
      <w:pPr>
        <w:spacing w:after="80"/>
        <w:rPr>
          <w:b/>
          <w:sz w:val="22"/>
          <w:szCs w:val="22"/>
        </w:rPr>
      </w:pPr>
      <w:r w:rsidRPr="00D26794">
        <w:rPr>
          <w:b/>
          <w:bCs/>
          <w:sz w:val="22"/>
          <w:szCs w:val="22"/>
        </w:rPr>
        <w:t xml:space="preserve">4. </w:t>
      </w:r>
      <w:r w:rsidR="00255F9C" w:rsidRPr="00D26794">
        <w:rPr>
          <w:b/>
          <w:bCs/>
          <w:sz w:val="22"/>
          <w:szCs w:val="22"/>
        </w:rPr>
        <w:t xml:space="preserve">Type of contract/ Framework </w:t>
      </w:r>
      <w:proofErr w:type="gramStart"/>
      <w:r w:rsidR="00255F9C" w:rsidRPr="00D26794">
        <w:rPr>
          <w:b/>
          <w:bCs/>
          <w:sz w:val="22"/>
          <w:szCs w:val="22"/>
        </w:rPr>
        <w:t>Agreement</w:t>
      </w:r>
      <w:r w:rsidRPr="00D26794">
        <w:rPr>
          <w:b/>
          <w:bCs/>
          <w:sz w:val="22"/>
          <w:szCs w:val="22"/>
        </w:rPr>
        <w:t>:_</w:t>
      </w:r>
      <w:proofErr w:type="gramEnd"/>
      <w:r w:rsidRPr="00D26794">
        <w:rPr>
          <w:b/>
          <w:bCs/>
          <w:sz w:val="22"/>
          <w:szCs w:val="22"/>
        </w:rPr>
        <w:t>____________________________</w:t>
      </w:r>
    </w:p>
    <w:p w14:paraId="21F03057" w14:textId="77777777" w:rsidR="00FC6D54" w:rsidRPr="00D26794" w:rsidRDefault="00FC6D54" w:rsidP="00FC6D54">
      <w:pPr>
        <w:spacing w:after="80"/>
        <w:rPr>
          <w:sz w:val="22"/>
          <w:szCs w:val="22"/>
        </w:rPr>
      </w:pPr>
      <w:r w:rsidRPr="00D26794">
        <w:rPr>
          <w:b/>
          <w:bCs/>
          <w:sz w:val="22"/>
          <w:szCs w:val="22"/>
        </w:rPr>
        <w:t xml:space="preserve">5. </w:t>
      </w:r>
      <w:r w:rsidR="00255F9C" w:rsidRPr="00D26794">
        <w:rPr>
          <w:b/>
          <w:bCs/>
          <w:sz w:val="22"/>
          <w:szCs w:val="22"/>
        </w:rPr>
        <w:t xml:space="preserve">Number of reference of the procedure </w:t>
      </w:r>
      <w:r w:rsidRPr="00D26794">
        <w:rPr>
          <w:b/>
          <w:bCs/>
          <w:sz w:val="22"/>
          <w:szCs w:val="22"/>
        </w:rPr>
        <w:t xml:space="preserve">/ </w:t>
      </w:r>
      <w:proofErr w:type="gramStart"/>
      <w:r w:rsidRPr="00D26794">
        <w:rPr>
          <w:b/>
          <w:bCs/>
          <w:sz w:val="22"/>
          <w:szCs w:val="22"/>
        </w:rPr>
        <w:t>Lot:_</w:t>
      </w:r>
      <w:proofErr w:type="gramEnd"/>
      <w:r w:rsidRPr="00D26794">
        <w:rPr>
          <w:b/>
          <w:bCs/>
          <w:sz w:val="22"/>
          <w:szCs w:val="22"/>
        </w:rPr>
        <w:t>________________________</w:t>
      </w:r>
    </w:p>
    <w:p w14:paraId="167B2D16" w14:textId="77777777" w:rsidR="00FC6D54" w:rsidRPr="00D26794" w:rsidRDefault="00FC6D54" w:rsidP="00FC6D54">
      <w:pPr>
        <w:spacing w:after="80"/>
        <w:rPr>
          <w:b/>
          <w:bCs/>
          <w:sz w:val="22"/>
          <w:szCs w:val="22"/>
        </w:rPr>
      </w:pPr>
      <w:r w:rsidRPr="00D26794">
        <w:rPr>
          <w:b/>
          <w:sz w:val="22"/>
          <w:szCs w:val="22"/>
        </w:rPr>
        <w:t xml:space="preserve">6. </w:t>
      </w:r>
      <w:r w:rsidR="00255F9C" w:rsidRPr="00D26794">
        <w:rPr>
          <w:b/>
          <w:sz w:val="22"/>
          <w:szCs w:val="22"/>
        </w:rPr>
        <w:t xml:space="preserve">Object of the contract </w:t>
      </w:r>
      <w:r w:rsidRPr="00D26794">
        <w:rPr>
          <w:b/>
          <w:sz w:val="22"/>
          <w:szCs w:val="22"/>
        </w:rPr>
        <w:t xml:space="preserve">/ </w:t>
      </w:r>
      <w:r w:rsidR="00255F9C" w:rsidRPr="00D26794">
        <w:rPr>
          <w:b/>
          <w:sz w:val="22"/>
          <w:szCs w:val="22"/>
        </w:rPr>
        <w:t xml:space="preserve">Framework </w:t>
      </w:r>
      <w:proofErr w:type="gramStart"/>
      <w:r w:rsidR="00255F9C" w:rsidRPr="00D26794">
        <w:rPr>
          <w:b/>
          <w:sz w:val="22"/>
          <w:szCs w:val="22"/>
        </w:rPr>
        <w:t>Agreement</w:t>
      </w:r>
      <w:r w:rsidRPr="00D26794">
        <w:rPr>
          <w:b/>
          <w:sz w:val="22"/>
          <w:szCs w:val="22"/>
        </w:rPr>
        <w:t>:_</w:t>
      </w:r>
      <w:proofErr w:type="gramEnd"/>
      <w:r w:rsidRPr="00D26794">
        <w:rPr>
          <w:b/>
          <w:sz w:val="22"/>
          <w:szCs w:val="22"/>
        </w:rPr>
        <w:t>______________________</w:t>
      </w:r>
      <w:r w:rsidRPr="00D26794">
        <w:rPr>
          <w:b/>
          <w:bCs/>
          <w:sz w:val="22"/>
          <w:szCs w:val="22"/>
        </w:rPr>
        <w:t xml:space="preserve"> </w:t>
      </w:r>
    </w:p>
    <w:p w14:paraId="0E7D504E" w14:textId="77777777" w:rsidR="00FC6D54" w:rsidRPr="00D26794" w:rsidRDefault="00FC6D54" w:rsidP="00FC6D54">
      <w:pPr>
        <w:spacing w:after="80"/>
        <w:rPr>
          <w:b/>
          <w:bCs/>
          <w:sz w:val="22"/>
          <w:szCs w:val="22"/>
        </w:rPr>
      </w:pPr>
      <w:r w:rsidRPr="00D26794">
        <w:rPr>
          <w:b/>
          <w:bCs/>
          <w:sz w:val="22"/>
          <w:szCs w:val="22"/>
        </w:rPr>
        <w:t xml:space="preserve">7. </w:t>
      </w:r>
      <w:r w:rsidR="00255F9C" w:rsidRPr="00D26794">
        <w:rPr>
          <w:b/>
          <w:bCs/>
          <w:sz w:val="22"/>
          <w:szCs w:val="22"/>
        </w:rPr>
        <w:t xml:space="preserve">The code as per the Common Procurement Vocabulary </w:t>
      </w:r>
      <w:r w:rsidRPr="00D26794">
        <w:rPr>
          <w:b/>
          <w:bCs/>
          <w:sz w:val="22"/>
          <w:szCs w:val="22"/>
        </w:rPr>
        <w:t>(</w:t>
      </w:r>
      <w:r w:rsidR="00255F9C" w:rsidRPr="00D26794">
        <w:rPr>
          <w:b/>
          <w:bCs/>
          <w:sz w:val="22"/>
          <w:szCs w:val="22"/>
        </w:rPr>
        <w:t>CPV</w:t>
      </w:r>
      <w:proofErr w:type="gramStart"/>
      <w:r w:rsidRPr="00D26794">
        <w:rPr>
          <w:b/>
          <w:bCs/>
          <w:sz w:val="22"/>
          <w:szCs w:val="22"/>
        </w:rPr>
        <w:t>):_</w:t>
      </w:r>
      <w:proofErr w:type="gramEnd"/>
      <w:r w:rsidRPr="00D26794">
        <w:rPr>
          <w:b/>
          <w:bCs/>
          <w:sz w:val="22"/>
          <w:szCs w:val="22"/>
        </w:rPr>
        <w:t>______________</w:t>
      </w:r>
    </w:p>
    <w:p w14:paraId="787E735C" w14:textId="77777777" w:rsidR="00FC6D54" w:rsidRPr="00D26794" w:rsidRDefault="00FC6D54" w:rsidP="00187B85">
      <w:pPr>
        <w:spacing w:after="80"/>
        <w:rPr>
          <w:sz w:val="22"/>
          <w:szCs w:val="22"/>
        </w:rPr>
      </w:pPr>
      <w:r w:rsidRPr="00D26794">
        <w:rPr>
          <w:b/>
          <w:sz w:val="22"/>
          <w:szCs w:val="22"/>
        </w:rPr>
        <w:t xml:space="preserve">8. </w:t>
      </w:r>
      <w:r w:rsidR="00255F9C" w:rsidRPr="00D26794">
        <w:rPr>
          <w:b/>
          <w:sz w:val="22"/>
          <w:szCs w:val="22"/>
        </w:rPr>
        <w:t>Limit fund</w:t>
      </w:r>
      <w:r w:rsidRPr="00D26794">
        <w:rPr>
          <w:b/>
          <w:sz w:val="22"/>
          <w:szCs w:val="22"/>
        </w:rPr>
        <w:t xml:space="preserve">: </w:t>
      </w:r>
      <w:r w:rsidRPr="00D26794">
        <w:rPr>
          <w:sz w:val="22"/>
          <w:szCs w:val="22"/>
        </w:rPr>
        <w:t>_____________________________________________</w:t>
      </w:r>
    </w:p>
    <w:p w14:paraId="261C8503" w14:textId="77777777" w:rsidR="00E81C21" w:rsidRPr="00D26794" w:rsidRDefault="00E81C21" w:rsidP="00E81C21">
      <w:pPr>
        <w:spacing w:after="80"/>
        <w:rPr>
          <w:b/>
          <w:bCs/>
          <w:sz w:val="22"/>
          <w:szCs w:val="22"/>
        </w:rPr>
      </w:pPr>
      <w:r w:rsidRPr="00D26794">
        <w:rPr>
          <w:b/>
          <w:bCs/>
          <w:sz w:val="22"/>
          <w:szCs w:val="22"/>
        </w:rPr>
        <w:t>9. The situation according to the provisions of article 127 of the PPL and the respective arguments to use it:   ____________________________________________________________________________________________________________________________________________________________________________</w:t>
      </w:r>
    </w:p>
    <w:p w14:paraId="2F278FD8" w14:textId="77777777" w:rsidR="00E81C21" w:rsidRPr="00D26794" w:rsidRDefault="00E81C21" w:rsidP="00E81C21">
      <w:pPr>
        <w:spacing w:after="80"/>
        <w:rPr>
          <w:b/>
          <w:sz w:val="22"/>
          <w:szCs w:val="22"/>
        </w:rPr>
      </w:pPr>
      <w:r w:rsidRPr="00D26794">
        <w:rPr>
          <w:b/>
          <w:sz w:val="22"/>
          <w:szCs w:val="22"/>
        </w:rPr>
        <w:t xml:space="preserve">10. Description of the modification of the contract </w:t>
      </w:r>
      <w:r w:rsidR="00D03D57" w:rsidRPr="00D26794">
        <w:rPr>
          <w:b/>
          <w:sz w:val="22"/>
          <w:szCs w:val="22"/>
        </w:rPr>
        <w:t xml:space="preserve">/ </w:t>
      </w:r>
      <w:r w:rsidRPr="00D26794">
        <w:rPr>
          <w:b/>
          <w:sz w:val="22"/>
          <w:szCs w:val="22"/>
        </w:rPr>
        <w:t>framework agreement, including the natur</w:t>
      </w:r>
      <w:r w:rsidR="00F27B8D">
        <w:rPr>
          <w:b/>
          <w:sz w:val="22"/>
          <w:szCs w:val="22"/>
        </w:rPr>
        <w:t>e and quantity or value of works:</w:t>
      </w:r>
      <w:r w:rsidRPr="00D26794">
        <w:rPr>
          <w:b/>
          <w:sz w:val="22"/>
          <w:szCs w:val="22"/>
        </w:rPr>
        <w:t xml:space="preserve"> </w:t>
      </w:r>
    </w:p>
    <w:p w14:paraId="1BC61D73" w14:textId="77777777" w:rsidR="00E81C21" w:rsidRPr="00D26794" w:rsidRDefault="00E81C21" w:rsidP="00187B85">
      <w:pPr>
        <w:spacing w:after="80"/>
        <w:rPr>
          <w:b/>
          <w:sz w:val="22"/>
          <w:szCs w:val="22"/>
        </w:rPr>
      </w:pPr>
      <w:r w:rsidRPr="00D26794">
        <w:rPr>
          <w:b/>
          <w:sz w:val="22"/>
          <w:szCs w:val="22"/>
        </w:rPr>
        <w:t>____________________________________________________________________________________________________________________________________________________________________________</w:t>
      </w:r>
      <w:r w:rsidR="009C4337">
        <w:rPr>
          <w:b/>
          <w:sz w:val="22"/>
          <w:szCs w:val="22"/>
        </w:rPr>
        <w:t>______________________________________________________________________________________</w:t>
      </w:r>
    </w:p>
    <w:p w14:paraId="1A647F4D" w14:textId="77777777" w:rsidR="00E81C21" w:rsidRPr="00D26794" w:rsidRDefault="00E81C21" w:rsidP="00E81C21">
      <w:pPr>
        <w:rPr>
          <w:b/>
          <w:sz w:val="22"/>
          <w:szCs w:val="22"/>
        </w:rPr>
      </w:pPr>
      <w:r w:rsidRPr="00D26794">
        <w:rPr>
          <w:b/>
          <w:sz w:val="22"/>
          <w:szCs w:val="22"/>
        </w:rPr>
        <w:t xml:space="preserve">11. Total value of the signed </w:t>
      </w:r>
      <w:r w:rsidR="0001275B" w:rsidRPr="00D26794">
        <w:rPr>
          <w:b/>
          <w:sz w:val="22"/>
          <w:szCs w:val="22"/>
        </w:rPr>
        <w:t xml:space="preserve">contract </w:t>
      </w:r>
      <w:r w:rsidR="00D03D57" w:rsidRPr="00D26794">
        <w:rPr>
          <w:b/>
          <w:sz w:val="22"/>
          <w:szCs w:val="22"/>
        </w:rPr>
        <w:t>/ Framework Agreement</w:t>
      </w:r>
      <w:r w:rsidR="009C4337">
        <w:rPr>
          <w:b/>
          <w:sz w:val="22"/>
          <w:szCs w:val="22"/>
        </w:rPr>
        <w:t>:</w:t>
      </w:r>
      <w:r w:rsidR="00D03D57" w:rsidRPr="00D26794">
        <w:rPr>
          <w:b/>
          <w:sz w:val="22"/>
          <w:szCs w:val="22"/>
        </w:rPr>
        <w:t xml:space="preserve"> </w:t>
      </w:r>
      <w:r w:rsidR="0001275B" w:rsidRPr="00D26794">
        <w:rPr>
          <w:b/>
          <w:sz w:val="22"/>
          <w:szCs w:val="22"/>
        </w:rPr>
        <w:t>_</w:t>
      </w:r>
      <w:r w:rsidRPr="00D26794">
        <w:rPr>
          <w:b/>
          <w:sz w:val="22"/>
          <w:szCs w:val="22"/>
        </w:rPr>
        <w:t>______________________________</w:t>
      </w:r>
    </w:p>
    <w:p w14:paraId="1C745B22" w14:textId="77777777" w:rsidR="00E81C21" w:rsidRPr="00D26794" w:rsidRDefault="00E81C21" w:rsidP="00E81C21">
      <w:pPr>
        <w:rPr>
          <w:b/>
          <w:sz w:val="22"/>
          <w:szCs w:val="22"/>
        </w:rPr>
      </w:pPr>
      <w:r w:rsidRPr="00D26794">
        <w:rPr>
          <w:b/>
          <w:sz w:val="22"/>
          <w:szCs w:val="22"/>
        </w:rPr>
        <w:t xml:space="preserve">12. Amended value (if the </w:t>
      </w:r>
      <w:r w:rsidR="0001275B" w:rsidRPr="00D26794">
        <w:rPr>
          <w:b/>
          <w:sz w:val="22"/>
          <w:szCs w:val="22"/>
        </w:rPr>
        <w:t>case</w:t>
      </w:r>
      <w:proofErr w:type="gramStart"/>
      <w:r w:rsidR="0001275B" w:rsidRPr="00D26794">
        <w:rPr>
          <w:b/>
          <w:sz w:val="22"/>
          <w:szCs w:val="22"/>
        </w:rPr>
        <w:t xml:space="preserve">) </w:t>
      </w:r>
      <w:r w:rsidR="009C4337">
        <w:rPr>
          <w:b/>
          <w:sz w:val="22"/>
          <w:szCs w:val="22"/>
        </w:rPr>
        <w:t>:</w:t>
      </w:r>
      <w:proofErr w:type="gramEnd"/>
      <w:r w:rsidR="0001275B" w:rsidRPr="00D26794">
        <w:rPr>
          <w:b/>
          <w:sz w:val="22"/>
          <w:szCs w:val="22"/>
        </w:rPr>
        <w:t>_</w:t>
      </w:r>
      <w:r w:rsidRPr="00D26794">
        <w:rPr>
          <w:b/>
          <w:sz w:val="22"/>
          <w:szCs w:val="22"/>
        </w:rPr>
        <w:t>_____________________________________</w:t>
      </w:r>
    </w:p>
    <w:p w14:paraId="36D8D6A2" w14:textId="77777777" w:rsidR="00E81C21" w:rsidRPr="00D26794" w:rsidRDefault="00E81C21" w:rsidP="00E81C21">
      <w:pPr>
        <w:rPr>
          <w:b/>
          <w:bCs/>
          <w:sz w:val="22"/>
          <w:szCs w:val="22"/>
        </w:rPr>
      </w:pPr>
      <w:r w:rsidRPr="00D26794">
        <w:rPr>
          <w:b/>
          <w:bCs/>
          <w:sz w:val="22"/>
          <w:szCs w:val="22"/>
        </w:rPr>
        <w:t>13. Duration of the contract /</w:t>
      </w:r>
      <w:r w:rsidRPr="00D26794">
        <w:rPr>
          <w:sz w:val="22"/>
          <w:szCs w:val="22"/>
        </w:rPr>
        <w:t xml:space="preserve"> </w:t>
      </w:r>
      <w:r w:rsidRPr="00D26794">
        <w:rPr>
          <w:b/>
          <w:bCs/>
          <w:sz w:val="22"/>
          <w:szCs w:val="22"/>
        </w:rPr>
        <w:t>Framework Agreement</w:t>
      </w:r>
      <w:r w:rsidR="009C4337">
        <w:rPr>
          <w:b/>
          <w:bCs/>
          <w:sz w:val="22"/>
          <w:szCs w:val="22"/>
        </w:rPr>
        <w:t>:</w:t>
      </w:r>
      <w:r w:rsidRPr="00D26794">
        <w:rPr>
          <w:b/>
          <w:bCs/>
          <w:sz w:val="22"/>
          <w:szCs w:val="22"/>
        </w:rPr>
        <w:t xml:space="preserve"> ________________________</w:t>
      </w:r>
    </w:p>
    <w:p w14:paraId="37AECFEE" w14:textId="77777777" w:rsidR="00E81C21" w:rsidRPr="00D26794" w:rsidRDefault="00E81C21" w:rsidP="00E81C21">
      <w:pPr>
        <w:rPr>
          <w:sz w:val="22"/>
          <w:szCs w:val="22"/>
        </w:rPr>
      </w:pPr>
      <w:r w:rsidRPr="00D26794">
        <w:rPr>
          <w:b/>
          <w:bCs/>
          <w:sz w:val="22"/>
          <w:szCs w:val="22"/>
        </w:rPr>
        <w:t>And the new deadline (if applicable)</w:t>
      </w:r>
      <w:r w:rsidR="009C4337">
        <w:rPr>
          <w:b/>
          <w:bCs/>
          <w:sz w:val="22"/>
          <w:szCs w:val="22"/>
        </w:rPr>
        <w:t>:</w:t>
      </w:r>
      <w:r w:rsidRPr="00D26794">
        <w:rPr>
          <w:sz w:val="22"/>
          <w:szCs w:val="22"/>
        </w:rPr>
        <w:t xml:space="preserve"> ____________________________  </w:t>
      </w:r>
      <w:r w:rsidRPr="00D26794">
        <w:rPr>
          <w:b/>
          <w:sz w:val="22"/>
          <w:szCs w:val="22"/>
        </w:rPr>
        <w:t xml:space="preserve"> </w:t>
      </w:r>
    </w:p>
    <w:p w14:paraId="486BB773" w14:textId="77777777" w:rsidR="00E81C21" w:rsidRPr="00D26794" w:rsidRDefault="00E81C21" w:rsidP="00E81C21">
      <w:pPr>
        <w:rPr>
          <w:sz w:val="22"/>
          <w:szCs w:val="22"/>
        </w:rPr>
      </w:pPr>
      <w:r w:rsidRPr="00D26794">
        <w:rPr>
          <w:b/>
          <w:bCs/>
          <w:sz w:val="22"/>
          <w:szCs w:val="22"/>
        </w:rPr>
        <w:t xml:space="preserve">14. </w:t>
      </w:r>
      <w:r w:rsidRPr="00D26794">
        <w:rPr>
          <w:b/>
          <w:sz w:val="22"/>
          <w:szCs w:val="22"/>
        </w:rPr>
        <w:t>Name</w:t>
      </w:r>
      <w:r w:rsidR="006674D4" w:rsidRPr="00D26794">
        <w:rPr>
          <w:b/>
          <w:sz w:val="22"/>
          <w:szCs w:val="22"/>
        </w:rPr>
        <w:t xml:space="preserve"> and address of the </w:t>
      </w:r>
      <w:r w:rsidR="00B1200D">
        <w:rPr>
          <w:b/>
          <w:sz w:val="22"/>
          <w:szCs w:val="22"/>
        </w:rPr>
        <w:t>E</w:t>
      </w:r>
      <w:r w:rsidR="006674D4" w:rsidRPr="00D26794">
        <w:rPr>
          <w:b/>
          <w:sz w:val="22"/>
          <w:szCs w:val="22"/>
        </w:rPr>
        <w:t xml:space="preserve">conomic </w:t>
      </w:r>
      <w:r w:rsidR="00B1200D">
        <w:rPr>
          <w:b/>
          <w:sz w:val="22"/>
          <w:szCs w:val="22"/>
        </w:rPr>
        <w:t>O</w:t>
      </w:r>
      <w:r w:rsidR="006674D4" w:rsidRPr="00D26794">
        <w:rPr>
          <w:b/>
          <w:sz w:val="22"/>
          <w:szCs w:val="22"/>
        </w:rPr>
        <w:t>perator /</w:t>
      </w:r>
      <w:proofErr w:type="gramStart"/>
      <w:r w:rsidR="006674D4" w:rsidRPr="00D26794">
        <w:rPr>
          <w:b/>
          <w:sz w:val="22"/>
          <w:szCs w:val="22"/>
        </w:rPr>
        <w:t xml:space="preserve">s </w:t>
      </w:r>
      <w:r w:rsidR="009C4337">
        <w:rPr>
          <w:b/>
          <w:sz w:val="22"/>
          <w:szCs w:val="22"/>
        </w:rPr>
        <w:t>:</w:t>
      </w:r>
      <w:proofErr w:type="gramEnd"/>
    </w:p>
    <w:p w14:paraId="67699662" w14:textId="77777777" w:rsidR="00D03D57" w:rsidRPr="00D26794" w:rsidRDefault="006674D4" w:rsidP="00D03D57">
      <w:pPr>
        <w:rPr>
          <w:sz w:val="22"/>
          <w:szCs w:val="22"/>
        </w:rPr>
      </w:pPr>
      <w:r w:rsidRPr="00D26794">
        <w:rPr>
          <w:sz w:val="22"/>
          <w:szCs w:val="22"/>
        </w:rPr>
        <w:t>Name</w:t>
      </w:r>
      <w:r w:rsidR="00D03D57" w:rsidRPr="00D26794">
        <w:rPr>
          <w:sz w:val="22"/>
          <w:szCs w:val="22"/>
        </w:rPr>
        <w:t>____________________________</w:t>
      </w:r>
    </w:p>
    <w:p w14:paraId="58BB251C" w14:textId="77777777" w:rsidR="00D03D57" w:rsidRPr="00D26794" w:rsidRDefault="00D03D57" w:rsidP="00D03D57">
      <w:pPr>
        <w:rPr>
          <w:sz w:val="22"/>
          <w:szCs w:val="22"/>
        </w:rPr>
      </w:pPr>
      <w:r w:rsidRPr="00D26794">
        <w:rPr>
          <w:sz w:val="22"/>
          <w:szCs w:val="22"/>
        </w:rPr>
        <w:t>NIPT: _______________________</w:t>
      </w:r>
    </w:p>
    <w:p w14:paraId="1E8B9883" w14:textId="77777777" w:rsidR="00E81C21" w:rsidRPr="00D26794" w:rsidRDefault="00E81C21" w:rsidP="00E81C21">
      <w:pPr>
        <w:rPr>
          <w:sz w:val="22"/>
          <w:szCs w:val="22"/>
        </w:rPr>
      </w:pPr>
      <w:r w:rsidRPr="00D26794">
        <w:rPr>
          <w:sz w:val="22"/>
          <w:szCs w:val="22"/>
        </w:rPr>
        <w:lastRenderedPageBreak/>
        <w:t>Address __________________________</w:t>
      </w:r>
    </w:p>
    <w:p w14:paraId="6C669E4C" w14:textId="77777777" w:rsidR="00E81C21" w:rsidRPr="00D26794" w:rsidRDefault="00E81C21" w:rsidP="00E81C21">
      <w:pPr>
        <w:rPr>
          <w:sz w:val="22"/>
          <w:szCs w:val="22"/>
        </w:rPr>
      </w:pPr>
      <w:r w:rsidRPr="00D26794">
        <w:rPr>
          <w:sz w:val="22"/>
          <w:szCs w:val="22"/>
        </w:rPr>
        <w:t>Contacts _________________________</w:t>
      </w:r>
    </w:p>
    <w:p w14:paraId="37D3B91A" w14:textId="77777777" w:rsidR="00E81C21" w:rsidRPr="00D26794" w:rsidRDefault="00E81C21" w:rsidP="00E81C21">
      <w:pPr>
        <w:rPr>
          <w:b/>
          <w:sz w:val="22"/>
          <w:szCs w:val="22"/>
        </w:rPr>
      </w:pPr>
      <w:r w:rsidRPr="00D26794">
        <w:rPr>
          <w:b/>
          <w:sz w:val="22"/>
          <w:szCs w:val="22"/>
        </w:rPr>
        <w:t xml:space="preserve">15. </w:t>
      </w:r>
      <w:r w:rsidRPr="00D26794">
        <w:rPr>
          <w:b/>
          <w:bCs/>
          <w:sz w:val="22"/>
          <w:szCs w:val="22"/>
        </w:rPr>
        <w:t xml:space="preserve">Date of signing the modification </w:t>
      </w:r>
      <w:r w:rsidRPr="00D26794">
        <w:rPr>
          <w:b/>
          <w:sz w:val="22"/>
          <w:szCs w:val="22"/>
        </w:rPr>
        <w:t>______________________</w:t>
      </w:r>
    </w:p>
    <w:p w14:paraId="5070FF13" w14:textId="77777777" w:rsidR="00E81C21" w:rsidRPr="00D26794" w:rsidRDefault="00E81C21" w:rsidP="00E81C21">
      <w:pPr>
        <w:rPr>
          <w:b/>
          <w:sz w:val="22"/>
          <w:szCs w:val="22"/>
        </w:rPr>
      </w:pPr>
      <w:r w:rsidRPr="00D26794">
        <w:rPr>
          <w:b/>
          <w:sz w:val="22"/>
          <w:szCs w:val="22"/>
        </w:rPr>
        <w:t xml:space="preserve">16. </w:t>
      </w:r>
      <w:r w:rsidRPr="00D26794">
        <w:rPr>
          <w:b/>
          <w:bCs/>
          <w:sz w:val="22"/>
          <w:szCs w:val="22"/>
        </w:rPr>
        <w:t>Financing source</w:t>
      </w:r>
      <w:r w:rsidRPr="00D26794">
        <w:rPr>
          <w:b/>
          <w:sz w:val="22"/>
          <w:szCs w:val="22"/>
        </w:rPr>
        <w:t xml:space="preserve"> _______________________________</w:t>
      </w:r>
    </w:p>
    <w:p w14:paraId="19F65392" w14:textId="77777777" w:rsidR="00D03D57" w:rsidRPr="00D26794" w:rsidRDefault="00E81C21" w:rsidP="00D03D57">
      <w:pPr>
        <w:rPr>
          <w:b/>
          <w:bCs/>
          <w:sz w:val="22"/>
          <w:szCs w:val="22"/>
        </w:rPr>
      </w:pPr>
      <w:r w:rsidRPr="00D26794">
        <w:rPr>
          <w:b/>
          <w:sz w:val="22"/>
          <w:szCs w:val="22"/>
        </w:rPr>
        <w:t>17.</w:t>
      </w:r>
      <w:r w:rsidR="002D18DA" w:rsidRPr="00D26794">
        <w:rPr>
          <w:b/>
          <w:sz w:val="22"/>
          <w:szCs w:val="22"/>
        </w:rPr>
        <w:t xml:space="preserve"> </w:t>
      </w:r>
      <w:r w:rsidRPr="00D26794">
        <w:rPr>
          <w:b/>
          <w:bCs/>
          <w:sz w:val="22"/>
          <w:szCs w:val="22"/>
        </w:rPr>
        <w:t>Other</w:t>
      </w:r>
      <w:r w:rsidR="00666BCE" w:rsidRPr="00D26794">
        <w:rPr>
          <w:b/>
          <w:bCs/>
          <w:sz w:val="22"/>
          <w:szCs w:val="22"/>
        </w:rPr>
        <w:t xml:space="preserve"> </w:t>
      </w:r>
      <w:r w:rsidRPr="00D26794">
        <w:rPr>
          <w:b/>
          <w:bCs/>
          <w:sz w:val="22"/>
          <w:szCs w:val="22"/>
        </w:rPr>
        <w:t>information</w:t>
      </w:r>
      <w:r w:rsidR="006674D4" w:rsidRPr="00D26794">
        <w:rPr>
          <w:b/>
          <w:bCs/>
          <w:sz w:val="22"/>
          <w:szCs w:val="22"/>
        </w:rPr>
        <w:t xml:space="preserve"> which is considered necessary by the contracting authority / entity </w:t>
      </w:r>
    </w:p>
    <w:p w14:paraId="19F0CF73" w14:textId="0EE31524" w:rsidR="00E81C21" w:rsidRPr="00D26794" w:rsidRDefault="00E81C21" w:rsidP="00D03D57">
      <w:pPr>
        <w:jc w:val="left"/>
        <w:rPr>
          <w:b/>
          <w:bCs/>
          <w:sz w:val="22"/>
          <w:szCs w:val="22"/>
        </w:rPr>
      </w:pPr>
      <w:r w:rsidRPr="00D26794">
        <w:rPr>
          <w:sz w:val="22"/>
          <w:szCs w:val="22"/>
        </w:rPr>
        <w:t>__________________________________________________________________________________________________________________________________________________________</w:t>
      </w:r>
      <w:r w:rsidR="002460CC">
        <w:rPr>
          <w:sz w:val="22"/>
          <w:szCs w:val="22"/>
        </w:rPr>
        <w:t>__________________</w:t>
      </w:r>
    </w:p>
    <w:p w14:paraId="46532639" w14:textId="77777777" w:rsidR="00E81C21" w:rsidRDefault="00E81C21" w:rsidP="00E81C21">
      <w:pPr>
        <w:autoSpaceDE w:val="0"/>
        <w:autoSpaceDN w:val="0"/>
        <w:adjustRightInd w:val="0"/>
        <w:rPr>
          <w:b/>
          <w:bCs/>
          <w:sz w:val="22"/>
          <w:szCs w:val="22"/>
        </w:rPr>
      </w:pPr>
    </w:p>
    <w:p w14:paraId="7EEE426D" w14:textId="77777777" w:rsidR="00E81C21" w:rsidRPr="00D26794" w:rsidRDefault="00E81C21" w:rsidP="00E81C21">
      <w:pPr>
        <w:autoSpaceDE w:val="0"/>
        <w:autoSpaceDN w:val="0"/>
        <w:adjustRightInd w:val="0"/>
        <w:rPr>
          <w:b/>
          <w:bCs/>
          <w:sz w:val="22"/>
          <w:szCs w:val="22"/>
        </w:rPr>
      </w:pPr>
    </w:p>
    <w:p w14:paraId="15775B1E" w14:textId="77777777" w:rsidR="006674D4" w:rsidRPr="00D26794" w:rsidRDefault="006674D4" w:rsidP="00E81C21">
      <w:pPr>
        <w:autoSpaceDE w:val="0"/>
        <w:autoSpaceDN w:val="0"/>
        <w:adjustRightInd w:val="0"/>
        <w:rPr>
          <w:b/>
          <w:bCs/>
          <w:sz w:val="22"/>
          <w:szCs w:val="22"/>
        </w:rPr>
      </w:pPr>
    </w:p>
    <w:p w14:paraId="1EEF49C5" w14:textId="77777777" w:rsidR="006674D4" w:rsidRPr="00D26794" w:rsidRDefault="006674D4" w:rsidP="00E81C21">
      <w:pPr>
        <w:autoSpaceDE w:val="0"/>
        <w:autoSpaceDN w:val="0"/>
        <w:adjustRightInd w:val="0"/>
        <w:rPr>
          <w:b/>
          <w:bCs/>
          <w:sz w:val="22"/>
          <w:szCs w:val="22"/>
        </w:rPr>
      </w:pPr>
    </w:p>
    <w:p w14:paraId="5CEDC310" w14:textId="77777777" w:rsidR="006674D4" w:rsidRPr="00D26794" w:rsidRDefault="006674D4" w:rsidP="00E81C21">
      <w:pPr>
        <w:autoSpaceDE w:val="0"/>
        <w:autoSpaceDN w:val="0"/>
        <w:adjustRightInd w:val="0"/>
        <w:rPr>
          <w:b/>
          <w:bCs/>
          <w:sz w:val="22"/>
          <w:szCs w:val="22"/>
        </w:rPr>
      </w:pPr>
    </w:p>
    <w:p w14:paraId="28611501" w14:textId="77777777" w:rsidR="006674D4" w:rsidRPr="00D26794" w:rsidRDefault="006674D4" w:rsidP="00E81C21">
      <w:pPr>
        <w:autoSpaceDE w:val="0"/>
        <w:autoSpaceDN w:val="0"/>
        <w:adjustRightInd w:val="0"/>
        <w:rPr>
          <w:b/>
          <w:bCs/>
          <w:sz w:val="22"/>
          <w:szCs w:val="22"/>
        </w:rPr>
      </w:pPr>
    </w:p>
    <w:p w14:paraId="2F6F9930" w14:textId="77777777" w:rsidR="006674D4" w:rsidRPr="00D26794" w:rsidRDefault="006674D4" w:rsidP="00E81C21">
      <w:pPr>
        <w:autoSpaceDE w:val="0"/>
        <w:autoSpaceDN w:val="0"/>
        <w:adjustRightInd w:val="0"/>
        <w:rPr>
          <w:b/>
          <w:bCs/>
          <w:sz w:val="22"/>
          <w:szCs w:val="22"/>
        </w:rPr>
      </w:pPr>
    </w:p>
    <w:p w14:paraId="67548766" w14:textId="77777777" w:rsidR="006674D4" w:rsidRPr="00D26794" w:rsidRDefault="006674D4" w:rsidP="00E81C21">
      <w:pPr>
        <w:autoSpaceDE w:val="0"/>
        <w:autoSpaceDN w:val="0"/>
        <w:adjustRightInd w:val="0"/>
        <w:rPr>
          <w:b/>
          <w:bCs/>
          <w:sz w:val="22"/>
          <w:szCs w:val="22"/>
        </w:rPr>
      </w:pPr>
    </w:p>
    <w:p w14:paraId="30DB4067" w14:textId="77777777" w:rsidR="006674D4" w:rsidRPr="00D26794" w:rsidRDefault="006674D4" w:rsidP="00E81C21">
      <w:pPr>
        <w:autoSpaceDE w:val="0"/>
        <w:autoSpaceDN w:val="0"/>
        <w:adjustRightInd w:val="0"/>
        <w:rPr>
          <w:b/>
          <w:bCs/>
          <w:sz w:val="22"/>
          <w:szCs w:val="22"/>
        </w:rPr>
      </w:pPr>
    </w:p>
    <w:p w14:paraId="66427BEB" w14:textId="77777777" w:rsidR="006674D4" w:rsidRPr="00D26794" w:rsidRDefault="006674D4" w:rsidP="00E81C21">
      <w:pPr>
        <w:autoSpaceDE w:val="0"/>
        <w:autoSpaceDN w:val="0"/>
        <w:adjustRightInd w:val="0"/>
        <w:rPr>
          <w:b/>
          <w:bCs/>
          <w:sz w:val="22"/>
          <w:szCs w:val="22"/>
        </w:rPr>
      </w:pPr>
    </w:p>
    <w:p w14:paraId="1F98D1AC" w14:textId="77777777" w:rsidR="006674D4" w:rsidRPr="00D26794" w:rsidRDefault="006674D4" w:rsidP="00E81C21">
      <w:pPr>
        <w:autoSpaceDE w:val="0"/>
        <w:autoSpaceDN w:val="0"/>
        <w:adjustRightInd w:val="0"/>
        <w:rPr>
          <w:b/>
          <w:bCs/>
          <w:sz w:val="22"/>
          <w:szCs w:val="22"/>
        </w:rPr>
      </w:pPr>
    </w:p>
    <w:p w14:paraId="44B06B28" w14:textId="77777777" w:rsidR="006674D4" w:rsidRPr="00D26794" w:rsidRDefault="006674D4" w:rsidP="00E81C21">
      <w:pPr>
        <w:autoSpaceDE w:val="0"/>
        <w:autoSpaceDN w:val="0"/>
        <w:adjustRightInd w:val="0"/>
        <w:rPr>
          <w:b/>
          <w:bCs/>
          <w:sz w:val="22"/>
          <w:szCs w:val="22"/>
        </w:rPr>
      </w:pPr>
    </w:p>
    <w:p w14:paraId="3F0BB5CC" w14:textId="77777777" w:rsidR="006674D4" w:rsidRPr="00D26794" w:rsidRDefault="006674D4" w:rsidP="00E81C21">
      <w:pPr>
        <w:autoSpaceDE w:val="0"/>
        <w:autoSpaceDN w:val="0"/>
        <w:adjustRightInd w:val="0"/>
        <w:rPr>
          <w:b/>
          <w:bCs/>
          <w:sz w:val="22"/>
          <w:szCs w:val="22"/>
        </w:rPr>
      </w:pPr>
    </w:p>
    <w:p w14:paraId="3F4A2BE6" w14:textId="77777777" w:rsidR="006674D4" w:rsidRPr="00D26794" w:rsidRDefault="006674D4" w:rsidP="00E81C21">
      <w:pPr>
        <w:autoSpaceDE w:val="0"/>
        <w:autoSpaceDN w:val="0"/>
        <w:adjustRightInd w:val="0"/>
        <w:rPr>
          <w:b/>
          <w:bCs/>
          <w:sz w:val="22"/>
          <w:szCs w:val="22"/>
        </w:rPr>
      </w:pPr>
    </w:p>
    <w:p w14:paraId="1B82F9C3" w14:textId="77777777" w:rsidR="006674D4" w:rsidRPr="00D26794" w:rsidRDefault="006674D4" w:rsidP="00E81C21">
      <w:pPr>
        <w:autoSpaceDE w:val="0"/>
        <w:autoSpaceDN w:val="0"/>
        <w:adjustRightInd w:val="0"/>
        <w:rPr>
          <w:b/>
          <w:bCs/>
          <w:sz w:val="22"/>
          <w:szCs w:val="22"/>
        </w:rPr>
      </w:pPr>
    </w:p>
    <w:p w14:paraId="0AB47433" w14:textId="77777777" w:rsidR="006674D4" w:rsidRPr="00D26794" w:rsidRDefault="006674D4" w:rsidP="00E81C21">
      <w:pPr>
        <w:autoSpaceDE w:val="0"/>
        <w:autoSpaceDN w:val="0"/>
        <w:adjustRightInd w:val="0"/>
        <w:rPr>
          <w:b/>
          <w:bCs/>
          <w:sz w:val="22"/>
          <w:szCs w:val="22"/>
        </w:rPr>
      </w:pPr>
    </w:p>
    <w:p w14:paraId="47DA9182" w14:textId="77777777" w:rsidR="00AA4134" w:rsidRPr="00D26794" w:rsidRDefault="00AA4134" w:rsidP="00E81C21">
      <w:pPr>
        <w:autoSpaceDE w:val="0"/>
        <w:autoSpaceDN w:val="0"/>
        <w:adjustRightInd w:val="0"/>
        <w:rPr>
          <w:b/>
          <w:bCs/>
          <w:sz w:val="22"/>
          <w:szCs w:val="22"/>
        </w:rPr>
      </w:pPr>
    </w:p>
    <w:p w14:paraId="270CFEEC" w14:textId="77777777" w:rsidR="00187B85" w:rsidRDefault="00187B85" w:rsidP="005A5903">
      <w:pPr>
        <w:spacing w:before="0"/>
        <w:rPr>
          <w:b/>
          <w:sz w:val="22"/>
          <w:szCs w:val="22"/>
        </w:rPr>
      </w:pPr>
    </w:p>
    <w:p w14:paraId="389C5D48" w14:textId="77777777" w:rsidR="005A5903" w:rsidRDefault="005A5903" w:rsidP="005A5903">
      <w:pPr>
        <w:spacing w:before="0"/>
        <w:rPr>
          <w:b/>
          <w:sz w:val="22"/>
          <w:szCs w:val="22"/>
        </w:rPr>
      </w:pPr>
    </w:p>
    <w:p w14:paraId="5911F85F" w14:textId="77777777" w:rsidR="00566BF8" w:rsidRDefault="00566BF8" w:rsidP="005A5903">
      <w:pPr>
        <w:spacing w:before="0"/>
        <w:rPr>
          <w:b/>
          <w:sz w:val="22"/>
          <w:szCs w:val="22"/>
        </w:rPr>
      </w:pPr>
    </w:p>
    <w:p w14:paraId="61B359D0" w14:textId="77777777" w:rsidR="00B1200D" w:rsidRDefault="00B1200D" w:rsidP="005A5903">
      <w:pPr>
        <w:spacing w:before="0"/>
        <w:rPr>
          <w:b/>
          <w:sz w:val="22"/>
          <w:szCs w:val="22"/>
        </w:rPr>
      </w:pPr>
    </w:p>
    <w:p w14:paraId="3889656B" w14:textId="77777777" w:rsidR="00772342" w:rsidRDefault="00772342" w:rsidP="005A5903">
      <w:pPr>
        <w:spacing w:before="0"/>
        <w:rPr>
          <w:b/>
          <w:sz w:val="22"/>
          <w:szCs w:val="22"/>
        </w:rPr>
      </w:pPr>
    </w:p>
    <w:p w14:paraId="0A048015" w14:textId="77777777" w:rsidR="00B1200D" w:rsidRDefault="00B1200D" w:rsidP="005A5903">
      <w:pPr>
        <w:spacing w:before="0"/>
        <w:rPr>
          <w:b/>
          <w:sz w:val="22"/>
          <w:szCs w:val="22"/>
        </w:rPr>
      </w:pPr>
    </w:p>
    <w:tbl>
      <w:tblPr>
        <w:tblW w:w="9756" w:type="dxa"/>
        <w:jc w:val="center"/>
        <w:tblLayout w:type="fixed"/>
        <w:tblLook w:val="04A0" w:firstRow="1" w:lastRow="0" w:firstColumn="1" w:lastColumn="0" w:noHBand="0" w:noVBand="1"/>
      </w:tblPr>
      <w:tblGrid>
        <w:gridCol w:w="9756"/>
      </w:tblGrid>
      <w:tr w:rsidR="00D36150" w:rsidRPr="00D26794" w14:paraId="00949E21" w14:textId="77777777" w:rsidTr="00747E7F">
        <w:trPr>
          <w:jc w:val="center"/>
        </w:trPr>
        <w:tc>
          <w:tcPr>
            <w:tcW w:w="9756" w:type="dxa"/>
            <w:vAlign w:val="center"/>
            <w:hideMark/>
          </w:tcPr>
          <w:p w14:paraId="7C310B8A" w14:textId="77777777" w:rsidR="00D36150" w:rsidRPr="00365BF8" w:rsidRDefault="00D36150" w:rsidP="00747E7F">
            <w:pPr>
              <w:pStyle w:val="Subtitle"/>
              <w:spacing w:before="0"/>
              <w:ind w:left="0"/>
            </w:pPr>
            <w:bookmarkStart w:id="10" w:name="SectionI"/>
            <w:r w:rsidRPr="00D26794">
              <w:rPr>
                <w:sz w:val="22"/>
                <w:szCs w:val="22"/>
                <w:u w:val="single"/>
                <w:lang w:eastAsia="en-GB"/>
              </w:rPr>
              <w:lastRenderedPageBreak/>
              <w:br w:type="page"/>
            </w:r>
            <w:r w:rsidRPr="00D26794">
              <w:rPr>
                <w:sz w:val="22"/>
                <w:szCs w:val="22"/>
              </w:rPr>
              <w:br w:type="page"/>
            </w:r>
            <w:bookmarkStart w:id="11" w:name="_Toc72504805"/>
            <w:r w:rsidRPr="00365BF8">
              <w:t xml:space="preserve">Section I: </w:t>
            </w:r>
            <w:bookmarkStart w:id="12" w:name="_Hlk171659994"/>
            <w:r w:rsidRPr="00365BF8">
              <w:t>Instructions to Economic Operators</w:t>
            </w:r>
            <w:bookmarkEnd w:id="11"/>
            <w:bookmarkEnd w:id="12"/>
          </w:p>
        </w:tc>
      </w:tr>
    </w:tbl>
    <w:p w14:paraId="6083082A" w14:textId="77777777" w:rsidR="00D36150" w:rsidRPr="00D26794" w:rsidRDefault="00D36150" w:rsidP="00D36150">
      <w:pPr>
        <w:spacing w:before="0" w:after="0"/>
        <w:rPr>
          <w:vanish/>
          <w:sz w:val="22"/>
          <w:szCs w:val="22"/>
        </w:rPr>
      </w:pPr>
      <w:bookmarkStart w:id="13" w:name="_Toc192578413"/>
      <w:bookmarkStart w:id="14" w:name="_Toc197942589"/>
      <w:bookmarkStart w:id="15" w:name="_Toc500691688"/>
      <w:bookmarkStart w:id="16" w:name="_Toc500695944"/>
      <w:bookmarkStart w:id="17" w:name="_Toc500699972"/>
      <w:bookmarkStart w:id="18" w:name="_Toc500702634"/>
    </w:p>
    <w:tbl>
      <w:tblPr>
        <w:tblW w:w="5000" w:type="pct"/>
        <w:jc w:val="center"/>
        <w:tblLook w:val="04A0" w:firstRow="1" w:lastRow="0" w:firstColumn="1" w:lastColumn="0" w:noHBand="0" w:noVBand="1"/>
      </w:tblPr>
      <w:tblGrid>
        <w:gridCol w:w="2479"/>
        <w:gridCol w:w="6902"/>
        <w:gridCol w:w="115"/>
      </w:tblGrid>
      <w:tr w:rsidR="00D36150" w:rsidRPr="00B46CC3" w14:paraId="48DE4095" w14:textId="77777777" w:rsidTr="00747E7F">
        <w:trPr>
          <w:jc w:val="center"/>
        </w:trPr>
        <w:tc>
          <w:tcPr>
            <w:tcW w:w="5000" w:type="pct"/>
            <w:gridSpan w:val="3"/>
            <w:shd w:val="clear" w:color="auto" w:fill="BFBFBF"/>
            <w:vAlign w:val="center"/>
          </w:tcPr>
          <w:p w14:paraId="1DDD2B99" w14:textId="77777777" w:rsidR="00D36150" w:rsidRPr="00B46CC3" w:rsidRDefault="00D36150" w:rsidP="00747E7F">
            <w:pPr>
              <w:pStyle w:val="Section1"/>
              <w:numPr>
                <w:ilvl w:val="0"/>
                <w:numId w:val="0"/>
              </w:numPr>
              <w:spacing w:before="120" w:after="120"/>
              <w:ind w:left="65"/>
              <w:jc w:val="center"/>
              <w:rPr>
                <w:sz w:val="24"/>
                <w:szCs w:val="24"/>
              </w:rPr>
            </w:pPr>
            <w:bookmarkStart w:id="19" w:name="_Toc438532566"/>
            <w:bookmarkStart w:id="20" w:name="_Toc438532571"/>
            <w:bookmarkStart w:id="21" w:name="_Toc438532581"/>
            <w:bookmarkStart w:id="22" w:name="_Toc71303876"/>
            <w:bookmarkStart w:id="23" w:name="_Toc71303889"/>
            <w:bookmarkStart w:id="24" w:name="_Toc438532644"/>
            <w:bookmarkStart w:id="25" w:name="_Toc438532643"/>
            <w:bookmarkStart w:id="26" w:name="_Toc438532641"/>
            <w:bookmarkStart w:id="27" w:name="_Toc438532640"/>
            <w:bookmarkEnd w:id="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B46CC3">
              <w:rPr>
                <w:sz w:val="24"/>
                <w:szCs w:val="24"/>
              </w:rPr>
              <w:t>A. GENERAL</w:t>
            </w:r>
          </w:p>
        </w:tc>
      </w:tr>
      <w:tr w:rsidR="00D36150" w:rsidRPr="00B46CC3" w14:paraId="7C03654F" w14:textId="77777777" w:rsidTr="00747E7F">
        <w:trPr>
          <w:jc w:val="center"/>
        </w:trPr>
        <w:tc>
          <w:tcPr>
            <w:tcW w:w="1144" w:type="pct"/>
            <w:hideMark/>
          </w:tcPr>
          <w:p w14:paraId="11607038" w14:textId="77777777" w:rsidR="00D36150" w:rsidRPr="00B46CC3" w:rsidRDefault="00D36150" w:rsidP="00747E7F">
            <w:pPr>
              <w:pStyle w:val="Section1"/>
              <w:rPr>
                <w:sz w:val="24"/>
                <w:szCs w:val="24"/>
              </w:rPr>
            </w:pPr>
            <w:r w:rsidRPr="00B46CC3">
              <w:rPr>
                <w:sz w:val="24"/>
                <w:szCs w:val="24"/>
              </w:rPr>
              <w:t>Scope of Tender</w:t>
            </w:r>
          </w:p>
        </w:tc>
        <w:tc>
          <w:tcPr>
            <w:tcW w:w="3856" w:type="pct"/>
            <w:gridSpan w:val="2"/>
            <w:hideMark/>
          </w:tcPr>
          <w:p w14:paraId="3BBDD0E3" w14:textId="77777777" w:rsidR="00D36150" w:rsidRPr="00B46CC3" w:rsidRDefault="00D36150" w:rsidP="00747E7F">
            <w:pPr>
              <w:rPr>
                <w:sz w:val="24"/>
                <w:szCs w:val="24"/>
              </w:rPr>
            </w:pPr>
            <w:r w:rsidRPr="00B46CC3">
              <w:rPr>
                <w:sz w:val="24"/>
                <w:szCs w:val="24"/>
              </w:rPr>
              <w:t>1.1The scope of tender procedure and the number of contracts (lots) and their scope shall be defined in the Contract Notice.</w:t>
            </w:r>
          </w:p>
        </w:tc>
      </w:tr>
      <w:tr w:rsidR="00D36150" w:rsidRPr="00B46CC3" w14:paraId="63D8A9EF" w14:textId="77777777" w:rsidTr="00747E7F">
        <w:trPr>
          <w:jc w:val="center"/>
        </w:trPr>
        <w:tc>
          <w:tcPr>
            <w:tcW w:w="1144" w:type="pct"/>
          </w:tcPr>
          <w:p w14:paraId="29528787" w14:textId="77777777" w:rsidR="00D36150" w:rsidRPr="00B46CC3" w:rsidRDefault="00D36150" w:rsidP="00747E7F">
            <w:pPr>
              <w:rPr>
                <w:sz w:val="24"/>
                <w:szCs w:val="24"/>
              </w:rPr>
            </w:pPr>
          </w:p>
        </w:tc>
        <w:tc>
          <w:tcPr>
            <w:tcW w:w="3856" w:type="pct"/>
            <w:gridSpan w:val="2"/>
            <w:hideMark/>
          </w:tcPr>
          <w:p w14:paraId="5E261B63" w14:textId="77777777" w:rsidR="00D36150" w:rsidRPr="00B46CC3" w:rsidRDefault="00D36150" w:rsidP="00747E7F">
            <w:pPr>
              <w:rPr>
                <w:sz w:val="24"/>
                <w:szCs w:val="24"/>
              </w:rPr>
            </w:pPr>
            <w:r w:rsidRPr="00B46CC3">
              <w:rPr>
                <w:sz w:val="24"/>
                <w:szCs w:val="24"/>
              </w:rPr>
              <w:t>1.2 Unless otherwise stated below, the definitions and interpretations in these Tender Documents shall be as prescribed in the Public Procurement Law (PPL) and the General Conditions of Contract (GCC).</w:t>
            </w:r>
          </w:p>
          <w:p w14:paraId="76F57A88" w14:textId="77777777" w:rsidR="00D36150" w:rsidRPr="00B46CC3" w:rsidRDefault="00D36150" w:rsidP="00747E7F">
            <w:pPr>
              <w:rPr>
                <w:sz w:val="24"/>
                <w:szCs w:val="24"/>
              </w:rPr>
            </w:pPr>
            <w:r w:rsidRPr="00B46CC3">
              <w:rPr>
                <w:sz w:val="24"/>
                <w:szCs w:val="24"/>
              </w:rPr>
              <w:t>This procedure consists of two main stages:</w:t>
            </w:r>
          </w:p>
          <w:p w14:paraId="426A9DE1" w14:textId="77777777" w:rsidR="00D36150" w:rsidRPr="00B46CC3" w:rsidRDefault="00D36150" w:rsidP="00747E7F">
            <w:pPr>
              <w:rPr>
                <w:sz w:val="24"/>
                <w:szCs w:val="24"/>
              </w:rPr>
            </w:pPr>
            <w:r w:rsidRPr="00B46CC3">
              <w:rPr>
                <w:b/>
                <w:sz w:val="24"/>
                <w:szCs w:val="24"/>
              </w:rPr>
              <w:t>Stage 1- Prequalification:</w:t>
            </w:r>
            <w:r w:rsidRPr="00B46CC3">
              <w:rPr>
                <w:sz w:val="24"/>
                <w:szCs w:val="24"/>
              </w:rPr>
              <w:t xml:space="preserve"> Candidates will submit the required documents to DT. The Contracting Authority / Entity will review the documents submitted by the Candidates and will assess whether this documentation meets the requirements set out in the tender documents.</w:t>
            </w:r>
          </w:p>
          <w:p w14:paraId="0F379EED" w14:textId="77777777" w:rsidR="00D36150" w:rsidRPr="00B46CC3" w:rsidRDefault="00D36150" w:rsidP="00747E7F">
            <w:pPr>
              <w:rPr>
                <w:sz w:val="24"/>
                <w:szCs w:val="24"/>
              </w:rPr>
            </w:pPr>
            <w:r w:rsidRPr="00B46CC3">
              <w:rPr>
                <w:b/>
                <w:sz w:val="24"/>
                <w:szCs w:val="24"/>
              </w:rPr>
              <w:t>Stage 2 - Invitation to Bids</w:t>
            </w:r>
            <w:r w:rsidRPr="00B46CC3">
              <w:rPr>
                <w:sz w:val="24"/>
                <w:szCs w:val="24"/>
              </w:rPr>
              <w:t>: The Contracting Authority / Entity sends an invitation to bids to Candidates who have met the pre-qualification requirements, inviting these Candidates to submit a technical and economic bid. Bids will be reviewed and evaluated by the Contracting Authority / Entity to determine the winning bid.</w:t>
            </w:r>
          </w:p>
        </w:tc>
      </w:tr>
      <w:tr w:rsidR="00D36150" w:rsidRPr="00B46CC3" w14:paraId="41C0B516" w14:textId="77777777" w:rsidTr="00747E7F">
        <w:trPr>
          <w:jc w:val="center"/>
        </w:trPr>
        <w:tc>
          <w:tcPr>
            <w:tcW w:w="1144" w:type="pct"/>
            <w:hideMark/>
          </w:tcPr>
          <w:p w14:paraId="09FC2CBD" w14:textId="77777777" w:rsidR="00D36150" w:rsidRPr="00B46CC3" w:rsidRDefault="00D36150" w:rsidP="00747E7F">
            <w:pPr>
              <w:pStyle w:val="Section1"/>
              <w:rPr>
                <w:sz w:val="24"/>
                <w:szCs w:val="24"/>
              </w:rPr>
            </w:pPr>
            <w:r w:rsidRPr="00B46CC3">
              <w:rPr>
                <w:sz w:val="24"/>
                <w:szCs w:val="24"/>
              </w:rPr>
              <w:br w:type="page"/>
              <w:t xml:space="preserve">Eligible Economic Operators </w:t>
            </w:r>
          </w:p>
        </w:tc>
        <w:tc>
          <w:tcPr>
            <w:tcW w:w="3856" w:type="pct"/>
            <w:gridSpan w:val="2"/>
            <w:shd w:val="clear" w:color="auto" w:fill="FFFFFF"/>
            <w:hideMark/>
          </w:tcPr>
          <w:p w14:paraId="2A4D0C41" w14:textId="77777777" w:rsidR="00D36150" w:rsidRPr="00B46CC3" w:rsidRDefault="00D36150" w:rsidP="00747E7F">
            <w:pPr>
              <w:rPr>
                <w:sz w:val="24"/>
                <w:szCs w:val="24"/>
              </w:rPr>
            </w:pPr>
            <w:r w:rsidRPr="00B46CC3">
              <w:rPr>
                <w:sz w:val="24"/>
                <w:szCs w:val="24"/>
              </w:rPr>
              <w:t xml:space="preserve">2.1 An Economic Operator is any natural person or legal entity, or public entity or group of persons / entities, as per the Instructions to Economic Operators (hereinafter referred to as “the Instructions”). </w:t>
            </w:r>
          </w:p>
          <w:p w14:paraId="68DBD8ED" w14:textId="77777777" w:rsidR="00D36150" w:rsidRPr="00B46CC3" w:rsidRDefault="00D36150" w:rsidP="00747E7F">
            <w:pPr>
              <w:spacing w:after="200"/>
              <w:rPr>
                <w:sz w:val="24"/>
                <w:szCs w:val="24"/>
              </w:rPr>
            </w:pPr>
            <w:r w:rsidRPr="00B46CC3">
              <w:rPr>
                <w:sz w:val="24"/>
                <w:szCs w:val="24"/>
                <w:shd w:val="clear" w:color="auto" w:fill="FFFFFF"/>
              </w:rPr>
              <w:t>2.2 In the case of a joining of economic operators (JOE):</w:t>
            </w:r>
          </w:p>
          <w:p w14:paraId="551DE898" w14:textId="77777777" w:rsidR="00D36150" w:rsidRPr="00B46CC3" w:rsidRDefault="00D36150" w:rsidP="00747E7F">
            <w:pPr>
              <w:tabs>
                <w:tab w:val="left" w:pos="720"/>
              </w:tabs>
              <w:spacing w:after="200"/>
              <w:rPr>
                <w:sz w:val="24"/>
                <w:szCs w:val="24"/>
              </w:rPr>
            </w:pPr>
            <w:r w:rsidRPr="00B46CC3">
              <w:rPr>
                <w:sz w:val="24"/>
                <w:szCs w:val="24"/>
              </w:rPr>
              <w:t>All operators, members of this union will have joint and solidary responsibilities.</w:t>
            </w:r>
          </w:p>
          <w:p w14:paraId="7770E9A7" w14:textId="77777777" w:rsidR="00D36150" w:rsidRPr="00B46CC3" w:rsidRDefault="00D36150" w:rsidP="00747E7F">
            <w:pPr>
              <w:tabs>
                <w:tab w:val="left" w:pos="720"/>
              </w:tabs>
              <w:spacing w:after="200"/>
              <w:rPr>
                <w:sz w:val="24"/>
                <w:szCs w:val="24"/>
              </w:rPr>
            </w:pPr>
            <w:r w:rsidRPr="00B46CC3">
              <w:rPr>
                <w:sz w:val="24"/>
                <w:szCs w:val="24"/>
                <w:shd w:val="clear" w:color="auto" w:fill="FFFFFF"/>
              </w:rPr>
              <w:t>The JV shall attach to its Expression of Interest and to the Bid an agreement between the parties where it is also nominated and authorized the Representative who shall have the authority to represent the JV during the tendering procedure and, in the event the JOE is awarded the Contract, also during Contract execution.</w:t>
            </w:r>
          </w:p>
        </w:tc>
      </w:tr>
      <w:tr w:rsidR="00D36150" w:rsidRPr="00B46CC3" w14:paraId="343B2BAE" w14:textId="77777777" w:rsidTr="00747E7F">
        <w:trPr>
          <w:jc w:val="center"/>
        </w:trPr>
        <w:tc>
          <w:tcPr>
            <w:tcW w:w="1144" w:type="pct"/>
          </w:tcPr>
          <w:p w14:paraId="18EFEBEE" w14:textId="77777777" w:rsidR="00D36150" w:rsidRPr="00B46CC3" w:rsidRDefault="00D36150" w:rsidP="00747E7F">
            <w:pPr>
              <w:rPr>
                <w:sz w:val="24"/>
                <w:szCs w:val="24"/>
              </w:rPr>
            </w:pPr>
          </w:p>
        </w:tc>
        <w:tc>
          <w:tcPr>
            <w:tcW w:w="3856" w:type="pct"/>
            <w:gridSpan w:val="2"/>
            <w:hideMark/>
          </w:tcPr>
          <w:p w14:paraId="473AC242" w14:textId="77777777" w:rsidR="00D36150" w:rsidRPr="00B46CC3" w:rsidRDefault="00D36150" w:rsidP="00747E7F">
            <w:pPr>
              <w:spacing w:after="200"/>
              <w:rPr>
                <w:sz w:val="24"/>
                <w:szCs w:val="24"/>
              </w:rPr>
            </w:pPr>
            <w:r w:rsidRPr="00B46CC3">
              <w:rPr>
                <w:sz w:val="24"/>
                <w:szCs w:val="24"/>
              </w:rPr>
              <w:t>2.3 The Economic Operator shall examine all instructions, forms, terms, and specifications in the Tender Documents. Failure by the economic operator to provide all the information or documentation required by the Contracting Authority / Entity in the Tender Documents will lead to the rejection of the Request for Participation and / or the Bid.</w:t>
            </w:r>
          </w:p>
        </w:tc>
      </w:tr>
      <w:tr w:rsidR="00D36150" w:rsidRPr="00B46CC3" w14:paraId="60F9AD8D" w14:textId="77777777" w:rsidTr="00747E7F">
        <w:trPr>
          <w:jc w:val="center"/>
        </w:trPr>
        <w:tc>
          <w:tcPr>
            <w:tcW w:w="1144" w:type="pct"/>
            <w:hideMark/>
          </w:tcPr>
          <w:p w14:paraId="5D07738C" w14:textId="77777777" w:rsidR="00D36150" w:rsidRPr="00B46CC3" w:rsidRDefault="00D36150" w:rsidP="00747E7F">
            <w:pPr>
              <w:pStyle w:val="Section1"/>
              <w:rPr>
                <w:sz w:val="24"/>
                <w:szCs w:val="24"/>
              </w:rPr>
            </w:pPr>
            <w:r w:rsidRPr="00B46CC3">
              <w:rPr>
                <w:sz w:val="24"/>
                <w:szCs w:val="24"/>
              </w:rPr>
              <w:t xml:space="preserve">Clarification of the Contract </w:t>
            </w:r>
            <w:r w:rsidRPr="00B46CC3">
              <w:rPr>
                <w:sz w:val="24"/>
                <w:szCs w:val="24"/>
              </w:rPr>
              <w:lastRenderedPageBreak/>
              <w:t>Notice and the Tender Documents</w:t>
            </w:r>
          </w:p>
        </w:tc>
        <w:tc>
          <w:tcPr>
            <w:tcW w:w="3856" w:type="pct"/>
            <w:gridSpan w:val="2"/>
            <w:hideMark/>
          </w:tcPr>
          <w:p w14:paraId="01E8AAB0" w14:textId="77777777" w:rsidR="00D36150" w:rsidRPr="00B46CC3" w:rsidRDefault="00D36150" w:rsidP="00747E7F">
            <w:pPr>
              <w:spacing w:after="200"/>
              <w:rPr>
                <w:sz w:val="24"/>
                <w:szCs w:val="24"/>
                <w:shd w:val="clear" w:color="auto" w:fill="FFFFFF"/>
              </w:rPr>
            </w:pPr>
            <w:r w:rsidRPr="00B46CC3">
              <w:rPr>
                <w:sz w:val="24"/>
                <w:szCs w:val="24"/>
              </w:rPr>
              <w:lastRenderedPageBreak/>
              <w:t xml:space="preserve">3.1 A potential bidder may request clarifications regarding the Contract Notice and the Tender Documents from the Contracting Authority/ Entity which should </w:t>
            </w:r>
            <w:r w:rsidRPr="00B46CC3">
              <w:rPr>
                <w:sz w:val="24"/>
                <w:szCs w:val="24"/>
                <w:shd w:val="clear" w:color="auto" w:fill="FFFFFF"/>
              </w:rPr>
              <w:t xml:space="preserve">respond to any request for clarification of the Tender Documents made by any Economic Operator, provided that </w:t>
            </w:r>
            <w:r w:rsidRPr="00B46CC3">
              <w:rPr>
                <w:sz w:val="24"/>
                <w:szCs w:val="24"/>
                <w:shd w:val="clear" w:color="auto" w:fill="FFFFFF"/>
              </w:rPr>
              <w:lastRenderedPageBreak/>
              <w:t xml:space="preserve">such request is received no later than 6 days before the final deadline for submission of the Expression of Interest and/or the Bids. </w:t>
            </w:r>
          </w:p>
          <w:p w14:paraId="55E8D9D5" w14:textId="77777777" w:rsidR="00D36150" w:rsidRPr="00B46CC3" w:rsidRDefault="00D36150" w:rsidP="00747E7F">
            <w:pPr>
              <w:spacing w:after="200"/>
              <w:rPr>
                <w:sz w:val="24"/>
                <w:szCs w:val="24"/>
              </w:rPr>
            </w:pPr>
            <w:r w:rsidRPr="00B46CC3">
              <w:rPr>
                <w:sz w:val="24"/>
                <w:szCs w:val="24"/>
                <w:shd w:val="clear" w:color="auto" w:fill="FFFFFF"/>
              </w:rPr>
              <w:t>The Contracting Authority/Entity must respond within 3 days from the submission of the request for participation /bid in time by the economic operator and, without identifying the source of the request, must communicate the relevant explanation of all economic operators, who have withdrawn the tender documents.</w:t>
            </w:r>
          </w:p>
        </w:tc>
      </w:tr>
      <w:tr w:rsidR="00D36150" w:rsidRPr="00B46CC3" w14:paraId="65B28EFD" w14:textId="77777777" w:rsidTr="00747E7F">
        <w:trPr>
          <w:jc w:val="center"/>
        </w:trPr>
        <w:tc>
          <w:tcPr>
            <w:tcW w:w="1144" w:type="pct"/>
            <w:hideMark/>
          </w:tcPr>
          <w:p w14:paraId="6583DDA7" w14:textId="77777777" w:rsidR="00D36150" w:rsidRPr="00B46CC3" w:rsidRDefault="00D36150" w:rsidP="00747E7F">
            <w:pPr>
              <w:pStyle w:val="Section1"/>
              <w:rPr>
                <w:sz w:val="24"/>
                <w:szCs w:val="24"/>
              </w:rPr>
            </w:pPr>
            <w:r w:rsidRPr="00B46CC3">
              <w:rPr>
                <w:sz w:val="24"/>
                <w:szCs w:val="24"/>
              </w:rPr>
              <w:lastRenderedPageBreak/>
              <w:t xml:space="preserve">Amendment of Tender Documents  </w:t>
            </w:r>
          </w:p>
        </w:tc>
        <w:tc>
          <w:tcPr>
            <w:tcW w:w="3856" w:type="pct"/>
            <w:gridSpan w:val="2"/>
          </w:tcPr>
          <w:p w14:paraId="0EDB2AEF" w14:textId="77777777" w:rsidR="00D36150" w:rsidRPr="00B46CC3" w:rsidRDefault="00D36150" w:rsidP="00747E7F">
            <w:pPr>
              <w:spacing w:after="200"/>
              <w:rPr>
                <w:sz w:val="24"/>
                <w:szCs w:val="24"/>
              </w:rPr>
            </w:pPr>
            <w:r w:rsidRPr="00B46CC3">
              <w:rPr>
                <w:sz w:val="24"/>
                <w:szCs w:val="24"/>
              </w:rPr>
              <w:t>4.1 At any time prior to the deadline for submission of the request for participation /bid, the Contracting Authority/Entity may amend the Tender Documents by issuing an addendum for these changes.</w:t>
            </w:r>
          </w:p>
          <w:p w14:paraId="090ACF72" w14:textId="77777777" w:rsidR="00D36150" w:rsidRPr="00B46CC3" w:rsidRDefault="00D36150" w:rsidP="00747E7F">
            <w:pPr>
              <w:spacing w:after="200"/>
              <w:rPr>
                <w:sz w:val="24"/>
                <w:szCs w:val="24"/>
              </w:rPr>
            </w:pPr>
            <w:r w:rsidRPr="00B46CC3">
              <w:rPr>
                <w:sz w:val="24"/>
                <w:szCs w:val="24"/>
              </w:rPr>
              <w:t xml:space="preserve">4.2 Any addendum issued shall be part of the Tender Documents and shall be published the same way as the Tender Documents. </w:t>
            </w:r>
          </w:p>
          <w:p w14:paraId="7EC4F9DD" w14:textId="77777777" w:rsidR="00D36150" w:rsidRPr="00B46CC3" w:rsidRDefault="00D36150" w:rsidP="00747E7F">
            <w:pPr>
              <w:spacing w:after="200"/>
              <w:rPr>
                <w:sz w:val="24"/>
                <w:szCs w:val="24"/>
              </w:rPr>
            </w:pPr>
            <w:r w:rsidRPr="00B46CC3">
              <w:rPr>
                <w:sz w:val="24"/>
                <w:szCs w:val="24"/>
                <w:shd w:val="clear" w:color="auto" w:fill="FFFFFF"/>
              </w:rPr>
              <w:t>4.3 If the amendment of the tender documents is</w:t>
            </w:r>
            <w:r w:rsidRPr="00B46CC3">
              <w:rPr>
                <w:sz w:val="24"/>
                <w:szCs w:val="24"/>
              </w:rPr>
              <w:t xml:space="preserve"> </w:t>
            </w:r>
            <w:r w:rsidRPr="00B46CC3">
              <w:rPr>
                <w:sz w:val="24"/>
                <w:szCs w:val="24"/>
                <w:shd w:val="clear" w:color="auto" w:fill="FFFFFF"/>
              </w:rPr>
              <w:t>done in the first half of the bid acceptance time limit period, the Contracting Authority or entity may extend the time limit for the receipt of bids. If the tender documents are amended in the second half of the bid submission time limit period, the Contracting Authority/Entity shall extend the deadline for submission of bids by at least 10 days for procedures above the high monetary threshold and by at least 7 days for procedures under the high monetary threshold.</w:t>
            </w:r>
          </w:p>
        </w:tc>
      </w:tr>
      <w:tr w:rsidR="00D36150" w:rsidRPr="00B46CC3" w14:paraId="28B2B173" w14:textId="77777777" w:rsidTr="00747E7F">
        <w:trPr>
          <w:jc w:val="center"/>
        </w:trPr>
        <w:tc>
          <w:tcPr>
            <w:tcW w:w="5000" w:type="pct"/>
            <w:gridSpan w:val="3"/>
            <w:shd w:val="clear" w:color="auto" w:fill="BFBFBF"/>
          </w:tcPr>
          <w:p w14:paraId="0E247BEB" w14:textId="77777777" w:rsidR="00D36150" w:rsidRPr="00B46CC3" w:rsidRDefault="00D36150" w:rsidP="00747E7F">
            <w:pPr>
              <w:pStyle w:val="Section1"/>
              <w:numPr>
                <w:ilvl w:val="0"/>
                <w:numId w:val="0"/>
              </w:numPr>
              <w:spacing w:before="120" w:after="120"/>
              <w:ind w:left="65"/>
              <w:jc w:val="center"/>
              <w:rPr>
                <w:sz w:val="24"/>
                <w:szCs w:val="24"/>
              </w:rPr>
            </w:pPr>
            <w:r w:rsidRPr="00B46CC3">
              <w:rPr>
                <w:sz w:val="24"/>
                <w:szCs w:val="24"/>
              </w:rPr>
              <w:t>B. PREPARATION OF REQUEST FOR PARTICIPATION AND BIDS</w:t>
            </w:r>
          </w:p>
        </w:tc>
      </w:tr>
      <w:tr w:rsidR="00D36150" w:rsidRPr="00B46CC3" w14:paraId="329D74B6" w14:textId="77777777" w:rsidTr="00747E7F">
        <w:trPr>
          <w:jc w:val="center"/>
        </w:trPr>
        <w:tc>
          <w:tcPr>
            <w:tcW w:w="1144" w:type="pct"/>
            <w:hideMark/>
          </w:tcPr>
          <w:p w14:paraId="6A4E62C4" w14:textId="77777777" w:rsidR="00D36150" w:rsidRPr="00B46CC3" w:rsidRDefault="00D36150" w:rsidP="00747E7F">
            <w:pPr>
              <w:pStyle w:val="Section1"/>
              <w:rPr>
                <w:sz w:val="24"/>
                <w:szCs w:val="24"/>
              </w:rPr>
            </w:pPr>
            <w:r w:rsidRPr="00B46CC3">
              <w:rPr>
                <w:sz w:val="24"/>
                <w:szCs w:val="24"/>
              </w:rPr>
              <w:t>Bidding costs</w:t>
            </w:r>
          </w:p>
        </w:tc>
        <w:tc>
          <w:tcPr>
            <w:tcW w:w="3856" w:type="pct"/>
            <w:gridSpan w:val="2"/>
            <w:hideMark/>
          </w:tcPr>
          <w:p w14:paraId="5C2FD8CF" w14:textId="77777777" w:rsidR="00D36150" w:rsidRPr="00B46CC3" w:rsidRDefault="00D36150" w:rsidP="00747E7F">
            <w:pPr>
              <w:spacing w:after="200"/>
              <w:rPr>
                <w:sz w:val="24"/>
                <w:szCs w:val="24"/>
              </w:rPr>
            </w:pPr>
            <w:r w:rsidRPr="00B46CC3">
              <w:rPr>
                <w:sz w:val="24"/>
                <w:szCs w:val="24"/>
              </w:rPr>
              <w:t>5.1 The Economic Operator shall bear all costs related to the preparation and submission of the request for its participation / bid, and the Contracting Authority/Entity shall not be responsible or liable for those costs, regardless of the conduct or outcome of the procedure.</w:t>
            </w:r>
          </w:p>
        </w:tc>
      </w:tr>
      <w:tr w:rsidR="00D36150" w:rsidRPr="00B46CC3" w14:paraId="0E89CF18" w14:textId="77777777" w:rsidTr="00747E7F">
        <w:trPr>
          <w:jc w:val="center"/>
        </w:trPr>
        <w:tc>
          <w:tcPr>
            <w:tcW w:w="1144" w:type="pct"/>
            <w:hideMark/>
          </w:tcPr>
          <w:p w14:paraId="5D933917" w14:textId="77777777" w:rsidR="00D36150" w:rsidRPr="00B46CC3" w:rsidRDefault="00D36150" w:rsidP="00747E7F">
            <w:pPr>
              <w:pStyle w:val="Section1"/>
              <w:rPr>
                <w:sz w:val="24"/>
                <w:szCs w:val="24"/>
              </w:rPr>
            </w:pPr>
            <w:r w:rsidRPr="00B46CC3">
              <w:rPr>
                <w:sz w:val="24"/>
                <w:szCs w:val="24"/>
              </w:rPr>
              <w:t xml:space="preserve"> Language of the Bid</w:t>
            </w:r>
          </w:p>
        </w:tc>
        <w:tc>
          <w:tcPr>
            <w:tcW w:w="3856" w:type="pct"/>
            <w:gridSpan w:val="2"/>
            <w:hideMark/>
          </w:tcPr>
          <w:p w14:paraId="7402126D" w14:textId="77777777" w:rsidR="00D36150" w:rsidRPr="00B46CC3" w:rsidRDefault="00D36150" w:rsidP="00747E7F">
            <w:pPr>
              <w:spacing w:after="200"/>
              <w:rPr>
                <w:sz w:val="24"/>
                <w:szCs w:val="24"/>
              </w:rPr>
            </w:pPr>
            <w:r w:rsidRPr="00B46CC3">
              <w:rPr>
                <w:sz w:val="24"/>
                <w:szCs w:val="24"/>
              </w:rPr>
              <w:t xml:space="preserve">6.1 Request for participation / Bid, as well as all correspondence and documents relating to the tendering procedure shall be submitted in the language/s specified in the contract notice. Supporting documents and printed literature that are part of the Request to Participate or the Bid may be in another language provided they are accompanied by an </w:t>
            </w:r>
            <w:r w:rsidRPr="00B46CC3">
              <w:rPr>
                <w:sz w:val="24"/>
                <w:szCs w:val="24"/>
                <w:shd w:val="clear" w:color="auto" w:fill="FFFFFF"/>
              </w:rPr>
              <w:t xml:space="preserve">official </w:t>
            </w:r>
            <w:r w:rsidRPr="00B46CC3">
              <w:rPr>
                <w:sz w:val="24"/>
                <w:szCs w:val="24"/>
              </w:rPr>
              <w:t>translation of the relevant passages in the language specified in the contract notice.</w:t>
            </w:r>
          </w:p>
        </w:tc>
      </w:tr>
      <w:tr w:rsidR="00D36150" w:rsidRPr="00B46CC3" w14:paraId="0833E564" w14:textId="77777777" w:rsidTr="00747E7F">
        <w:trPr>
          <w:jc w:val="center"/>
        </w:trPr>
        <w:tc>
          <w:tcPr>
            <w:tcW w:w="1144" w:type="pct"/>
            <w:hideMark/>
          </w:tcPr>
          <w:p w14:paraId="57DA89FC" w14:textId="77777777" w:rsidR="00D36150" w:rsidRPr="00B46CC3" w:rsidRDefault="00D36150" w:rsidP="00747E7F">
            <w:pPr>
              <w:pStyle w:val="Section1"/>
              <w:rPr>
                <w:sz w:val="24"/>
                <w:szCs w:val="24"/>
              </w:rPr>
            </w:pPr>
            <w:r w:rsidRPr="00B46CC3">
              <w:rPr>
                <w:sz w:val="24"/>
                <w:szCs w:val="24"/>
              </w:rPr>
              <w:t>Components of the Request for Participation and Bid</w:t>
            </w:r>
          </w:p>
        </w:tc>
        <w:tc>
          <w:tcPr>
            <w:tcW w:w="3856" w:type="pct"/>
            <w:gridSpan w:val="2"/>
            <w:hideMark/>
          </w:tcPr>
          <w:p w14:paraId="75EC6036" w14:textId="77777777" w:rsidR="00D36150" w:rsidRPr="00B46CC3" w:rsidRDefault="00D36150" w:rsidP="00747E7F">
            <w:pPr>
              <w:tabs>
                <w:tab w:val="left" w:pos="619"/>
              </w:tabs>
              <w:spacing w:after="200"/>
              <w:rPr>
                <w:sz w:val="24"/>
                <w:szCs w:val="24"/>
                <w:highlight w:val="yellow"/>
              </w:rPr>
            </w:pPr>
            <w:r w:rsidRPr="00B46CC3">
              <w:rPr>
                <w:sz w:val="24"/>
                <w:szCs w:val="24"/>
              </w:rPr>
              <w:t>7.1 Request for participation / Bid shall comprise all supporting documents as required by the Contracting Authority / Entity.</w:t>
            </w:r>
          </w:p>
        </w:tc>
      </w:tr>
      <w:tr w:rsidR="00D36150" w:rsidRPr="00B46CC3" w14:paraId="73747A92" w14:textId="77777777" w:rsidTr="00747E7F">
        <w:trPr>
          <w:jc w:val="center"/>
        </w:trPr>
        <w:tc>
          <w:tcPr>
            <w:tcW w:w="1144" w:type="pct"/>
            <w:hideMark/>
          </w:tcPr>
          <w:p w14:paraId="49F3E4DA" w14:textId="77777777" w:rsidR="00D36150" w:rsidRPr="00B46CC3" w:rsidRDefault="00D36150" w:rsidP="00747E7F">
            <w:pPr>
              <w:pStyle w:val="Section1"/>
              <w:rPr>
                <w:sz w:val="24"/>
                <w:szCs w:val="24"/>
              </w:rPr>
            </w:pPr>
            <w:r w:rsidRPr="00B46CC3">
              <w:rPr>
                <w:sz w:val="24"/>
                <w:szCs w:val="24"/>
              </w:rPr>
              <w:t xml:space="preserve">Tender Forms </w:t>
            </w:r>
          </w:p>
        </w:tc>
        <w:tc>
          <w:tcPr>
            <w:tcW w:w="3856" w:type="pct"/>
            <w:gridSpan w:val="2"/>
            <w:hideMark/>
          </w:tcPr>
          <w:p w14:paraId="2C9F4987" w14:textId="77777777" w:rsidR="00D36150" w:rsidRPr="00B46CC3" w:rsidRDefault="00D36150" w:rsidP="00747E7F">
            <w:pPr>
              <w:spacing w:after="200"/>
              <w:rPr>
                <w:sz w:val="24"/>
                <w:szCs w:val="24"/>
              </w:rPr>
            </w:pPr>
            <w:r w:rsidRPr="00B46CC3">
              <w:rPr>
                <w:sz w:val="24"/>
                <w:szCs w:val="24"/>
              </w:rPr>
              <w:t>8.1 The Economic Operator shall submit the Economic Bid Form in accordance to the form furnished in Section II: All accompanying Forms must be completed without any alterations; no substitutes shall be accepted. All blank spaces shall be filled in with the information requested;</w:t>
            </w:r>
          </w:p>
          <w:p w14:paraId="75D47AB5" w14:textId="77777777" w:rsidR="00D36150" w:rsidRPr="00B46CC3" w:rsidRDefault="00D36150" w:rsidP="00747E7F">
            <w:pPr>
              <w:spacing w:after="200"/>
              <w:rPr>
                <w:sz w:val="24"/>
                <w:szCs w:val="24"/>
              </w:rPr>
            </w:pPr>
            <w:r w:rsidRPr="00B46CC3">
              <w:rPr>
                <w:sz w:val="24"/>
                <w:szCs w:val="24"/>
                <w:shd w:val="clear" w:color="auto" w:fill="FFFFFF"/>
              </w:rPr>
              <w:lastRenderedPageBreak/>
              <w:t>8.2 For procurement procedures that take place in written form, the original request for participation / offer must be printed or written in indelible ink. All request for participation / bid forms, except for fixed and printed literature, must be provided with initials or signed by the Authorized Person (s). Any change in the request for participation / offer must be legible and signed by the Authorized Persons.</w:t>
            </w:r>
          </w:p>
        </w:tc>
      </w:tr>
      <w:tr w:rsidR="00D36150" w:rsidRPr="00B46CC3" w14:paraId="5141985B" w14:textId="77777777" w:rsidTr="00747E7F">
        <w:trPr>
          <w:jc w:val="center"/>
        </w:trPr>
        <w:tc>
          <w:tcPr>
            <w:tcW w:w="1144" w:type="pct"/>
            <w:hideMark/>
          </w:tcPr>
          <w:p w14:paraId="568F26F4" w14:textId="77777777" w:rsidR="00D36150" w:rsidRPr="00B46CC3" w:rsidRDefault="00D36150" w:rsidP="00747E7F">
            <w:pPr>
              <w:pStyle w:val="Section1"/>
              <w:rPr>
                <w:sz w:val="24"/>
                <w:szCs w:val="24"/>
              </w:rPr>
            </w:pPr>
            <w:proofErr w:type="gramStart"/>
            <w:r w:rsidRPr="00B46CC3">
              <w:rPr>
                <w:sz w:val="24"/>
                <w:szCs w:val="24"/>
              </w:rPr>
              <w:lastRenderedPageBreak/>
              <w:t>Alternative  bids</w:t>
            </w:r>
            <w:proofErr w:type="gramEnd"/>
          </w:p>
        </w:tc>
        <w:tc>
          <w:tcPr>
            <w:tcW w:w="3856" w:type="pct"/>
            <w:gridSpan w:val="2"/>
            <w:hideMark/>
          </w:tcPr>
          <w:p w14:paraId="4CD6387B" w14:textId="77777777" w:rsidR="00D36150" w:rsidRPr="00B46CC3" w:rsidRDefault="00D36150" w:rsidP="00747E7F">
            <w:pPr>
              <w:spacing w:after="200"/>
              <w:rPr>
                <w:sz w:val="24"/>
                <w:szCs w:val="24"/>
              </w:rPr>
            </w:pPr>
            <w:r w:rsidRPr="00B46CC3">
              <w:rPr>
                <w:sz w:val="24"/>
                <w:szCs w:val="24"/>
              </w:rPr>
              <w:t xml:space="preserve">9.1 Unless otherwise indicated in the contract notice and tender documents, alternative </w:t>
            </w:r>
            <w:r w:rsidRPr="00B46CC3">
              <w:rPr>
                <w:iCs/>
                <w:sz w:val="24"/>
                <w:szCs w:val="24"/>
              </w:rPr>
              <w:t>proposals</w:t>
            </w:r>
            <w:r w:rsidRPr="00B46CC3">
              <w:rPr>
                <w:sz w:val="24"/>
                <w:szCs w:val="24"/>
              </w:rPr>
              <w:t xml:space="preserve"> or alternative times for completion shall not be considered. </w:t>
            </w:r>
          </w:p>
        </w:tc>
      </w:tr>
      <w:tr w:rsidR="00D36150" w:rsidRPr="00B46CC3" w14:paraId="0831F1A7" w14:textId="77777777" w:rsidTr="00747E7F">
        <w:trPr>
          <w:jc w:val="center"/>
        </w:trPr>
        <w:tc>
          <w:tcPr>
            <w:tcW w:w="1144" w:type="pct"/>
            <w:hideMark/>
          </w:tcPr>
          <w:p w14:paraId="5C7EB472" w14:textId="77777777" w:rsidR="00D36150" w:rsidRPr="00B46CC3" w:rsidRDefault="00D36150" w:rsidP="00747E7F">
            <w:pPr>
              <w:pStyle w:val="Section1"/>
              <w:rPr>
                <w:sz w:val="24"/>
                <w:szCs w:val="24"/>
              </w:rPr>
            </w:pPr>
            <w:r w:rsidRPr="00B46CC3">
              <w:rPr>
                <w:sz w:val="24"/>
                <w:szCs w:val="24"/>
              </w:rPr>
              <w:t xml:space="preserve">Calculation of Economic Bid </w:t>
            </w:r>
          </w:p>
        </w:tc>
        <w:tc>
          <w:tcPr>
            <w:tcW w:w="3856" w:type="pct"/>
            <w:gridSpan w:val="2"/>
            <w:hideMark/>
          </w:tcPr>
          <w:p w14:paraId="03DD6E02" w14:textId="77777777" w:rsidR="00D36150" w:rsidRPr="00B46CC3" w:rsidRDefault="00D36150" w:rsidP="00747E7F">
            <w:pPr>
              <w:spacing w:after="200"/>
              <w:rPr>
                <w:sz w:val="24"/>
                <w:szCs w:val="24"/>
              </w:rPr>
            </w:pPr>
            <w:r w:rsidRPr="00B46CC3">
              <w:rPr>
                <w:sz w:val="24"/>
                <w:szCs w:val="24"/>
              </w:rPr>
              <w:t>10.1 Prices offered by the Economic Operator in the Tender Form shall conform to the requirements specified in the contract notice and tender documents.</w:t>
            </w:r>
          </w:p>
          <w:p w14:paraId="60D1E81D" w14:textId="77777777" w:rsidR="00D36150" w:rsidRPr="00B46CC3" w:rsidRDefault="00D36150" w:rsidP="00747E7F">
            <w:pPr>
              <w:shd w:val="clear" w:color="auto" w:fill="FFFFFF"/>
              <w:spacing w:after="200"/>
              <w:rPr>
                <w:sz w:val="24"/>
                <w:szCs w:val="24"/>
              </w:rPr>
            </w:pPr>
            <w:r w:rsidRPr="00B46CC3">
              <w:rPr>
                <w:sz w:val="24"/>
                <w:szCs w:val="24"/>
              </w:rPr>
              <w:t>10.2 An Economic Operator shall complete Economic Bid Form attached to this TD, indicating the goods to be delivered, their quantities and price.</w:t>
            </w:r>
          </w:p>
          <w:p w14:paraId="6FC292E0" w14:textId="77777777" w:rsidR="00D36150" w:rsidRPr="00B46CC3" w:rsidRDefault="00D36150" w:rsidP="00747E7F">
            <w:pPr>
              <w:shd w:val="clear" w:color="auto" w:fill="FFFFFF"/>
              <w:spacing w:after="200"/>
              <w:rPr>
                <w:sz w:val="24"/>
                <w:szCs w:val="24"/>
              </w:rPr>
            </w:pPr>
            <w:r w:rsidRPr="00B46CC3">
              <w:rPr>
                <w:sz w:val="24"/>
                <w:szCs w:val="24"/>
              </w:rPr>
              <w:t>10.3 All prices shall be quoted in the Currency as per the Contract Notice, including all applicable taxes, but not VAT. If the prices are quoted in a foreign currency as defined in Contract Notice, they shall be converted into Albanian ALL (ALL) at the exchange rate fixed by the Central Bank of Albania on the day the Contract Notice is sent for publication and shall be maintained at that exchange rate until the expiry of the bid validity period.</w:t>
            </w:r>
          </w:p>
          <w:p w14:paraId="16897C43" w14:textId="77777777" w:rsidR="00D36150" w:rsidRPr="00B46CC3" w:rsidRDefault="00D36150" w:rsidP="00747E7F">
            <w:pPr>
              <w:shd w:val="clear" w:color="auto" w:fill="FFFFFF"/>
              <w:spacing w:after="200"/>
              <w:rPr>
                <w:sz w:val="24"/>
                <w:szCs w:val="24"/>
              </w:rPr>
            </w:pPr>
            <w:r w:rsidRPr="00B46CC3">
              <w:rPr>
                <w:sz w:val="24"/>
                <w:szCs w:val="24"/>
              </w:rPr>
              <w:t>10.4 The Bidder must indicate in the Bid Form, the total bid prices of all Goods excl.  the VAT.  VAT value, when applied, is added to the price given and represents the total value of the bid.</w:t>
            </w:r>
          </w:p>
          <w:p w14:paraId="3370C492" w14:textId="77777777" w:rsidR="00D36150" w:rsidRPr="00B46CC3" w:rsidRDefault="00D36150" w:rsidP="00747E7F">
            <w:pPr>
              <w:shd w:val="clear" w:color="auto" w:fill="FFFFFF"/>
              <w:spacing w:after="200"/>
              <w:rPr>
                <w:sz w:val="24"/>
                <w:szCs w:val="24"/>
              </w:rPr>
            </w:pPr>
            <w:r w:rsidRPr="00B46CC3">
              <w:rPr>
                <w:sz w:val="24"/>
                <w:szCs w:val="24"/>
              </w:rPr>
              <w:t>10.5 In the case of a Framework Agreement where all conditions are NOT specified, the prices for contracts based on the framework agreement are not fixed; they are subject to change after a mini - competition between Economic Operators, parties to the Framework Agreement.</w:t>
            </w:r>
          </w:p>
        </w:tc>
      </w:tr>
      <w:tr w:rsidR="00D36150" w:rsidRPr="00B46CC3" w14:paraId="6B4145A5" w14:textId="77777777" w:rsidTr="00747E7F">
        <w:trPr>
          <w:jc w:val="center"/>
        </w:trPr>
        <w:tc>
          <w:tcPr>
            <w:tcW w:w="1144" w:type="pct"/>
            <w:hideMark/>
          </w:tcPr>
          <w:p w14:paraId="7F105A9F" w14:textId="77777777" w:rsidR="00D36150" w:rsidRPr="00B46CC3" w:rsidRDefault="00D36150" w:rsidP="00747E7F">
            <w:pPr>
              <w:pStyle w:val="Section1"/>
              <w:rPr>
                <w:sz w:val="24"/>
                <w:szCs w:val="24"/>
              </w:rPr>
            </w:pPr>
            <w:r w:rsidRPr="00B46CC3">
              <w:rPr>
                <w:sz w:val="24"/>
                <w:szCs w:val="24"/>
              </w:rPr>
              <w:t xml:space="preserve">Currencies </w:t>
            </w:r>
          </w:p>
        </w:tc>
        <w:tc>
          <w:tcPr>
            <w:tcW w:w="3856" w:type="pct"/>
            <w:gridSpan w:val="2"/>
          </w:tcPr>
          <w:p w14:paraId="3171867D" w14:textId="77777777" w:rsidR="00D36150" w:rsidRPr="00B46CC3" w:rsidRDefault="00D36150" w:rsidP="00747E7F">
            <w:pPr>
              <w:spacing w:after="200"/>
              <w:rPr>
                <w:i/>
                <w:sz w:val="24"/>
                <w:szCs w:val="24"/>
              </w:rPr>
            </w:pPr>
            <w:r w:rsidRPr="00B46CC3">
              <w:rPr>
                <w:sz w:val="24"/>
                <w:szCs w:val="24"/>
              </w:rPr>
              <w:t>11.1The currency(</w:t>
            </w:r>
            <w:proofErr w:type="spellStart"/>
            <w:r w:rsidRPr="00B46CC3">
              <w:rPr>
                <w:sz w:val="24"/>
                <w:szCs w:val="24"/>
              </w:rPr>
              <w:t>ies</w:t>
            </w:r>
            <w:proofErr w:type="spellEnd"/>
            <w:r w:rsidRPr="00B46CC3">
              <w:rPr>
                <w:sz w:val="24"/>
                <w:szCs w:val="24"/>
              </w:rPr>
              <w:t>) of the bids and the currency(</w:t>
            </w:r>
            <w:proofErr w:type="spellStart"/>
            <w:r w:rsidRPr="00B46CC3">
              <w:rPr>
                <w:sz w:val="24"/>
                <w:szCs w:val="24"/>
              </w:rPr>
              <w:t>ies</w:t>
            </w:r>
            <w:proofErr w:type="spellEnd"/>
            <w:r w:rsidRPr="00B46CC3">
              <w:rPr>
                <w:sz w:val="24"/>
                <w:szCs w:val="24"/>
              </w:rPr>
              <w:t>) for payment shall be as specified in the Contract Notice.</w:t>
            </w:r>
          </w:p>
        </w:tc>
      </w:tr>
      <w:tr w:rsidR="00D36150" w:rsidRPr="00B46CC3" w14:paraId="231BF841" w14:textId="77777777" w:rsidTr="00747E7F">
        <w:trPr>
          <w:jc w:val="center"/>
        </w:trPr>
        <w:tc>
          <w:tcPr>
            <w:tcW w:w="1144" w:type="pct"/>
            <w:hideMark/>
          </w:tcPr>
          <w:p w14:paraId="4219BBC9" w14:textId="77777777" w:rsidR="00D36150" w:rsidRPr="00B46CC3" w:rsidRDefault="00D36150" w:rsidP="00747E7F">
            <w:pPr>
              <w:pStyle w:val="Section1"/>
              <w:rPr>
                <w:sz w:val="24"/>
                <w:szCs w:val="24"/>
              </w:rPr>
            </w:pPr>
            <w:r w:rsidRPr="00B46CC3">
              <w:rPr>
                <w:sz w:val="24"/>
                <w:szCs w:val="24"/>
              </w:rPr>
              <w:t>Period of Validity of Bids</w:t>
            </w:r>
          </w:p>
        </w:tc>
        <w:tc>
          <w:tcPr>
            <w:tcW w:w="3856" w:type="pct"/>
            <w:gridSpan w:val="2"/>
            <w:shd w:val="clear" w:color="auto" w:fill="FFFFFF"/>
            <w:hideMark/>
          </w:tcPr>
          <w:p w14:paraId="7045D6C6" w14:textId="77777777" w:rsidR="00D36150" w:rsidRPr="00B46CC3" w:rsidRDefault="00D36150" w:rsidP="00747E7F">
            <w:pPr>
              <w:shd w:val="clear" w:color="auto" w:fill="FFFFFF"/>
              <w:spacing w:after="200"/>
              <w:rPr>
                <w:sz w:val="24"/>
                <w:szCs w:val="24"/>
              </w:rPr>
            </w:pPr>
            <w:r w:rsidRPr="00B46CC3">
              <w:rPr>
                <w:sz w:val="24"/>
                <w:szCs w:val="24"/>
              </w:rPr>
              <w:t xml:space="preserve">12.1 Bids shall be valid for the period specified in the Contract Notice after the Bid submission deadline date prescribed by the Contracting Authority/Entity; a Bid for a shorter period is not valid </w:t>
            </w:r>
            <w:r w:rsidRPr="00B46CC3">
              <w:rPr>
                <w:sz w:val="24"/>
                <w:szCs w:val="24"/>
                <w:shd w:val="clear" w:color="auto" w:fill="FFFFFF"/>
              </w:rPr>
              <w:t>and will be rejected.</w:t>
            </w:r>
            <w:r w:rsidRPr="00B46CC3">
              <w:rPr>
                <w:sz w:val="24"/>
                <w:szCs w:val="24"/>
              </w:rPr>
              <w:t xml:space="preserve"> </w:t>
            </w:r>
          </w:p>
          <w:p w14:paraId="424D5215" w14:textId="77777777" w:rsidR="00D36150" w:rsidRPr="00B46CC3" w:rsidRDefault="00D36150" w:rsidP="00747E7F">
            <w:pPr>
              <w:shd w:val="clear" w:color="auto" w:fill="FFFFFF"/>
              <w:spacing w:after="200"/>
              <w:rPr>
                <w:sz w:val="24"/>
                <w:szCs w:val="24"/>
              </w:rPr>
            </w:pPr>
            <w:r w:rsidRPr="00B46CC3">
              <w:rPr>
                <w:sz w:val="24"/>
                <w:szCs w:val="24"/>
              </w:rPr>
              <w:t>12.2 The Bid Insurance may be submitted in one of the following forms:</w:t>
            </w:r>
          </w:p>
          <w:p w14:paraId="2B52B5B0" w14:textId="77777777" w:rsidR="00D36150" w:rsidRPr="00B46CC3" w:rsidRDefault="00D36150" w:rsidP="00747E7F">
            <w:pPr>
              <w:shd w:val="clear" w:color="auto" w:fill="FFFFFF"/>
              <w:spacing w:after="200"/>
              <w:ind w:left="360"/>
              <w:rPr>
                <w:sz w:val="24"/>
                <w:szCs w:val="24"/>
              </w:rPr>
            </w:pPr>
            <w:r w:rsidRPr="00B46CC3">
              <w:rPr>
                <w:sz w:val="24"/>
                <w:szCs w:val="24"/>
              </w:rPr>
              <w:t>a) Payment by the bidder, in monetary value, to the account of the Contracting Authority or entity</w:t>
            </w:r>
          </w:p>
          <w:p w14:paraId="1F10F469" w14:textId="77777777" w:rsidR="00D36150" w:rsidRPr="00B46CC3" w:rsidRDefault="00D36150" w:rsidP="00747E7F">
            <w:pPr>
              <w:shd w:val="clear" w:color="auto" w:fill="FFFFFF"/>
              <w:spacing w:after="200"/>
              <w:ind w:left="360"/>
              <w:rPr>
                <w:sz w:val="24"/>
                <w:szCs w:val="24"/>
              </w:rPr>
            </w:pPr>
            <w:r w:rsidRPr="00B46CC3">
              <w:rPr>
                <w:sz w:val="24"/>
                <w:szCs w:val="24"/>
              </w:rPr>
              <w:t>b) Bank guarantee</w:t>
            </w:r>
          </w:p>
          <w:p w14:paraId="687D20F5" w14:textId="77777777" w:rsidR="00D36150" w:rsidRPr="00B46CC3" w:rsidRDefault="00D36150" w:rsidP="00747E7F">
            <w:pPr>
              <w:shd w:val="clear" w:color="auto" w:fill="FFFFFF"/>
              <w:spacing w:after="200"/>
              <w:ind w:left="360"/>
              <w:rPr>
                <w:sz w:val="24"/>
                <w:szCs w:val="24"/>
              </w:rPr>
            </w:pPr>
            <w:r w:rsidRPr="00B46CC3">
              <w:rPr>
                <w:sz w:val="24"/>
                <w:szCs w:val="24"/>
              </w:rPr>
              <w:lastRenderedPageBreak/>
              <w:t>c)  Insurance guarantee</w:t>
            </w:r>
            <w:r w:rsidRPr="00B46CC3">
              <w:rPr>
                <w:sz w:val="24"/>
                <w:szCs w:val="24"/>
              </w:rPr>
              <w:tab/>
            </w:r>
          </w:p>
          <w:p w14:paraId="2366356A" w14:textId="77777777" w:rsidR="00D36150" w:rsidRPr="00B46CC3" w:rsidRDefault="00D36150" w:rsidP="00747E7F">
            <w:pPr>
              <w:shd w:val="clear" w:color="auto" w:fill="FFFFFF"/>
              <w:spacing w:after="200"/>
              <w:ind w:left="360"/>
              <w:rPr>
                <w:sz w:val="24"/>
                <w:szCs w:val="24"/>
              </w:rPr>
            </w:pPr>
            <w:r w:rsidRPr="00B46CC3">
              <w:rPr>
                <w:sz w:val="24"/>
                <w:szCs w:val="24"/>
              </w:rPr>
              <w:t xml:space="preserve">The above documents must be valid throughout the validity period of the bid. </w:t>
            </w:r>
          </w:p>
        </w:tc>
      </w:tr>
      <w:tr w:rsidR="00D36150" w:rsidRPr="00B46CC3" w14:paraId="7A03D542" w14:textId="77777777" w:rsidTr="00747E7F">
        <w:trPr>
          <w:jc w:val="center"/>
        </w:trPr>
        <w:tc>
          <w:tcPr>
            <w:tcW w:w="1144" w:type="pct"/>
          </w:tcPr>
          <w:p w14:paraId="030F99CD" w14:textId="77777777" w:rsidR="00D36150" w:rsidRPr="00B46CC3" w:rsidRDefault="00D36150" w:rsidP="00747E7F">
            <w:pPr>
              <w:rPr>
                <w:sz w:val="24"/>
                <w:szCs w:val="24"/>
              </w:rPr>
            </w:pPr>
          </w:p>
        </w:tc>
        <w:tc>
          <w:tcPr>
            <w:tcW w:w="3856" w:type="pct"/>
            <w:gridSpan w:val="2"/>
            <w:shd w:val="clear" w:color="auto" w:fill="FFFFFF"/>
            <w:hideMark/>
          </w:tcPr>
          <w:p w14:paraId="088C0C31" w14:textId="77777777" w:rsidR="00D36150" w:rsidRPr="00B46CC3" w:rsidRDefault="00D36150" w:rsidP="00747E7F">
            <w:pPr>
              <w:spacing w:after="200"/>
              <w:rPr>
                <w:sz w:val="24"/>
                <w:szCs w:val="24"/>
              </w:rPr>
            </w:pPr>
            <w:r w:rsidRPr="00B46CC3">
              <w:rPr>
                <w:sz w:val="24"/>
                <w:szCs w:val="24"/>
              </w:rPr>
              <w:t>12.3 The bid validity period starts from the moment of bid opening. In any case, at least 5 days before the expiration of the time limit for the validity of the bids, the Contracting Authority/ Entity may request the Bidder in writing to extend the validity period, up to a certain date. The Bidder may reject this request in writing without losing the right to a refund of the bid security, if any. The Bidder who agrees to extend the bid validity period shall notify the Contracting Authority/Entity in writing, and shall submit an extended bid security, if any. The offer cannot be modified. If the Bidder does not respond to the request made by the Contracting Authority/Entity regarding the extension of the bid validity period, or does not accept the request in question, or does not present an extended bid security, when requested, then the Contracting Authority/Entity will reject the Bid.</w:t>
            </w:r>
          </w:p>
          <w:p w14:paraId="7FBC688D" w14:textId="77777777" w:rsidR="00D36150" w:rsidRPr="00B46CC3" w:rsidRDefault="00D36150" w:rsidP="00747E7F">
            <w:pPr>
              <w:spacing w:after="200"/>
              <w:rPr>
                <w:sz w:val="24"/>
                <w:szCs w:val="24"/>
              </w:rPr>
            </w:pPr>
            <w:r w:rsidRPr="00B46CC3">
              <w:rPr>
                <w:sz w:val="24"/>
                <w:szCs w:val="24"/>
              </w:rPr>
              <w:t xml:space="preserve">12.4 If the Contracting Authority/Entity has not made a written request to the Economic Operator to extend the period of validity of the bid, according to the provision of the first paragraph of this point, then the Economic Operator cannot be penalized for this, </w:t>
            </w:r>
            <w:proofErr w:type="gramStart"/>
            <w:r w:rsidRPr="00B46CC3">
              <w:rPr>
                <w:sz w:val="24"/>
                <w:szCs w:val="24"/>
              </w:rPr>
              <w:t>so  his</w:t>
            </w:r>
            <w:proofErr w:type="gramEnd"/>
            <w:r w:rsidRPr="00B46CC3">
              <w:rPr>
                <w:sz w:val="24"/>
                <w:szCs w:val="24"/>
              </w:rPr>
              <w:t xml:space="preserve"> bid security will not be forfeited.</w:t>
            </w:r>
          </w:p>
        </w:tc>
      </w:tr>
      <w:tr w:rsidR="00D36150" w:rsidRPr="00B46CC3" w14:paraId="3B18DB5C" w14:textId="77777777" w:rsidTr="00747E7F">
        <w:trPr>
          <w:trHeight w:val="1902"/>
          <w:jc w:val="center"/>
        </w:trPr>
        <w:tc>
          <w:tcPr>
            <w:tcW w:w="1144" w:type="pct"/>
            <w:hideMark/>
          </w:tcPr>
          <w:p w14:paraId="00193333" w14:textId="77777777" w:rsidR="00D36150" w:rsidRPr="00B46CC3" w:rsidRDefault="00D36150" w:rsidP="00747E7F">
            <w:pPr>
              <w:pStyle w:val="Section1"/>
              <w:rPr>
                <w:sz w:val="24"/>
                <w:szCs w:val="24"/>
              </w:rPr>
            </w:pPr>
            <w:r w:rsidRPr="00B46CC3">
              <w:rPr>
                <w:sz w:val="24"/>
                <w:szCs w:val="24"/>
              </w:rPr>
              <w:t>Format and Signing of the request for participation and Bids</w:t>
            </w:r>
          </w:p>
          <w:p w14:paraId="61CDE67F" w14:textId="77777777" w:rsidR="00D36150" w:rsidRPr="00B46CC3" w:rsidRDefault="00D36150" w:rsidP="00747E7F">
            <w:pPr>
              <w:pStyle w:val="Section1"/>
              <w:rPr>
                <w:sz w:val="24"/>
                <w:szCs w:val="24"/>
              </w:rPr>
            </w:pPr>
            <w:r w:rsidRPr="00B46CC3">
              <w:rPr>
                <w:sz w:val="24"/>
                <w:szCs w:val="24"/>
              </w:rPr>
              <w:t>Confidentiality</w:t>
            </w:r>
          </w:p>
        </w:tc>
        <w:tc>
          <w:tcPr>
            <w:tcW w:w="3856" w:type="pct"/>
            <w:gridSpan w:val="2"/>
            <w:hideMark/>
          </w:tcPr>
          <w:p w14:paraId="33106E1B" w14:textId="77777777" w:rsidR="00D36150" w:rsidRPr="00B46CC3" w:rsidRDefault="00D36150" w:rsidP="00747E7F">
            <w:pPr>
              <w:spacing w:after="200"/>
              <w:rPr>
                <w:sz w:val="24"/>
                <w:szCs w:val="24"/>
              </w:rPr>
            </w:pPr>
            <w:r w:rsidRPr="00B46CC3">
              <w:rPr>
                <w:sz w:val="24"/>
                <w:szCs w:val="24"/>
              </w:rPr>
              <w:t>13.1 In response to the Contract Notice, each Economic Operator submits the request for participation according to the standard forms in this TD which will be signed by the person / s authorized for this purpose. When invited by the contracting authority / entity to submit a bid according to the standard forms in this TD, the Bid will be signed by the responsible person / persons authorized for this purpose.</w:t>
            </w:r>
          </w:p>
          <w:p w14:paraId="185CCC5D" w14:textId="77777777" w:rsidR="00D36150" w:rsidRPr="00B46CC3" w:rsidRDefault="00D36150" w:rsidP="00747E7F">
            <w:pPr>
              <w:spacing w:after="200"/>
              <w:rPr>
                <w:sz w:val="24"/>
                <w:szCs w:val="24"/>
                <w:highlight w:val="yellow"/>
              </w:rPr>
            </w:pPr>
            <w:r w:rsidRPr="00B46CC3">
              <w:rPr>
                <w:sz w:val="24"/>
                <w:szCs w:val="24"/>
              </w:rPr>
              <w:t>14.1 Contracting authority / entity must maintain confidentiality according to the provisions of article 16 of the LPP</w:t>
            </w:r>
          </w:p>
        </w:tc>
      </w:tr>
      <w:tr w:rsidR="00D36150" w:rsidRPr="00B46CC3" w14:paraId="0C994C7B" w14:textId="77777777" w:rsidTr="00747E7F">
        <w:trPr>
          <w:jc w:val="center"/>
        </w:trPr>
        <w:tc>
          <w:tcPr>
            <w:tcW w:w="5000" w:type="pct"/>
            <w:gridSpan w:val="3"/>
            <w:shd w:val="clear" w:color="auto" w:fill="BFBFBF"/>
          </w:tcPr>
          <w:p w14:paraId="43A42E84" w14:textId="77777777" w:rsidR="00D36150" w:rsidRPr="00B46CC3" w:rsidRDefault="00D36150" w:rsidP="00747E7F">
            <w:pPr>
              <w:pStyle w:val="Section1"/>
              <w:numPr>
                <w:ilvl w:val="0"/>
                <w:numId w:val="0"/>
              </w:numPr>
              <w:spacing w:before="120" w:after="120"/>
              <w:ind w:left="65"/>
              <w:jc w:val="center"/>
              <w:rPr>
                <w:sz w:val="24"/>
                <w:szCs w:val="24"/>
                <w:highlight w:val="yellow"/>
              </w:rPr>
            </w:pPr>
            <w:r w:rsidRPr="00B46CC3">
              <w:rPr>
                <w:sz w:val="24"/>
                <w:szCs w:val="24"/>
              </w:rPr>
              <w:t>C. SUBMISSION, OPENING AND EXAMINATION OF REQUESTS FOR PARTICIPATION / BIDS</w:t>
            </w:r>
          </w:p>
        </w:tc>
      </w:tr>
      <w:tr w:rsidR="00D36150" w:rsidRPr="00B46CC3" w14:paraId="50103C19" w14:textId="77777777" w:rsidTr="00747E7F">
        <w:trPr>
          <w:jc w:val="center"/>
        </w:trPr>
        <w:tc>
          <w:tcPr>
            <w:tcW w:w="1144" w:type="pct"/>
          </w:tcPr>
          <w:p w14:paraId="7017CBF2" w14:textId="77777777" w:rsidR="00D36150" w:rsidRPr="00B46CC3" w:rsidRDefault="00D36150" w:rsidP="00747E7F">
            <w:pPr>
              <w:pStyle w:val="Section1"/>
              <w:rPr>
                <w:sz w:val="24"/>
                <w:szCs w:val="24"/>
              </w:rPr>
            </w:pPr>
            <w:r w:rsidRPr="00B46CC3">
              <w:rPr>
                <w:sz w:val="24"/>
                <w:szCs w:val="24"/>
              </w:rPr>
              <w:t>Request for Participation / Bid</w:t>
            </w:r>
          </w:p>
        </w:tc>
        <w:tc>
          <w:tcPr>
            <w:tcW w:w="3856" w:type="pct"/>
            <w:gridSpan w:val="2"/>
          </w:tcPr>
          <w:p w14:paraId="5BF7E4C5" w14:textId="77777777" w:rsidR="00D36150" w:rsidRPr="00B46CC3" w:rsidRDefault="00D36150" w:rsidP="00747E7F">
            <w:pPr>
              <w:spacing w:after="200"/>
              <w:rPr>
                <w:sz w:val="24"/>
                <w:szCs w:val="24"/>
                <w:highlight w:val="yellow"/>
              </w:rPr>
            </w:pPr>
            <w:r w:rsidRPr="00B46CC3">
              <w:rPr>
                <w:sz w:val="24"/>
                <w:szCs w:val="24"/>
              </w:rPr>
              <w:t>15.1 The Economic Operator submits a request for participation / bid using the forms submitted in Sections II and III. The form must be completed without any change to its format, and no substitutions will be accepted. All empty spaces will be filled with the required information.</w:t>
            </w:r>
          </w:p>
        </w:tc>
      </w:tr>
      <w:tr w:rsidR="00D36150" w:rsidRPr="00B46CC3" w14:paraId="4BF3D427" w14:textId="77777777" w:rsidTr="00747E7F">
        <w:trPr>
          <w:jc w:val="center"/>
        </w:trPr>
        <w:tc>
          <w:tcPr>
            <w:tcW w:w="1144" w:type="pct"/>
          </w:tcPr>
          <w:p w14:paraId="19DE5F74" w14:textId="77777777" w:rsidR="00D36150" w:rsidRPr="00B46CC3" w:rsidRDefault="00D36150" w:rsidP="00747E7F">
            <w:pPr>
              <w:pStyle w:val="Section1"/>
              <w:rPr>
                <w:sz w:val="24"/>
                <w:szCs w:val="24"/>
              </w:rPr>
            </w:pPr>
            <w:r w:rsidRPr="00B46CC3">
              <w:rPr>
                <w:sz w:val="24"/>
                <w:szCs w:val="24"/>
              </w:rPr>
              <w:t>Documents proving the qualifications of the economic operator</w:t>
            </w:r>
          </w:p>
        </w:tc>
        <w:tc>
          <w:tcPr>
            <w:tcW w:w="3856" w:type="pct"/>
            <w:gridSpan w:val="2"/>
          </w:tcPr>
          <w:p w14:paraId="0300ACDA" w14:textId="77777777" w:rsidR="00D36150" w:rsidRPr="00B46CC3" w:rsidRDefault="00D36150" w:rsidP="00747E7F">
            <w:pPr>
              <w:spacing w:after="200"/>
              <w:rPr>
                <w:sz w:val="24"/>
                <w:szCs w:val="24"/>
                <w:highlight w:val="yellow"/>
              </w:rPr>
            </w:pPr>
            <w:r w:rsidRPr="00B46CC3">
              <w:rPr>
                <w:sz w:val="24"/>
                <w:szCs w:val="24"/>
              </w:rPr>
              <w:t>16.1 To test its qualifications for the performance of the Contract, the Economic Operator shall provide the information required in Section II: Annexes</w:t>
            </w:r>
          </w:p>
        </w:tc>
      </w:tr>
      <w:tr w:rsidR="00D36150" w:rsidRPr="00B46CC3" w14:paraId="050E179F" w14:textId="77777777" w:rsidTr="00747E7F">
        <w:trPr>
          <w:jc w:val="center"/>
        </w:trPr>
        <w:tc>
          <w:tcPr>
            <w:tcW w:w="1144" w:type="pct"/>
          </w:tcPr>
          <w:p w14:paraId="641EB568" w14:textId="77777777" w:rsidR="00D36150" w:rsidRPr="00B46CC3" w:rsidRDefault="00D36150" w:rsidP="00747E7F">
            <w:pPr>
              <w:pStyle w:val="Section1"/>
              <w:numPr>
                <w:ilvl w:val="0"/>
                <w:numId w:val="0"/>
              </w:numPr>
              <w:ind w:left="284"/>
              <w:rPr>
                <w:sz w:val="24"/>
                <w:szCs w:val="24"/>
              </w:rPr>
            </w:pPr>
          </w:p>
        </w:tc>
        <w:tc>
          <w:tcPr>
            <w:tcW w:w="3856" w:type="pct"/>
            <w:gridSpan w:val="2"/>
          </w:tcPr>
          <w:p w14:paraId="09225471" w14:textId="77777777" w:rsidR="00D36150" w:rsidRPr="00B46CC3" w:rsidRDefault="00D36150" w:rsidP="00747E7F">
            <w:pPr>
              <w:spacing w:after="200"/>
              <w:rPr>
                <w:sz w:val="24"/>
                <w:szCs w:val="24"/>
              </w:rPr>
            </w:pPr>
            <w:r w:rsidRPr="00B46CC3">
              <w:rPr>
                <w:sz w:val="24"/>
                <w:szCs w:val="24"/>
              </w:rPr>
              <w:t>16.2 Failure to provide information, which is essential to evaluate the Economic Operator's qualifications, may result in the disqualification of the Economic Operator.</w:t>
            </w:r>
          </w:p>
        </w:tc>
      </w:tr>
      <w:tr w:rsidR="00D36150" w:rsidRPr="00B46CC3" w14:paraId="07BAA97C" w14:textId="77777777" w:rsidTr="00747E7F">
        <w:trPr>
          <w:trHeight w:val="3581"/>
          <w:jc w:val="center"/>
        </w:trPr>
        <w:tc>
          <w:tcPr>
            <w:tcW w:w="1144" w:type="pct"/>
          </w:tcPr>
          <w:p w14:paraId="08ACD474" w14:textId="77777777" w:rsidR="00D36150" w:rsidRPr="00B46CC3" w:rsidRDefault="00D36150" w:rsidP="00747E7F">
            <w:pPr>
              <w:pStyle w:val="Section1"/>
              <w:rPr>
                <w:sz w:val="24"/>
                <w:szCs w:val="24"/>
              </w:rPr>
            </w:pPr>
            <w:r w:rsidRPr="00B46CC3">
              <w:rPr>
                <w:sz w:val="24"/>
                <w:szCs w:val="24"/>
              </w:rPr>
              <w:t>Submission of the request for participation / Bid</w:t>
            </w:r>
          </w:p>
        </w:tc>
        <w:tc>
          <w:tcPr>
            <w:tcW w:w="3856" w:type="pct"/>
            <w:gridSpan w:val="2"/>
          </w:tcPr>
          <w:p w14:paraId="695F27A0" w14:textId="77777777" w:rsidR="00D36150" w:rsidRPr="00B46CC3" w:rsidRDefault="00D36150" w:rsidP="00747E7F">
            <w:pPr>
              <w:widowControl w:val="0"/>
              <w:spacing w:after="200"/>
              <w:rPr>
                <w:sz w:val="24"/>
                <w:szCs w:val="24"/>
              </w:rPr>
            </w:pPr>
            <w:r w:rsidRPr="00B46CC3">
              <w:rPr>
                <w:sz w:val="24"/>
                <w:szCs w:val="24"/>
              </w:rPr>
              <w:t>17.</w:t>
            </w:r>
            <w:r>
              <w:rPr>
                <w:sz w:val="24"/>
                <w:szCs w:val="24"/>
              </w:rPr>
              <w:t>1</w:t>
            </w:r>
            <w:r w:rsidRPr="00B46CC3">
              <w:rPr>
                <w:sz w:val="24"/>
                <w:szCs w:val="24"/>
              </w:rPr>
              <w:t xml:space="preserve"> In online procedures, the Economic Operators shall upload their request for participation /bid in the Electronic Procurement System as per the specifications in the respective manuals.</w:t>
            </w:r>
          </w:p>
          <w:p w14:paraId="02801BE4" w14:textId="77777777" w:rsidR="00D36150" w:rsidRPr="00B46CC3" w:rsidRDefault="00D36150" w:rsidP="00747E7F">
            <w:pPr>
              <w:widowControl w:val="0"/>
              <w:spacing w:after="200"/>
              <w:rPr>
                <w:sz w:val="24"/>
                <w:szCs w:val="24"/>
                <w:highlight w:val="yellow"/>
              </w:rPr>
            </w:pPr>
            <w:proofErr w:type="gramStart"/>
            <w:r w:rsidRPr="00B46CC3">
              <w:rPr>
                <w:sz w:val="24"/>
                <w:szCs w:val="24"/>
              </w:rPr>
              <w:t>17.</w:t>
            </w:r>
            <w:r>
              <w:rPr>
                <w:sz w:val="24"/>
                <w:szCs w:val="24"/>
              </w:rPr>
              <w:t>2</w:t>
            </w:r>
            <w:r w:rsidRPr="00B46CC3">
              <w:rPr>
                <w:sz w:val="24"/>
                <w:szCs w:val="24"/>
              </w:rPr>
              <w:t xml:space="preserve">  Regarding</w:t>
            </w:r>
            <w:proofErr w:type="gramEnd"/>
            <w:r w:rsidRPr="00B46CC3">
              <w:rPr>
                <w:sz w:val="24"/>
                <w:szCs w:val="24"/>
              </w:rPr>
              <w:t xml:space="preserve"> to procurement procedures, which are developed in a written form, the Economic Operators shall submit only original request for participation / Bid sealed in one non - transparent envelope, stamped and signed with the name and address of the Economic Operator and marked: </w:t>
            </w:r>
            <w:r w:rsidRPr="00B46CC3">
              <w:rPr>
                <w:b/>
                <w:sz w:val="24"/>
                <w:szCs w:val="24"/>
              </w:rPr>
              <w:t>“Expression of Interest; Notice No _.  “DO NOT OPEN, EXCEPT IN PRESENCE OF THE BID EVALUATION COMMISSION, NOT BEFORE --------------dd/mm/</w:t>
            </w:r>
            <w:proofErr w:type="spellStart"/>
            <w:r w:rsidRPr="00B46CC3">
              <w:rPr>
                <w:b/>
                <w:sz w:val="24"/>
                <w:szCs w:val="24"/>
              </w:rPr>
              <w:t>yyyy</w:t>
            </w:r>
            <w:proofErr w:type="spellEnd"/>
            <w:r w:rsidRPr="00B46CC3">
              <w:rPr>
                <w:b/>
                <w:sz w:val="24"/>
                <w:szCs w:val="24"/>
              </w:rPr>
              <w:t>, at hrs_________”.</w:t>
            </w:r>
          </w:p>
        </w:tc>
      </w:tr>
      <w:tr w:rsidR="00D36150" w:rsidRPr="00B46CC3" w14:paraId="2EBFB01B" w14:textId="77777777" w:rsidTr="00747E7F">
        <w:trPr>
          <w:trHeight w:val="1475"/>
          <w:jc w:val="center"/>
        </w:trPr>
        <w:tc>
          <w:tcPr>
            <w:tcW w:w="1144" w:type="pct"/>
          </w:tcPr>
          <w:p w14:paraId="1F04C19C" w14:textId="77777777" w:rsidR="00D36150" w:rsidRPr="00B46CC3" w:rsidRDefault="00D36150" w:rsidP="00747E7F">
            <w:pPr>
              <w:pStyle w:val="Section1"/>
              <w:rPr>
                <w:sz w:val="24"/>
                <w:szCs w:val="24"/>
              </w:rPr>
            </w:pPr>
            <w:r w:rsidRPr="00B46CC3">
              <w:rPr>
                <w:sz w:val="24"/>
                <w:szCs w:val="24"/>
              </w:rPr>
              <w:t>Deadline for submitting the request for participation / Bid</w:t>
            </w:r>
          </w:p>
        </w:tc>
        <w:tc>
          <w:tcPr>
            <w:tcW w:w="3856" w:type="pct"/>
            <w:gridSpan w:val="2"/>
          </w:tcPr>
          <w:p w14:paraId="148433B0" w14:textId="77777777" w:rsidR="00D36150" w:rsidRPr="00B46CC3" w:rsidRDefault="00D36150" w:rsidP="00747E7F">
            <w:pPr>
              <w:spacing w:after="200"/>
              <w:rPr>
                <w:sz w:val="24"/>
                <w:szCs w:val="24"/>
                <w:highlight w:val="yellow"/>
              </w:rPr>
            </w:pPr>
            <w:r w:rsidRPr="00B46CC3">
              <w:rPr>
                <w:sz w:val="24"/>
                <w:szCs w:val="24"/>
              </w:rPr>
              <w:t>18.1 The request for participation / Bid must be received and opened by the contracting authority / entity no later than the date and time specified in the contract notice / Invitation for Bid.</w:t>
            </w:r>
          </w:p>
        </w:tc>
      </w:tr>
      <w:tr w:rsidR="00D36150" w:rsidRPr="00B46CC3" w14:paraId="53059299" w14:textId="77777777" w:rsidTr="00747E7F">
        <w:trPr>
          <w:jc w:val="center"/>
        </w:trPr>
        <w:tc>
          <w:tcPr>
            <w:tcW w:w="1144" w:type="pct"/>
          </w:tcPr>
          <w:p w14:paraId="0AD3D0BE" w14:textId="77777777" w:rsidR="00D36150" w:rsidRPr="00B46CC3" w:rsidRDefault="00D36150" w:rsidP="00747E7F">
            <w:pPr>
              <w:pStyle w:val="Section1"/>
              <w:rPr>
                <w:sz w:val="24"/>
                <w:szCs w:val="24"/>
              </w:rPr>
            </w:pPr>
            <w:r w:rsidRPr="00B46CC3">
              <w:rPr>
                <w:sz w:val="24"/>
                <w:szCs w:val="24"/>
              </w:rPr>
              <w:t>Withdrawal, Replacement and Modifications</w:t>
            </w:r>
          </w:p>
        </w:tc>
        <w:tc>
          <w:tcPr>
            <w:tcW w:w="3856" w:type="pct"/>
            <w:gridSpan w:val="2"/>
          </w:tcPr>
          <w:p w14:paraId="7AFBCB72" w14:textId="77777777" w:rsidR="00D36150" w:rsidRPr="00B46CC3" w:rsidRDefault="00D36150" w:rsidP="00747E7F">
            <w:pPr>
              <w:spacing w:after="200"/>
              <w:rPr>
                <w:bCs/>
                <w:sz w:val="24"/>
                <w:szCs w:val="24"/>
              </w:rPr>
            </w:pPr>
            <w:bookmarkStart w:id="28" w:name="_Toc526170191"/>
            <w:bookmarkStart w:id="29" w:name="_Toc531718991"/>
            <w:bookmarkStart w:id="30" w:name="_Toc531767081"/>
            <w:bookmarkStart w:id="31" w:name="_Toc531767137"/>
            <w:bookmarkStart w:id="32" w:name="_Toc531767282"/>
            <w:bookmarkStart w:id="33" w:name="_Toc531767671"/>
            <w:bookmarkStart w:id="34" w:name="_Toc531778516"/>
            <w:bookmarkStart w:id="35" w:name="_Toc531779466"/>
            <w:bookmarkStart w:id="36" w:name="_Toc531780027"/>
            <w:bookmarkStart w:id="37" w:name="_Toc535254064"/>
            <w:r w:rsidRPr="00B46CC3">
              <w:rPr>
                <w:bCs/>
                <w:sz w:val="24"/>
                <w:szCs w:val="24"/>
              </w:rPr>
              <w:t xml:space="preserve">19.1 </w:t>
            </w:r>
            <w:bookmarkEnd w:id="28"/>
            <w:bookmarkEnd w:id="29"/>
            <w:bookmarkEnd w:id="30"/>
            <w:bookmarkEnd w:id="31"/>
            <w:bookmarkEnd w:id="32"/>
            <w:bookmarkEnd w:id="33"/>
            <w:bookmarkEnd w:id="34"/>
            <w:bookmarkEnd w:id="35"/>
            <w:bookmarkEnd w:id="36"/>
            <w:bookmarkEnd w:id="37"/>
            <w:r w:rsidRPr="00B46CC3">
              <w:rPr>
                <w:bCs/>
                <w:sz w:val="24"/>
                <w:szCs w:val="24"/>
              </w:rPr>
              <w:t>The Economic Operator may withdraw, replace or modify the request for participation / Bid, at any time before the deadline for its receipt.</w:t>
            </w:r>
          </w:p>
          <w:p w14:paraId="28B8C260" w14:textId="77777777" w:rsidR="00D36150" w:rsidRPr="00B46CC3" w:rsidRDefault="00D36150" w:rsidP="00747E7F">
            <w:pPr>
              <w:spacing w:after="200"/>
              <w:rPr>
                <w:sz w:val="24"/>
                <w:szCs w:val="24"/>
              </w:rPr>
            </w:pPr>
            <w:proofErr w:type="gramStart"/>
            <w:r w:rsidRPr="00B46CC3">
              <w:rPr>
                <w:bCs/>
                <w:sz w:val="24"/>
                <w:szCs w:val="24"/>
              </w:rPr>
              <w:t>19.2  In</w:t>
            </w:r>
            <w:proofErr w:type="gramEnd"/>
            <w:r w:rsidRPr="00B46CC3">
              <w:rPr>
                <w:bCs/>
                <w:sz w:val="24"/>
                <w:szCs w:val="24"/>
              </w:rPr>
              <w:t xml:space="preserve"> procurement procedures which take place in writing, bidders may modify or withdraw the request for participation / Bid provided that the modification or withdrawal is made before the deadline for their submission. Both modifications and withdrawals must be communicated to the Contracting Authority / entity in writing, prior to the submission deadline. The envelope containing the bidder's statement must be marked: "MODIFICATION Request for participation / Bids" or "WITHDRAWAL Request for participation / Bids</w:t>
            </w:r>
          </w:p>
        </w:tc>
      </w:tr>
      <w:tr w:rsidR="00D36150" w:rsidRPr="00B46CC3" w14:paraId="02380AEB" w14:textId="77777777" w:rsidTr="00747E7F">
        <w:trPr>
          <w:jc w:val="center"/>
        </w:trPr>
        <w:tc>
          <w:tcPr>
            <w:tcW w:w="1144" w:type="pct"/>
          </w:tcPr>
          <w:p w14:paraId="17D5DA7D" w14:textId="77777777" w:rsidR="00D36150" w:rsidRPr="00B46CC3" w:rsidRDefault="00D36150" w:rsidP="00747E7F">
            <w:pPr>
              <w:pStyle w:val="Section1"/>
              <w:rPr>
                <w:sz w:val="24"/>
                <w:szCs w:val="24"/>
              </w:rPr>
            </w:pPr>
            <w:r w:rsidRPr="00B46CC3">
              <w:rPr>
                <w:sz w:val="24"/>
                <w:szCs w:val="24"/>
              </w:rPr>
              <w:t>Qualification of economic operators</w:t>
            </w:r>
          </w:p>
          <w:p w14:paraId="022BBE43" w14:textId="77777777" w:rsidR="00D36150" w:rsidRPr="00B46CC3" w:rsidRDefault="00D36150" w:rsidP="00747E7F">
            <w:pPr>
              <w:pStyle w:val="Section1"/>
              <w:numPr>
                <w:ilvl w:val="0"/>
                <w:numId w:val="0"/>
              </w:numPr>
              <w:ind w:left="284"/>
              <w:rPr>
                <w:sz w:val="24"/>
                <w:szCs w:val="24"/>
              </w:rPr>
            </w:pPr>
          </w:p>
        </w:tc>
        <w:tc>
          <w:tcPr>
            <w:tcW w:w="3856" w:type="pct"/>
            <w:gridSpan w:val="2"/>
          </w:tcPr>
          <w:p w14:paraId="632EC370" w14:textId="77777777" w:rsidR="00D36150" w:rsidRPr="00B46CC3" w:rsidRDefault="00D36150" w:rsidP="00747E7F">
            <w:pPr>
              <w:spacing w:after="200"/>
              <w:rPr>
                <w:sz w:val="24"/>
                <w:szCs w:val="24"/>
              </w:rPr>
            </w:pPr>
            <w:r w:rsidRPr="00B46CC3">
              <w:rPr>
                <w:sz w:val="24"/>
                <w:szCs w:val="24"/>
              </w:rPr>
              <w:t>20.1 For some of the acceptance criteria required in the tender documents, the Economic Operator must submit the Summary Self-Declaration Form as a preliminary proof in the form of a statement, stating that its Request is in accordance with the Technical Requirements, conditions and criteria set out in the Contract Notice and Tender Documents.</w:t>
            </w:r>
          </w:p>
          <w:p w14:paraId="140C9B40" w14:textId="77777777" w:rsidR="00D36150" w:rsidRPr="00B46CC3" w:rsidRDefault="00D36150" w:rsidP="00747E7F">
            <w:pPr>
              <w:spacing w:after="200"/>
              <w:rPr>
                <w:sz w:val="24"/>
                <w:szCs w:val="24"/>
              </w:rPr>
            </w:pPr>
            <w:r w:rsidRPr="00B46CC3">
              <w:rPr>
                <w:sz w:val="24"/>
                <w:szCs w:val="24"/>
              </w:rPr>
              <w:t>20.2 The information reflected in the self-declaration form, which is located in a database, where the contracting authority can directly access this information and / or document, must be accompanied by the relevant address for this database.</w:t>
            </w:r>
          </w:p>
          <w:p w14:paraId="42AC9E85" w14:textId="77777777" w:rsidR="00D36150" w:rsidRPr="00B46CC3" w:rsidRDefault="00D36150" w:rsidP="00747E7F">
            <w:pPr>
              <w:spacing w:after="200"/>
              <w:rPr>
                <w:sz w:val="24"/>
                <w:szCs w:val="24"/>
              </w:rPr>
            </w:pPr>
            <w:r w:rsidRPr="00B46CC3">
              <w:rPr>
                <w:sz w:val="24"/>
                <w:szCs w:val="24"/>
              </w:rPr>
              <w:t>20.3 The economic operator must submit the required documentation for all criteria for which self-declaration is not allowed.</w:t>
            </w:r>
          </w:p>
          <w:p w14:paraId="734A3DF6" w14:textId="77777777" w:rsidR="00D36150" w:rsidRPr="00B46CC3" w:rsidRDefault="00D36150" w:rsidP="00747E7F">
            <w:pPr>
              <w:spacing w:after="200"/>
              <w:rPr>
                <w:sz w:val="24"/>
                <w:szCs w:val="24"/>
              </w:rPr>
            </w:pPr>
            <w:r w:rsidRPr="00B46CC3">
              <w:rPr>
                <w:sz w:val="24"/>
                <w:szCs w:val="24"/>
              </w:rPr>
              <w:lastRenderedPageBreak/>
              <w:t xml:space="preserve">20.4 The Economic Operator is responsible for all documentation submitted as part of the Request for Participation / Bid. In case of verification of the content of the submitted documentation, or of the Self-Declarations, when their content does not turn out to be true, the Economic Operator is in the conditions provided in Article 78, point 1, letter (a) of the Law on Public Procurement </w:t>
            </w:r>
            <w:proofErr w:type="gramStart"/>
            <w:r w:rsidRPr="00B46CC3">
              <w:rPr>
                <w:sz w:val="24"/>
                <w:szCs w:val="24"/>
              </w:rPr>
              <w:t>( LPP</w:t>
            </w:r>
            <w:proofErr w:type="gramEnd"/>
            <w:r w:rsidRPr="00B46CC3">
              <w:rPr>
                <w:sz w:val="24"/>
                <w:szCs w:val="24"/>
              </w:rPr>
              <w:t>).</w:t>
            </w:r>
          </w:p>
        </w:tc>
      </w:tr>
      <w:tr w:rsidR="00D36150" w:rsidRPr="00B46CC3" w14:paraId="2D905D0A" w14:textId="77777777" w:rsidTr="00747E7F">
        <w:trPr>
          <w:jc w:val="center"/>
        </w:trPr>
        <w:tc>
          <w:tcPr>
            <w:tcW w:w="5000" w:type="pct"/>
            <w:gridSpan w:val="3"/>
            <w:shd w:val="clear" w:color="auto" w:fill="BFBFBF"/>
          </w:tcPr>
          <w:p w14:paraId="3B079949" w14:textId="77777777" w:rsidR="00D36150" w:rsidRPr="00B46CC3" w:rsidRDefault="00D36150" w:rsidP="00747E7F">
            <w:pPr>
              <w:spacing w:before="120" w:after="120"/>
              <w:ind w:left="360"/>
              <w:jc w:val="center"/>
              <w:rPr>
                <w:b/>
                <w:bCs/>
                <w:sz w:val="24"/>
                <w:szCs w:val="24"/>
              </w:rPr>
            </w:pPr>
            <w:r w:rsidRPr="00B46CC3">
              <w:rPr>
                <w:b/>
                <w:bCs/>
                <w:sz w:val="24"/>
                <w:szCs w:val="24"/>
              </w:rPr>
              <w:lastRenderedPageBreak/>
              <w:t>D. NOTIFICATION TO ECONOMIC OPERATORS</w:t>
            </w:r>
          </w:p>
        </w:tc>
      </w:tr>
      <w:tr w:rsidR="00D36150" w:rsidRPr="00B46CC3" w14:paraId="45863E8B" w14:textId="77777777" w:rsidTr="00747E7F">
        <w:trPr>
          <w:trHeight w:val="1062"/>
          <w:jc w:val="center"/>
        </w:trPr>
        <w:tc>
          <w:tcPr>
            <w:tcW w:w="1144" w:type="pct"/>
          </w:tcPr>
          <w:p w14:paraId="164E191C" w14:textId="77777777" w:rsidR="00D36150" w:rsidRPr="00B46CC3" w:rsidRDefault="00D36150" w:rsidP="00747E7F">
            <w:pPr>
              <w:pStyle w:val="Section1"/>
              <w:rPr>
                <w:sz w:val="24"/>
                <w:szCs w:val="24"/>
              </w:rPr>
            </w:pPr>
            <w:bookmarkStart w:id="38" w:name="_Toc535254072"/>
            <w:r w:rsidRPr="00B46CC3">
              <w:rPr>
                <w:sz w:val="24"/>
                <w:szCs w:val="24"/>
              </w:rPr>
              <w:t>Notification of Qualification</w:t>
            </w:r>
            <w:bookmarkEnd w:id="38"/>
            <w:r w:rsidRPr="00B46CC3">
              <w:rPr>
                <w:sz w:val="24"/>
                <w:szCs w:val="24"/>
              </w:rPr>
              <w:t xml:space="preserve"> or Selection </w:t>
            </w:r>
          </w:p>
        </w:tc>
        <w:tc>
          <w:tcPr>
            <w:tcW w:w="3856" w:type="pct"/>
            <w:gridSpan w:val="2"/>
          </w:tcPr>
          <w:p w14:paraId="4D25FDCB" w14:textId="77777777" w:rsidR="00D36150" w:rsidRPr="00B46CC3" w:rsidRDefault="00D36150" w:rsidP="00747E7F">
            <w:pPr>
              <w:spacing w:after="200"/>
              <w:rPr>
                <w:sz w:val="24"/>
                <w:szCs w:val="24"/>
              </w:rPr>
            </w:pPr>
            <w:r w:rsidRPr="00B46CC3">
              <w:rPr>
                <w:sz w:val="24"/>
                <w:szCs w:val="24"/>
              </w:rPr>
              <w:t>21.1 The contracting authority / entity notifies the economic operators of the results of the first stage of the procedure. This notice shall include, as a minimum: the names of qualified economic operators or economic operators selected to be invited to submit tenders.</w:t>
            </w:r>
          </w:p>
        </w:tc>
      </w:tr>
      <w:tr w:rsidR="00D36150" w:rsidRPr="00B46CC3" w14:paraId="32520FB8" w14:textId="77777777" w:rsidTr="00747E7F">
        <w:trPr>
          <w:jc w:val="center"/>
        </w:trPr>
        <w:tc>
          <w:tcPr>
            <w:tcW w:w="1144" w:type="pct"/>
          </w:tcPr>
          <w:p w14:paraId="4A1A469E" w14:textId="77777777" w:rsidR="00D36150" w:rsidRPr="00B46CC3" w:rsidRDefault="00D36150" w:rsidP="00747E7F">
            <w:pPr>
              <w:pStyle w:val="Section1"/>
              <w:numPr>
                <w:ilvl w:val="0"/>
                <w:numId w:val="0"/>
              </w:numPr>
              <w:ind w:left="284"/>
              <w:rPr>
                <w:sz w:val="24"/>
                <w:szCs w:val="24"/>
                <w:highlight w:val="yellow"/>
              </w:rPr>
            </w:pPr>
          </w:p>
        </w:tc>
        <w:tc>
          <w:tcPr>
            <w:tcW w:w="3856" w:type="pct"/>
            <w:gridSpan w:val="2"/>
          </w:tcPr>
          <w:p w14:paraId="6D13F95B" w14:textId="77777777" w:rsidR="00D36150" w:rsidRPr="00B46CC3" w:rsidRDefault="00D36150" w:rsidP="00747E7F">
            <w:pPr>
              <w:spacing w:after="200"/>
              <w:rPr>
                <w:sz w:val="24"/>
                <w:szCs w:val="24"/>
              </w:rPr>
            </w:pPr>
            <w:r w:rsidRPr="00B46CC3">
              <w:rPr>
                <w:sz w:val="24"/>
                <w:szCs w:val="24"/>
              </w:rPr>
              <w:t>21.2 The notice to be sent to economic operators will state the specific reasons for the rejection of their application for participation.</w:t>
            </w:r>
          </w:p>
        </w:tc>
      </w:tr>
      <w:tr w:rsidR="00D36150" w:rsidRPr="00B46CC3" w14:paraId="0E3FBFB0" w14:textId="77777777" w:rsidTr="00747E7F">
        <w:trPr>
          <w:jc w:val="center"/>
        </w:trPr>
        <w:tc>
          <w:tcPr>
            <w:tcW w:w="1144" w:type="pct"/>
          </w:tcPr>
          <w:p w14:paraId="1131E2D5" w14:textId="77777777" w:rsidR="00D36150" w:rsidRPr="00B46CC3" w:rsidRDefault="00D36150" w:rsidP="00747E7F">
            <w:pPr>
              <w:pStyle w:val="Section1"/>
              <w:rPr>
                <w:sz w:val="24"/>
                <w:szCs w:val="24"/>
              </w:rPr>
            </w:pPr>
            <w:bookmarkStart w:id="39" w:name="_Toc535254073"/>
            <w:r w:rsidRPr="00B46CC3">
              <w:rPr>
                <w:sz w:val="24"/>
                <w:szCs w:val="24"/>
              </w:rPr>
              <w:t>Invitation to Bid</w:t>
            </w:r>
            <w:bookmarkEnd w:id="39"/>
          </w:p>
        </w:tc>
        <w:tc>
          <w:tcPr>
            <w:tcW w:w="3856" w:type="pct"/>
            <w:gridSpan w:val="2"/>
          </w:tcPr>
          <w:p w14:paraId="41D7C8D1" w14:textId="77777777" w:rsidR="00D36150" w:rsidRPr="00B46CC3" w:rsidRDefault="00D36150" w:rsidP="00747E7F">
            <w:pPr>
              <w:spacing w:after="200"/>
              <w:rPr>
                <w:sz w:val="24"/>
                <w:szCs w:val="24"/>
                <w:highlight w:val="yellow"/>
              </w:rPr>
            </w:pPr>
            <w:r w:rsidRPr="00B46CC3">
              <w:rPr>
                <w:sz w:val="24"/>
                <w:szCs w:val="24"/>
              </w:rPr>
              <w:t>22.1 The contracting authority / entity will invite to bid for the contract only those economic operators that are qualified in the first stage.</w:t>
            </w:r>
          </w:p>
        </w:tc>
      </w:tr>
      <w:tr w:rsidR="00D36150" w:rsidRPr="00B46CC3" w14:paraId="06CEAB12" w14:textId="77777777" w:rsidTr="00747E7F">
        <w:trPr>
          <w:jc w:val="center"/>
        </w:trPr>
        <w:tc>
          <w:tcPr>
            <w:tcW w:w="5000" w:type="pct"/>
            <w:gridSpan w:val="3"/>
            <w:shd w:val="clear" w:color="auto" w:fill="BFBFBF"/>
          </w:tcPr>
          <w:p w14:paraId="3EA97A89" w14:textId="77777777" w:rsidR="00D36150" w:rsidRPr="00B46CC3" w:rsidRDefault="00D36150" w:rsidP="00747E7F">
            <w:pPr>
              <w:pStyle w:val="Section1"/>
              <w:numPr>
                <w:ilvl w:val="0"/>
                <w:numId w:val="0"/>
              </w:numPr>
              <w:spacing w:before="120" w:after="120"/>
              <w:ind w:left="65"/>
              <w:jc w:val="center"/>
              <w:rPr>
                <w:sz w:val="24"/>
                <w:szCs w:val="24"/>
              </w:rPr>
            </w:pPr>
            <w:r w:rsidRPr="00B46CC3">
              <w:rPr>
                <w:sz w:val="24"/>
                <w:szCs w:val="24"/>
              </w:rPr>
              <w:t>DH. SUBMISSION AND OPENING OF BIDS</w:t>
            </w:r>
          </w:p>
        </w:tc>
      </w:tr>
      <w:tr w:rsidR="00D36150" w:rsidRPr="00B46CC3" w14:paraId="5620E688" w14:textId="77777777" w:rsidTr="00747E7F">
        <w:trPr>
          <w:jc w:val="center"/>
        </w:trPr>
        <w:tc>
          <w:tcPr>
            <w:tcW w:w="1144" w:type="pct"/>
            <w:hideMark/>
          </w:tcPr>
          <w:p w14:paraId="41858816" w14:textId="77777777" w:rsidR="00D36150" w:rsidRPr="00B46CC3" w:rsidRDefault="00D36150" w:rsidP="00747E7F">
            <w:pPr>
              <w:pStyle w:val="Section1"/>
              <w:rPr>
                <w:sz w:val="24"/>
                <w:szCs w:val="24"/>
              </w:rPr>
            </w:pPr>
            <w:r w:rsidRPr="00B46CC3">
              <w:rPr>
                <w:sz w:val="24"/>
                <w:szCs w:val="24"/>
              </w:rPr>
              <w:t>Submission of Bids</w:t>
            </w:r>
          </w:p>
        </w:tc>
        <w:tc>
          <w:tcPr>
            <w:tcW w:w="3856" w:type="pct"/>
            <w:gridSpan w:val="2"/>
            <w:hideMark/>
          </w:tcPr>
          <w:p w14:paraId="3AC296D3" w14:textId="77777777" w:rsidR="00D36150" w:rsidRPr="00B46CC3" w:rsidRDefault="00D36150" w:rsidP="00747E7F">
            <w:pPr>
              <w:widowControl w:val="0"/>
              <w:spacing w:after="200"/>
              <w:rPr>
                <w:bCs/>
                <w:sz w:val="24"/>
                <w:szCs w:val="24"/>
              </w:rPr>
            </w:pPr>
            <w:r w:rsidRPr="00B46CC3">
              <w:rPr>
                <w:bCs/>
                <w:sz w:val="24"/>
                <w:szCs w:val="24"/>
              </w:rPr>
              <w:t>23.1 The Bids shall be submitted solely by the Economic Operators who have received an invitation for tender from the Contracting Authority/Entity.</w:t>
            </w:r>
          </w:p>
        </w:tc>
      </w:tr>
      <w:tr w:rsidR="00D36150" w:rsidRPr="00B46CC3" w14:paraId="377F5A19" w14:textId="77777777" w:rsidTr="00747E7F">
        <w:trPr>
          <w:jc w:val="center"/>
        </w:trPr>
        <w:tc>
          <w:tcPr>
            <w:tcW w:w="1144" w:type="pct"/>
            <w:hideMark/>
          </w:tcPr>
          <w:p w14:paraId="4738CCFE" w14:textId="77777777" w:rsidR="00D36150" w:rsidRPr="00B46CC3" w:rsidRDefault="00D36150" w:rsidP="00747E7F">
            <w:pPr>
              <w:pStyle w:val="Section1"/>
              <w:rPr>
                <w:sz w:val="24"/>
                <w:szCs w:val="24"/>
              </w:rPr>
            </w:pPr>
            <w:r w:rsidRPr="00B46CC3">
              <w:rPr>
                <w:sz w:val="24"/>
                <w:szCs w:val="24"/>
              </w:rPr>
              <w:t>Deadline for Submission of Bids</w:t>
            </w:r>
          </w:p>
        </w:tc>
        <w:tc>
          <w:tcPr>
            <w:tcW w:w="3856" w:type="pct"/>
            <w:gridSpan w:val="2"/>
            <w:hideMark/>
          </w:tcPr>
          <w:p w14:paraId="691D0117" w14:textId="77777777" w:rsidR="00D36150" w:rsidRPr="00B46CC3" w:rsidRDefault="00D36150" w:rsidP="00747E7F">
            <w:pPr>
              <w:shd w:val="clear" w:color="auto" w:fill="FFFFFF"/>
              <w:spacing w:after="200"/>
              <w:rPr>
                <w:sz w:val="24"/>
                <w:szCs w:val="24"/>
              </w:rPr>
            </w:pPr>
            <w:r w:rsidRPr="00B46CC3">
              <w:rPr>
                <w:sz w:val="24"/>
                <w:szCs w:val="24"/>
              </w:rPr>
              <w:t>24.1 The bid must be submitted within the deadline set by the contracting authority / entity. If the contracting authority / entity extends the deadline for receipt of bids, economic operators may submit their bids within the extended deadline.</w:t>
            </w:r>
          </w:p>
          <w:p w14:paraId="18BFC0E0" w14:textId="77777777" w:rsidR="00D36150" w:rsidRPr="00B46CC3" w:rsidRDefault="00D36150" w:rsidP="00747E7F">
            <w:pPr>
              <w:shd w:val="clear" w:color="auto" w:fill="FFFFFF"/>
              <w:spacing w:before="0" w:after="0"/>
              <w:rPr>
                <w:b/>
                <w:sz w:val="24"/>
                <w:szCs w:val="24"/>
              </w:rPr>
            </w:pPr>
            <w:r w:rsidRPr="00B46CC3">
              <w:rPr>
                <w:b/>
                <w:sz w:val="24"/>
                <w:szCs w:val="24"/>
              </w:rPr>
              <w:t>The offer must include the following documents:</w:t>
            </w:r>
          </w:p>
          <w:p w14:paraId="0F570BF9" w14:textId="77777777" w:rsidR="00D36150" w:rsidRPr="00B46CC3" w:rsidRDefault="00D36150" w:rsidP="00747E7F">
            <w:pPr>
              <w:shd w:val="clear" w:color="auto" w:fill="FFFFFF"/>
              <w:spacing w:before="0" w:after="0"/>
              <w:rPr>
                <w:sz w:val="24"/>
                <w:szCs w:val="24"/>
              </w:rPr>
            </w:pPr>
            <w:r w:rsidRPr="00B46CC3">
              <w:rPr>
                <w:sz w:val="24"/>
                <w:szCs w:val="24"/>
              </w:rPr>
              <w:t>a) Economic Bid Form.</w:t>
            </w:r>
          </w:p>
          <w:p w14:paraId="19730495" w14:textId="77777777" w:rsidR="00D36150" w:rsidRPr="00B46CC3" w:rsidRDefault="00D36150" w:rsidP="00747E7F">
            <w:pPr>
              <w:shd w:val="clear" w:color="auto" w:fill="FFFFFF"/>
              <w:spacing w:before="0" w:after="0"/>
              <w:rPr>
                <w:sz w:val="24"/>
                <w:szCs w:val="24"/>
              </w:rPr>
            </w:pPr>
            <w:r w:rsidRPr="00B46CC3">
              <w:rPr>
                <w:sz w:val="24"/>
                <w:szCs w:val="24"/>
              </w:rPr>
              <w:t>b) Documents related to the procurement object (technical specifications, brochures, etc.)</w:t>
            </w:r>
          </w:p>
          <w:p w14:paraId="6C8399A6" w14:textId="77777777" w:rsidR="00D36150" w:rsidRPr="00B46CC3" w:rsidRDefault="00D36150" w:rsidP="00747E7F">
            <w:pPr>
              <w:shd w:val="clear" w:color="auto" w:fill="FFFFFF"/>
              <w:spacing w:before="0" w:after="0"/>
              <w:rPr>
                <w:sz w:val="24"/>
                <w:szCs w:val="24"/>
              </w:rPr>
            </w:pPr>
            <w:r w:rsidRPr="00B46CC3">
              <w:rPr>
                <w:sz w:val="24"/>
                <w:szCs w:val="24"/>
              </w:rPr>
              <w:t>___________,</w:t>
            </w:r>
          </w:p>
          <w:p w14:paraId="0FAA6720" w14:textId="77777777" w:rsidR="00D36150" w:rsidRPr="00B46CC3" w:rsidRDefault="00D36150" w:rsidP="00747E7F">
            <w:pPr>
              <w:shd w:val="clear" w:color="auto" w:fill="FFFFFF"/>
              <w:spacing w:before="0" w:after="0"/>
              <w:rPr>
                <w:sz w:val="24"/>
                <w:szCs w:val="24"/>
              </w:rPr>
            </w:pPr>
            <w:r w:rsidRPr="00B46CC3">
              <w:rPr>
                <w:sz w:val="24"/>
                <w:szCs w:val="24"/>
              </w:rPr>
              <w:t>___________,</w:t>
            </w:r>
          </w:p>
          <w:p w14:paraId="1742E6CF" w14:textId="77777777" w:rsidR="00D36150" w:rsidRPr="00B46CC3" w:rsidRDefault="00D36150" w:rsidP="00747E7F">
            <w:pPr>
              <w:shd w:val="clear" w:color="auto" w:fill="FFFFFF"/>
              <w:spacing w:before="0" w:after="0"/>
              <w:rPr>
                <w:sz w:val="24"/>
                <w:szCs w:val="24"/>
              </w:rPr>
            </w:pPr>
            <w:r w:rsidRPr="00B46CC3">
              <w:rPr>
                <w:sz w:val="24"/>
                <w:szCs w:val="24"/>
              </w:rPr>
              <w:t>c) (Option) alternative technical offer (if provided)</w:t>
            </w:r>
          </w:p>
          <w:p w14:paraId="7C9D3ECE" w14:textId="77777777" w:rsidR="00D36150" w:rsidRPr="00B46CC3" w:rsidRDefault="00D36150" w:rsidP="00747E7F">
            <w:pPr>
              <w:shd w:val="clear" w:color="auto" w:fill="FFFFFF"/>
              <w:spacing w:after="200"/>
              <w:rPr>
                <w:sz w:val="24"/>
                <w:szCs w:val="24"/>
              </w:rPr>
            </w:pPr>
            <w:r w:rsidRPr="00B46CC3">
              <w:rPr>
                <w:sz w:val="24"/>
                <w:szCs w:val="24"/>
              </w:rPr>
              <w:t xml:space="preserve">  A Bidder must submit only one bid.</w:t>
            </w:r>
          </w:p>
        </w:tc>
      </w:tr>
      <w:tr w:rsidR="00D36150" w:rsidRPr="00B46CC3" w14:paraId="26C3BF90" w14:textId="77777777" w:rsidTr="00747E7F">
        <w:trPr>
          <w:jc w:val="center"/>
        </w:trPr>
        <w:tc>
          <w:tcPr>
            <w:tcW w:w="5000" w:type="pct"/>
            <w:gridSpan w:val="3"/>
            <w:shd w:val="clear" w:color="auto" w:fill="BFBFBF"/>
          </w:tcPr>
          <w:p w14:paraId="2BB05543" w14:textId="77777777" w:rsidR="00D36150" w:rsidRPr="00B46CC3" w:rsidRDefault="00D36150" w:rsidP="00747E7F">
            <w:pPr>
              <w:pStyle w:val="Section1"/>
              <w:numPr>
                <w:ilvl w:val="0"/>
                <w:numId w:val="0"/>
              </w:numPr>
              <w:spacing w:before="120" w:after="120"/>
              <w:ind w:left="65"/>
              <w:jc w:val="center"/>
              <w:rPr>
                <w:sz w:val="24"/>
                <w:szCs w:val="24"/>
              </w:rPr>
            </w:pPr>
            <w:r w:rsidRPr="00B46CC3">
              <w:rPr>
                <w:sz w:val="24"/>
                <w:szCs w:val="24"/>
              </w:rPr>
              <w:t>E. EXAMINATION OF BIDS</w:t>
            </w:r>
          </w:p>
        </w:tc>
      </w:tr>
      <w:tr w:rsidR="00D36150" w:rsidRPr="00B46CC3" w14:paraId="3F9A864B" w14:textId="77777777" w:rsidTr="00747E7F">
        <w:trPr>
          <w:jc w:val="center"/>
        </w:trPr>
        <w:tc>
          <w:tcPr>
            <w:tcW w:w="1144" w:type="pct"/>
          </w:tcPr>
          <w:p w14:paraId="3E98B115" w14:textId="77777777" w:rsidR="00D36150" w:rsidRPr="00B46CC3" w:rsidRDefault="00D36150" w:rsidP="00747E7F">
            <w:pPr>
              <w:pStyle w:val="Section1"/>
              <w:rPr>
                <w:sz w:val="24"/>
                <w:szCs w:val="24"/>
              </w:rPr>
            </w:pPr>
            <w:r w:rsidRPr="00B46CC3">
              <w:rPr>
                <w:sz w:val="24"/>
                <w:szCs w:val="24"/>
              </w:rPr>
              <w:t xml:space="preserve">Bid responsiveness </w:t>
            </w:r>
          </w:p>
        </w:tc>
        <w:tc>
          <w:tcPr>
            <w:tcW w:w="3856" w:type="pct"/>
            <w:gridSpan w:val="2"/>
            <w:hideMark/>
          </w:tcPr>
          <w:p w14:paraId="02CE4E32" w14:textId="77777777" w:rsidR="00D36150" w:rsidRPr="00B46CC3" w:rsidRDefault="00D36150" w:rsidP="00747E7F">
            <w:pPr>
              <w:spacing w:after="200"/>
              <w:rPr>
                <w:sz w:val="24"/>
                <w:szCs w:val="24"/>
              </w:rPr>
            </w:pPr>
            <w:r w:rsidRPr="00B46CC3">
              <w:rPr>
                <w:sz w:val="24"/>
                <w:szCs w:val="24"/>
              </w:rPr>
              <w:t xml:space="preserve">25.1 A responsive/valid bid is one that meets the requirements of the Tender Documents without material deviation, reservation, or refusal as defined below: </w:t>
            </w:r>
          </w:p>
        </w:tc>
      </w:tr>
      <w:tr w:rsidR="00D36150" w:rsidRPr="00B46CC3" w14:paraId="126AD674" w14:textId="77777777" w:rsidTr="00747E7F">
        <w:trPr>
          <w:trHeight w:val="731"/>
          <w:jc w:val="center"/>
        </w:trPr>
        <w:tc>
          <w:tcPr>
            <w:tcW w:w="1144" w:type="pct"/>
          </w:tcPr>
          <w:p w14:paraId="261EB295" w14:textId="77777777" w:rsidR="00D36150" w:rsidRPr="00B46CC3" w:rsidRDefault="00D36150" w:rsidP="00747E7F">
            <w:pPr>
              <w:ind w:left="720"/>
              <w:rPr>
                <w:sz w:val="24"/>
                <w:szCs w:val="24"/>
              </w:rPr>
            </w:pPr>
          </w:p>
        </w:tc>
        <w:tc>
          <w:tcPr>
            <w:tcW w:w="3856" w:type="pct"/>
            <w:gridSpan w:val="2"/>
            <w:hideMark/>
          </w:tcPr>
          <w:p w14:paraId="02B5C59D" w14:textId="77777777" w:rsidR="00D36150" w:rsidRPr="00B46CC3" w:rsidRDefault="00D36150" w:rsidP="00747E7F">
            <w:pPr>
              <w:spacing w:before="0" w:after="160"/>
              <w:ind w:left="972" w:hanging="450"/>
              <w:rPr>
                <w:sz w:val="24"/>
                <w:szCs w:val="24"/>
              </w:rPr>
            </w:pPr>
            <w:r w:rsidRPr="00B46CC3">
              <w:rPr>
                <w:iCs/>
                <w:sz w:val="24"/>
                <w:szCs w:val="24"/>
              </w:rPr>
              <w:t>(a)</w:t>
            </w:r>
            <w:r w:rsidRPr="00B46CC3">
              <w:rPr>
                <w:sz w:val="24"/>
                <w:szCs w:val="24"/>
              </w:rPr>
              <w:tab/>
            </w:r>
            <w:r w:rsidRPr="00B46CC3">
              <w:rPr>
                <w:b/>
                <w:iCs/>
                <w:sz w:val="24"/>
                <w:szCs w:val="24"/>
              </w:rPr>
              <w:t>“Deviation”</w:t>
            </w:r>
            <w:r w:rsidRPr="00B46CC3">
              <w:rPr>
                <w:iCs/>
                <w:sz w:val="24"/>
                <w:szCs w:val="24"/>
              </w:rPr>
              <w:t xml:space="preserve"> is a departure from the requirements specified in the Tender Documents; </w:t>
            </w:r>
          </w:p>
        </w:tc>
      </w:tr>
      <w:tr w:rsidR="00D36150" w:rsidRPr="00B46CC3" w14:paraId="6732C30F" w14:textId="77777777" w:rsidTr="00747E7F">
        <w:trPr>
          <w:jc w:val="center"/>
        </w:trPr>
        <w:tc>
          <w:tcPr>
            <w:tcW w:w="1144" w:type="pct"/>
          </w:tcPr>
          <w:p w14:paraId="27B1DF62" w14:textId="77777777" w:rsidR="00D36150" w:rsidRPr="00B46CC3" w:rsidRDefault="00D36150" w:rsidP="00747E7F">
            <w:pPr>
              <w:ind w:left="720"/>
              <w:rPr>
                <w:sz w:val="24"/>
                <w:szCs w:val="24"/>
              </w:rPr>
            </w:pPr>
          </w:p>
        </w:tc>
        <w:tc>
          <w:tcPr>
            <w:tcW w:w="3856" w:type="pct"/>
            <w:gridSpan w:val="2"/>
            <w:hideMark/>
          </w:tcPr>
          <w:p w14:paraId="6DD388C4" w14:textId="77777777" w:rsidR="00D36150" w:rsidRPr="00B46CC3" w:rsidRDefault="00D36150" w:rsidP="00747E7F">
            <w:pPr>
              <w:spacing w:before="0" w:after="160"/>
              <w:ind w:left="972" w:hanging="450"/>
              <w:rPr>
                <w:sz w:val="24"/>
                <w:szCs w:val="24"/>
              </w:rPr>
            </w:pPr>
            <w:r w:rsidRPr="00B46CC3">
              <w:rPr>
                <w:iCs/>
                <w:sz w:val="24"/>
                <w:szCs w:val="24"/>
              </w:rPr>
              <w:t>(b)</w:t>
            </w:r>
            <w:r w:rsidRPr="00B46CC3">
              <w:rPr>
                <w:sz w:val="24"/>
                <w:szCs w:val="24"/>
              </w:rPr>
              <w:tab/>
            </w:r>
            <w:r w:rsidRPr="00B46CC3">
              <w:rPr>
                <w:iCs/>
                <w:sz w:val="24"/>
                <w:szCs w:val="24"/>
              </w:rPr>
              <w:t>“</w:t>
            </w:r>
            <w:r w:rsidRPr="00B46CC3">
              <w:rPr>
                <w:b/>
                <w:iCs/>
                <w:sz w:val="24"/>
                <w:szCs w:val="24"/>
              </w:rPr>
              <w:t>Reservation”</w:t>
            </w:r>
            <w:r w:rsidRPr="00B46CC3">
              <w:rPr>
                <w:iCs/>
                <w:sz w:val="24"/>
                <w:szCs w:val="24"/>
              </w:rPr>
              <w:t xml:space="preserve"> is the setting of limiting conditions or withholding from complete acceptance of the requirements specified in the Tender Documents; and</w:t>
            </w:r>
          </w:p>
        </w:tc>
      </w:tr>
      <w:tr w:rsidR="00D36150" w:rsidRPr="00B46CC3" w14:paraId="6FA89EC2" w14:textId="77777777" w:rsidTr="00747E7F">
        <w:trPr>
          <w:jc w:val="center"/>
        </w:trPr>
        <w:tc>
          <w:tcPr>
            <w:tcW w:w="1144" w:type="pct"/>
          </w:tcPr>
          <w:p w14:paraId="2171FA08" w14:textId="77777777" w:rsidR="00D36150" w:rsidRPr="00B46CC3" w:rsidRDefault="00D36150" w:rsidP="00747E7F">
            <w:pPr>
              <w:ind w:left="720"/>
              <w:rPr>
                <w:sz w:val="24"/>
                <w:szCs w:val="24"/>
              </w:rPr>
            </w:pPr>
          </w:p>
        </w:tc>
        <w:tc>
          <w:tcPr>
            <w:tcW w:w="3856" w:type="pct"/>
            <w:gridSpan w:val="2"/>
            <w:hideMark/>
          </w:tcPr>
          <w:p w14:paraId="2C91C7BE" w14:textId="77777777" w:rsidR="00D36150" w:rsidRPr="00B46CC3" w:rsidRDefault="00D36150" w:rsidP="00747E7F">
            <w:pPr>
              <w:spacing w:before="0" w:after="200"/>
              <w:ind w:left="972" w:hanging="450"/>
              <w:rPr>
                <w:sz w:val="24"/>
                <w:szCs w:val="24"/>
              </w:rPr>
            </w:pPr>
            <w:r w:rsidRPr="00B46CC3">
              <w:rPr>
                <w:iCs/>
                <w:sz w:val="24"/>
                <w:szCs w:val="24"/>
              </w:rPr>
              <w:t>(c)</w:t>
            </w:r>
            <w:r w:rsidRPr="00B46CC3">
              <w:rPr>
                <w:sz w:val="24"/>
                <w:szCs w:val="24"/>
              </w:rPr>
              <w:tab/>
            </w:r>
            <w:r w:rsidRPr="00B46CC3">
              <w:rPr>
                <w:b/>
                <w:iCs/>
                <w:sz w:val="24"/>
                <w:szCs w:val="24"/>
              </w:rPr>
              <w:t>“Refusal”</w:t>
            </w:r>
            <w:r w:rsidRPr="00B46CC3">
              <w:rPr>
                <w:iCs/>
                <w:sz w:val="24"/>
                <w:szCs w:val="24"/>
              </w:rPr>
              <w:t xml:space="preserve"> is the failure to submit part or all of the information or documentation required in the Tender Documents.</w:t>
            </w:r>
          </w:p>
        </w:tc>
      </w:tr>
      <w:tr w:rsidR="00D36150" w:rsidRPr="00B46CC3" w14:paraId="608D7B17" w14:textId="77777777" w:rsidTr="00747E7F">
        <w:trPr>
          <w:jc w:val="center"/>
        </w:trPr>
        <w:tc>
          <w:tcPr>
            <w:tcW w:w="1144" w:type="pct"/>
          </w:tcPr>
          <w:p w14:paraId="32DF7768" w14:textId="77777777" w:rsidR="00D36150" w:rsidRPr="00B46CC3" w:rsidRDefault="00D36150" w:rsidP="00747E7F">
            <w:pPr>
              <w:rPr>
                <w:sz w:val="24"/>
                <w:szCs w:val="24"/>
              </w:rPr>
            </w:pPr>
          </w:p>
        </w:tc>
        <w:tc>
          <w:tcPr>
            <w:tcW w:w="3856" w:type="pct"/>
            <w:gridSpan w:val="2"/>
            <w:hideMark/>
          </w:tcPr>
          <w:p w14:paraId="41F49F3B" w14:textId="77777777" w:rsidR="00D36150" w:rsidRPr="00B46CC3" w:rsidRDefault="00D36150" w:rsidP="00747E7F">
            <w:pPr>
              <w:spacing w:after="200"/>
              <w:rPr>
                <w:sz w:val="24"/>
                <w:szCs w:val="24"/>
              </w:rPr>
            </w:pPr>
            <w:r w:rsidRPr="00B46CC3">
              <w:rPr>
                <w:sz w:val="24"/>
                <w:szCs w:val="24"/>
              </w:rPr>
              <w:t>25.2 If a bid is not responsive to the requirements of the Tender Documents, it shall be rejected.</w:t>
            </w:r>
          </w:p>
        </w:tc>
      </w:tr>
      <w:tr w:rsidR="00D36150" w:rsidRPr="00B46CC3" w14:paraId="64FE29E2" w14:textId="77777777" w:rsidTr="00747E7F">
        <w:trPr>
          <w:jc w:val="center"/>
        </w:trPr>
        <w:tc>
          <w:tcPr>
            <w:tcW w:w="5000" w:type="pct"/>
            <w:gridSpan w:val="3"/>
            <w:shd w:val="clear" w:color="auto" w:fill="BFBFBF"/>
          </w:tcPr>
          <w:p w14:paraId="2EB80756" w14:textId="77777777" w:rsidR="00D36150" w:rsidRPr="00B46CC3" w:rsidRDefault="00D36150" w:rsidP="00747E7F">
            <w:pPr>
              <w:pStyle w:val="Section1"/>
              <w:numPr>
                <w:ilvl w:val="0"/>
                <w:numId w:val="0"/>
              </w:numPr>
              <w:spacing w:before="120" w:after="120"/>
              <w:ind w:left="65"/>
              <w:jc w:val="center"/>
              <w:rPr>
                <w:sz w:val="24"/>
                <w:szCs w:val="24"/>
              </w:rPr>
            </w:pPr>
            <w:r w:rsidRPr="00B46CC3">
              <w:rPr>
                <w:sz w:val="24"/>
                <w:szCs w:val="24"/>
              </w:rPr>
              <w:t>F. EVALUATION OF BIDS</w:t>
            </w:r>
          </w:p>
        </w:tc>
      </w:tr>
      <w:tr w:rsidR="00D36150" w:rsidRPr="00B46CC3" w14:paraId="4D29404A" w14:textId="77777777" w:rsidTr="00747E7F">
        <w:trPr>
          <w:jc w:val="center"/>
        </w:trPr>
        <w:tc>
          <w:tcPr>
            <w:tcW w:w="1144" w:type="pct"/>
          </w:tcPr>
          <w:p w14:paraId="0599B36C" w14:textId="77777777" w:rsidR="00D36150" w:rsidRPr="00B46CC3" w:rsidRDefault="00D36150" w:rsidP="00747E7F">
            <w:pPr>
              <w:pStyle w:val="Section1"/>
              <w:rPr>
                <w:sz w:val="24"/>
                <w:szCs w:val="24"/>
              </w:rPr>
            </w:pPr>
            <w:r w:rsidRPr="00B46CC3">
              <w:rPr>
                <w:sz w:val="24"/>
                <w:szCs w:val="24"/>
              </w:rPr>
              <w:t xml:space="preserve">Award criteria </w:t>
            </w:r>
          </w:p>
          <w:p w14:paraId="7484F46C" w14:textId="77777777" w:rsidR="00D36150" w:rsidRPr="00B46CC3" w:rsidRDefault="00D36150" w:rsidP="00747E7F">
            <w:pPr>
              <w:pStyle w:val="Section1"/>
              <w:numPr>
                <w:ilvl w:val="0"/>
                <w:numId w:val="0"/>
              </w:numPr>
              <w:spacing w:before="0" w:after="200" w:line="276" w:lineRule="auto"/>
              <w:rPr>
                <w:sz w:val="24"/>
                <w:szCs w:val="24"/>
              </w:rPr>
            </w:pPr>
          </w:p>
          <w:p w14:paraId="2BA1CA4C" w14:textId="77777777" w:rsidR="00D36150" w:rsidRPr="00B46CC3" w:rsidRDefault="00D36150" w:rsidP="00747E7F">
            <w:pPr>
              <w:pStyle w:val="Section1"/>
              <w:numPr>
                <w:ilvl w:val="0"/>
                <w:numId w:val="0"/>
              </w:numPr>
              <w:spacing w:before="0" w:after="200" w:line="276" w:lineRule="auto"/>
              <w:rPr>
                <w:sz w:val="24"/>
                <w:szCs w:val="24"/>
              </w:rPr>
            </w:pPr>
          </w:p>
          <w:p w14:paraId="78DA9135" w14:textId="77777777" w:rsidR="00D36150" w:rsidRPr="00B46CC3" w:rsidRDefault="00D36150" w:rsidP="00747E7F">
            <w:pPr>
              <w:pStyle w:val="Section1"/>
              <w:numPr>
                <w:ilvl w:val="0"/>
                <w:numId w:val="0"/>
              </w:numPr>
              <w:spacing w:before="0" w:after="200" w:line="276" w:lineRule="auto"/>
              <w:rPr>
                <w:sz w:val="24"/>
                <w:szCs w:val="24"/>
              </w:rPr>
            </w:pPr>
          </w:p>
          <w:p w14:paraId="7401A905" w14:textId="77777777" w:rsidR="00D36150" w:rsidRPr="00B46CC3" w:rsidRDefault="00D36150" w:rsidP="00747E7F">
            <w:pPr>
              <w:pStyle w:val="Section1"/>
              <w:numPr>
                <w:ilvl w:val="0"/>
                <w:numId w:val="0"/>
              </w:numPr>
              <w:spacing w:before="0" w:after="200" w:line="276" w:lineRule="auto"/>
              <w:rPr>
                <w:sz w:val="24"/>
                <w:szCs w:val="24"/>
              </w:rPr>
            </w:pPr>
          </w:p>
          <w:p w14:paraId="7EBE0DF0" w14:textId="77777777" w:rsidR="00D36150" w:rsidRPr="00B46CC3" w:rsidRDefault="00D36150" w:rsidP="00747E7F">
            <w:pPr>
              <w:pStyle w:val="Section1"/>
              <w:numPr>
                <w:ilvl w:val="0"/>
                <w:numId w:val="0"/>
              </w:numPr>
              <w:spacing w:before="0" w:after="200" w:line="276" w:lineRule="auto"/>
              <w:rPr>
                <w:sz w:val="24"/>
                <w:szCs w:val="24"/>
              </w:rPr>
            </w:pPr>
          </w:p>
          <w:p w14:paraId="5C29AA65" w14:textId="77777777" w:rsidR="00D36150" w:rsidRPr="00B46CC3" w:rsidRDefault="00D36150" w:rsidP="00747E7F">
            <w:pPr>
              <w:pStyle w:val="Section1"/>
              <w:numPr>
                <w:ilvl w:val="0"/>
                <w:numId w:val="0"/>
              </w:numPr>
              <w:spacing w:before="0" w:after="200" w:line="276" w:lineRule="auto"/>
              <w:rPr>
                <w:sz w:val="24"/>
                <w:szCs w:val="24"/>
              </w:rPr>
            </w:pPr>
          </w:p>
          <w:p w14:paraId="457AC86C" w14:textId="77777777" w:rsidR="00D36150" w:rsidRPr="00B46CC3" w:rsidRDefault="00D36150" w:rsidP="00747E7F">
            <w:pPr>
              <w:pStyle w:val="Section1"/>
              <w:numPr>
                <w:ilvl w:val="0"/>
                <w:numId w:val="0"/>
              </w:numPr>
              <w:spacing w:before="0" w:after="200" w:line="276" w:lineRule="auto"/>
              <w:rPr>
                <w:sz w:val="24"/>
                <w:szCs w:val="24"/>
              </w:rPr>
            </w:pPr>
          </w:p>
          <w:p w14:paraId="1267A803" w14:textId="77777777" w:rsidR="00D36150" w:rsidRPr="00B46CC3" w:rsidRDefault="00D36150" w:rsidP="00747E7F">
            <w:pPr>
              <w:pStyle w:val="Section1"/>
              <w:numPr>
                <w:ilvl w:val="0"/>
                <w:numId w:val="0"/>
              </w:numPr>
              <w:spacing w:before="0" w:after="200" w:line="276" w:lineRule="auto"/>
              <w:rPr>
                <w:sz w:val="24"/>
                <w:szCs w:val="24"/>
              </w:rPr>
            </w:pPr>
          </w:p>
          <w:p w14:paraId="2DA52739" w14:textId="77777777" w:rsidR="00D36150" w:rsidRPr="00B46CC3" w:rsidRDefault="00D36150" w:rsidP="00747E7F">
            <w:pPr>
              <w:pStyle w:val="Section1"/>
              <w:numPr>
                <w:ilvl w:val="0"/>
                <w:numId w:val="0"/>
              </w:numPr>
              <w:spacing w:before="0" w:after="200" w:line="276" w:lineRule="auto"/>
              <w:rPr>
                <w:sz w:val="24"/>
                <w:szCs w:val="24"/>
              </w:rPr>
            </w:pPr>
          </w:p>
          <w:p w14:paraId="33DE8F06" w14:textId="77777777" w:rsidR="00D36150" w:rsidRPr="00B46CC3" w:rsidRDefault="00D36150" w:rsidP="00747E7F">
            <w:pPr>
              <w:pStyle w:val="Section1"/>
              <w:numPr>
                <w:ilvl w:val="0"/>
                <w:numId w:val="0"/>
              </w:numPr>
              <w:spacing w:before="0" w:after="200" w:line="276" w:lineRule="auto"/>
              <w:rPr>
                <w:sz w:val="24"/>
                <w:szCs w:val="24"/>
              </w:rPr>
            </w:pPr>
          </w:p>
          <w:p w14:paraId="7C21A06F" w14:textId="77777777" w:rsidR="00D36150" w:rsidRPr="00B46CC3" w:rsidRDefault="00D36150" w:rsidP="00747E7F">
            <w:pPr>
              <w:pStyle w:val="Section1"/>
              <w:numPr>
                <w:ilvl w:val="0"/>
                <w:numId w:val="0"/>
              </w:numPr>
              <w:spacing w:before="0" w:after="200" w:line="276" w:lineRule="auto"/>
              <w:rPr>
                <w:sz w:val="24"/>
                <w:szCs w:val="24"/>
              </w:rPr>
            </w:pPr>
          </w:p>
          <w:p w14:paraId="3114B890" w14:textId="77777777" w:rsidR="00D36150" w:rsidRPr="00B46CC3" w:rsidRDefault="00D36150" w:rsidP="00747E7F">
            <w:pPr>
              <w:pStyle w:val="Section1"/>
              <w:numPr>
                <w:ilvl w:val="0"/>
                <w:numId w:val="0"/>
              </w:numPr>
              <w:spacing w:before="0" w:after="200" w:line="276" w:lineRule="auto"/>
              <w:rPr>
                <w:sz w:val="24"/>
                <w:szCs w:val="24"/>
              </w:rPr>
            </w:pPr>
          </w:p>
          <w:p w14:paraId="02F93812" w14:textId="77777777" w:rsidR="00D36150" w:rsidRPr="00B46CC3" w:rsidRDefault="00D36150" w:rsidP="00747E7F">
            <w:pPr>
              <w:pStyle w:val="Section1"/>
              <w:numPr>
                <w:ilvl w:val="0"/>
                <w:numId w:val="0"/>
              </w:numPr>
              <w:spacing w:before="0" w:after="200" w:line="276" w:lineRule="auto"/>
              <w:rPr>
                <w:sz w:val="24"/>
                <w:szCs w:val="24"/>
              </w:rPr>
            </w:pPr>
          </w:p>
          <w:p w14:paraId="2DE8B028" w14:textId="77777777" w:rsidR="00D36150" w:rsidRPr="00B46CC3" w:rsidRDefault="00D36150" w:rsidP="00747E7F">
            <w:pPr>
              <w:pStyle w:val="Section1"/>
              <w:numPr>
                <w:ilvl w:val="0"/>
                <w:numId w:val="0"/>
              </w:numPr>
              <w:spacing w:before="0" w:after="200" w:line="276" w:lineRule="auto"/>
              <w:rPr>
                <w:sz w:val="24"/>
                <w:szCs w:val="24"/>
              </w:rPr>
            </w:pPr>
          </w:p>
          <w:p w14:paraId="52BAA90D" w14:textId="77777777" w:rsidR="00D36150" w:rsidRPr="00B46CC3" w:rsidRDefault="00D36150" w:rsidP="00747E7F">
            <w:pPr>
              <w:pStyle w:val="Section1"/>
              <w:numPr>
                <w:ilvl w:val="0"/>
                <w:numId w:val="0"/>
              </w:numPr>
              <w:spacing w:before="0" w:after="200" w:line="276" w:lineRule="auto"/>
              <w:rPr>
                <w:sz w:val="24"/>
                <w:szCs w:val="24"/>
              </w:rPr>
            </w:pPr>
          </w:p>
          <w:p w14:paraId="5DF4433E" w14:textId="77777777" w:rsidR="00D36150" w:rsidRPr="00B46CC3" w:rsidRDefault="00D36150" w:rsidP="00747E7F">
            <w:pPr>
              <w:pStyle w:val="Section1"/>
              <w:numPr>
                <w:ilvl w:val="0"/>
                <w:numId w:val="0"/>
              </w:numPr>
              <w:spacing w:before="0" w:after="200" w:line="276" w:lineRule="auto"/>
              <w:rPr>
                <w:sz w:val="24"/>
                <w:szCs w:val="24"/>
              </w:rPr>
            </w:pPr>
          </w:p>
          <w:p w14:paraId="7EC49476" w14:textId="77777777" w:rsidR="00D36150" w:rsidRPr="00B46CC3" w:rsidRDefault="00D36150" w:rsidP="00747E7F">
            <w:pPr>
              <w:pStyle w:val="Section1"/>
              <w:numPr>
                <w:ilvl w:val="0"/>
                <w:numId w:val="0"/>
              </w:numPr>
              <w:spacing w:before="0" w:after="200" w:line="276" w:lineRule="auto"/>
              <w:rPr>
                <w:sz w:val="24"/>
                <w:szCs w:val="24"/>
              </w:rPr>
            </w:pPr>
          </w:p>
          <w:p w14:paraId="56806522" w14:textId="77777777" w:rsidR="00D36150" w:rsidRPr="00B46CC3" w:rsidRDefault="00D36150" w:rsidP="00747E7F">
            <w:pPr>
              <w:pStyle w:val="Section1"/>
              <w:numPr>
                <w:ilvl w:val="0"/>
                <w:numId w:val="0"/>
              </w:numPr>
              <w:spacing w:before="0" w:after="200" w:line="276" w:lineRule="auto"/>
              <w:rPr>
                <w:sz w:val="24"/>
                <w:szCs w:val="24"/>
              </w:rPr>
            </w:pPr>
          </w:p>
          <w:p w14:paraId="16B4A358" w14:textId="77777777" w:rsidR="00D36150" w:rsidRPr="00B46CC3" w:rsidRDefault="00D36150" w:rsidP="00747E7F">
            <w:pPr>
              <w:pStyle w:val="Section1"/>
              <w:numPr>
                <w:ilvl w:val="0"/>
                <w:numId w:val="0"/>
              </w:numPr>
              <w:spacing w:before="0" w:after="200" w:line="276" w:lineRule="auto"/>
              <w:rPr>
                <w:sz w:val="24"/>
                <w:szCs w:val="24"/>
              </w:rPr>
            </w:pPr>
          </w:p>
          <w:p w14:paraId="2AEB2037" w14:textId="77777777" w:rsidR="00D36150" w:rsidRPr="00B46CC3" w:rsidRDefault="00D36150" w:rsidP="00747E7F">
            <w:pPr>
              <w:pStyle w:val="Section1"/>
              <w:numPr>
                <w:ilvl w:val="0"/>
                <w:numId w:val="0"/>
              </w:numPr>
              <w:spacing w:before="0" w:after="200" w:line="276" w:lineRule="auto"/>
              <w:rPr>
                <w:sz w:val="24"/>
                <w:szCs w:val="24"/>
              </w:rPr>
            </w:pPr>
          </w:p>
          <w:p w14:paraId="193FAF21" w14:textId="77777777" w:rsidR="00D36150" w:rsidRPr="00B46CC3" w:rsidRDefault="00D36150" w:rsidP="00747E7F">
            <w:pPr>
              <w:pStyle w:val="Section1"/>
              <w:numPr>
                <w:ilvl w:val="0"/>
                <w:numId w:val="0"/>
              </w:numPr>
              <w:spacing w:before="0" w:after="200" w:line="276" w:lineRule="auto"/>
              <w:rPr>
                <w:sz w:val="24"/>
                <w:szCs w:val="24"/>
              </w:rPr>
            </w:pPr>
          </w:p>
          <w:p w14:paraId="3B2E53F7" w14:textId="77777777" w:rsidR="00D36150" w:rsidRPr="00B46CC3" w:rsidRDefault="00D36150" w:rsidP="00747E7F">
            <w:pPr>
              <w:pStyle w:val="Section1"/>
              <w:numPr>
                <w:ilvl w:val="0"/>
                <w:numId w:val="0"/>
              </w:numPr>
              <w:spacing w:before="0" w:after="200" w:line="276" w:lineRule="auto"/>
              <w:rPr>
                <w:sz w:val="24"/>
                <w:szCs w:val="24"/>
              </w:rPr>
            </w:pPr>
          </w:p>
          <w:p w14:paraId="7B57EF70" w14:textId="77777777" w:rsidR="00D36150" w:rsidRPr="00B46CC3" w:rsidRDefault="00D36150" w:rsidP="00747E7F">
            <w:pPr>
              <w:pStyle w:val="Section1"/>
              <w:numPr>
                <w:ilvl w:val="0"/>
                <w:numId w:val="0"/>
              </w:numPr>
              <w:spacing w:before="0" w:after="200" w:line="276" w:lineRule="auto"/>
              <w:rPr>
                <w:sz w:val="24"/>
                <w:szCs w:val="24"/>
              </w:rPr>
            </w:pPr>
          </w:p>
          <w:p w14:paraId="77898B2D" w14:textId="77777777" w:rsidR="00D36150" w:rsidRDefault="00D36150" w:rsidP="00747E7F">
            <w:pPr>
              <w:pStyle w:val="Section1"/>
              <w:numPr>
                <w:ilvl w:val="0"/>
                <w:numId w:val="0"/>
              </w:numPr>
              <w:spacing w:before="0" w:after="200" w:line="276" w:lineRule="auto"/>
              <w:rPr>
                <w:sz w:val="24"/>
                <w:szCs w:val="24"/>
              </w:rPr>
            </w:pPr>
          </w:p>
          <w:p w14:paraId="72AD4856" w14:textId="77777777" w:rsidR="00D36150" w:rsidRPr="00B46CC3" w:rsidRDefault="00D36150" w:rsidP="00747E7F">
            <w:pPr>
              <w:pStyle w:val="Section1"/>
              <w:numPr>
                <w:ilvl w:val="0"/>
                <w:numId w:val="0"/>
              </w:numPr>
              <w:spacing w:before="0" w:after="200" w:line="276" w:lineRule="auto"/>
              <w:rPr>
                <w:sz w:val="24"/>
                <w:szCs w:val="24"/>
              </w:rPr>
            </w:pPr>
          </w:p>
          <w:p w14:paraId="7CBD0958" w14:textId="77777777" w:rsidR="00D36150" w:rsidRDefault="00D36150" w:rsidP="00747E7F">
            <w:pPr>
              <w:pStyle w:val="Section1"/>
              <w:numPr>
                <w:ilvl w:val="0"/>
                <w:numId w:val="0"/>
              </w:numPr>
              <w:ind w:left="284"/>
              <w:rPr>
                <w:sz w:val="24"/>
                <w:szCs w:val="24"/>
              </w:rPr>
            </w:pPr>
          </w:p>
          <w:p w14:paraId="7B1C69C7" w14:textId="77777777" w:rsidR="00D36150" w:rsidRDefault="00D36150" w:rsidP="00747E7F">
            <w:pPr>
              <w:pStyle w:val="Section1"/>
              <w:numPr>
                <w:ilvl w:val="0"/>
                <w:numId w:val="0"/>
              </w:numPr>
              <w:ind w:left="284"/>
              <w:rPr>
                <w:sz w:val="24"/>
                <w:szCs w:val="24"/>
              </w:rPr>
            </w:pPr>
          </w:p>
          <w:p w14:paraId="0C12FE64" w14:textId="77777777" w:rsidR="00D36150" w:rsidRDefault="00D36150" w:rsidP="00747E7F">
            <w:pPr>
              <w:pStyle w:val="Section1"/>
              <w:numPr>
                <w:ilvl w:val="0"/>
                <w:numId w:val="0"/>
              </w:numPr>
              <w:ind w:left="284"/>
              <w:rPr>
                <w:sz w:val="24"/>
                <w:szCs w:val="24"/>
              </w:rPr>
            </w:pPr>
          </w:p>
          <w:p w14:paraId="4FB608FC" w14:textId="77777777" w:rsidR="00D36150" w:rsidRDefault="00D36150" w:rsidP="00747E7F">
            <w:pPr>
              <w:pStyle w:val="Section1"/>
              <w:numPr>
                <w:ilvl w:val="0"/>
                <w:numId w:val="0"/>
              </w:numPr>
              <w:ind w:left="284"/>
              <w:rPr>
                <w:sz w:val="24"/>
                <w:szCs w:val="24"/>
              </w:rPr>
            </w:pPr>
          </w:p>
          <w:p w14:paraId="15839067" w14:textId="77777777" w:rsidR="00D36150" w:rsidRDefault="00D36150" w:rsidP="00747E7F">
            <w:pPr>
              <w:pStyle w:val="Section1"/>
              <w:numPr>
                <w:ilvl w:val="0"/>
                <w:numId w:val="0"/>
              </w:numPr>
              <w:ind w:left="284"/>
              <w:rPr>
                <w:sz w:val="24"/>
                <w:szCs w:val="24"/>
              </w:rPr>
            </w:pPr>
          </w:p>
          <w:p w14:paraId="7347859F" w14:textId="77777777" w:rsidR="00D36150" w:rsidRDefault="00D36150" w:rsidP="00747E7F">
            <w:pPr>
              <w:pStyle w:val="Section1"/>
              <w:numPr>
                <w:ilvl w:val="0"/>
                <w:numId w:val="0"/>
              </w:numPr>
              <w:ind w:left="284"/>
              <w:rPr>
                <w:sz w:val="24"/>
                <w:szCs w:val="24"/>
              </w:rPr>
            </w:pPr>
          </w:p>
          <w:p w14:paraId="19DE2C89" w14:textId="77777777" w:rsidR="00D36150" w:rsidRPr="00B46CC3" w:rsidRDefault="00D36150" w:rsidP="00747E7F">
            <w:pPr>
              <w:pStyle w:val="Section1"/>
              <w:rPr>
                <w:sz w:val="24"/>
                <w:szCs w:val="24"/>
              </w:rPr>
            </w:pPr>
            <w:r w:rsidRPr="00B46CC3">
              <w:rPr>
                <w:sz w:val="24"/>
                <w:szCs w:val="24"/>
              </w:rPr>
              <w:t xml:space="preserve"> Evaluation of Bids and Correction of Arithmetical Errors and Abnormally low tenders</w:t>
            </w:r>
          </w:p>
          <w:p w14:paraId="7B5F3C56" w14:textId="77777777" w:rsidR="00D36150" w:rsidRPr="00B46CC3" w:rsidRDefault="00D36150" w:rsidP="00747E7F">
            <w:pPr>
              <w:tabs>
                <w:tab w:val="left" w:pos="720"/>
              </w:tabs>
              <w:rPr>
                <w:b/>
                <w:sz w:val="24"/>
                <w:szCs w:val="24"/>
              </w:rPr>
            </w:pPr>
          </w:p>
        </w:tc>
        <w:tc>
          <w:tcPr>
            <w:tcW w:w="3856" w:type="pct"/>
            <w:gridSpan w:val="2"/>
            <w:hideMark/>
          </w:tcPr>
          <w:p w14:paraId="0F9AB4C5" w14:textId="77777777" w:rsidR="00D36150" w:rsidRPr="00B46CC3" w:rsidRDefault="00D36150" w:rsidP="00747E7F">
            <w:pPr>
              <w:spacing w:after="0"/>
              <w:rPr>
                <w:sz w:val="24"/>
                <w:szCs w:val="24"/>
              </w:rPr>
            </w:pPr>
            <w:r w:rsidRPr="00B46CC3">
              <w:rPr>
                <w:sz w:val="24"/>
                <w:szCs w:val="24"/>
              </w:rPr>
              <w:lastRenderedPageBreak/>
              <w:t>26.1 The Contracting Authority shall determine the most economically advantageous bid on the basis of award criteria as prescribed on the Contract Notice and in the TIS of the Tender Documents as follows.</w:t>
            </w:r>
          </w:p>
          <w:p w14:paraId="3D15910E" w14:textId="77777777" w:rsidR="00D36150" w:rsidRPr="00B46CC3" w:rsidRDefault="00D36150" w:rsidP="00747E7F">
            <w:pPr>
              <w:shd w:val="clear" w:color="auto" w:fill="FFFFFF"/>
              <w:spacing w:after="200"/>
              <w:ind w:left="360"/>
              <w:rPr>
                <w:b/>
                <w:bCs/>
                <w:sz w:val="24"/>
                <w:szCs w:val="24"/>
                <w:u w:val="single"/>
              </w:rPr>
            </w:pPr>
            <w:r w:rsidRPr="00B46CC3">
              <w:rPr>
                <w:b/>
                <w:bCs/>
                <w:sz w:val="24"/>
                <w:szCs w:val="24"/>
                <w:u w:val="single"/>
              </w:rPr>
              <w:t>(Option 1) - Most Economically Advantageous Tender based on costs:</w:t>
            </w:r>
          </w:p>
          <w:p w14:paraId="7F6A955B" w14:textId="77777777" w:rsidR="00D36150" w:rsidRPr="00B46CC3" w:rsidRDefault="00D36150" w:rsidP="00747E7F">
            <w:pPr>
              <w:shd w:val="clear" w:color="auto" w:fill="FFFFFF"/>
              <w:spacing w:after="200"/>
              <w:ind w:left="360"/>
              <w:rPr>
                <w:sz w:val="24"/>
                <w:szCs w:val="24"/>
              </w:rPr>
            </w:pPr>
            <w:r w:rsidRPr="00B46CC3">
              <w:rPr>
                <w:sz w:val="24"/>
                <w:szCs w:val="24"/>
              </w:rPr>
              <w:t xml:space="preserve">Regarding to evaluation criteria, the specific weight of each criterion should be specified, namely, the number of points for each </w:t>
            </w:r>
            <w:proofErr w:type="gramStart"/>
            <w:r w:rsidRPr="00B46CC3">
              <w:rPr>
                <w:sz w:val="24"/>
                <w:szCs w:val="24"/>
              </w:rPr>
              <w:t>criteria</w:t>
            </w:r>
            <w:proofErr w:type="gramEnd"/>
            <w:r w:rsidRPr="00B46CC3">
              <w:rPr>
                <w:sz w:val="24"/>
                <w:szCs w:val="24"/>
              </w:rPr>
              <w:t xml:space="preserve"> and the way how points for consecutive bidders shall be calculated.</w:t>
            </w:r>
          </w:p>
          <w:p w14:paraId="36F0CB01" w14:textId="77777777" w:rsidR="00D36150" w:rsidRPr="00B46CC3" w:rsidRDefault="00D36150" w:rsidP="00747E7F">
            <w:pPr>
              <w:shd w:val="clear" w:color="auto" w:fill="FFFFFF"/>
              <w:spacing w:after="200"/>
              <w:ind w:left="360"/>
              <w:rPr>
                <w:sz w:val="24"/>
                <w:szCs w:val="24"/>
              </w:rPr>
            </w:pPr>
            <w:r w:rsidRPr="00B46CC3">
              <w:rPr>
                <w:sz w:val="24"/>
                <w:szCs w:val="24"/>
              </w:rPr>
              <w:t xml:space="preserve">All the established criteria for evaluation of bids shall be objective and be expressed in figures.  In each case, when there is more than one </w:t>
            </w:r>
            <w:proofErr w:type="gramStart"/>
            <w:r w:rsidRPr="00B46CC3">
              <w:rPr>
                <w:sz w:val="24"/>
                <w:szCs w:val="24"/>
              </w:rPr>
              <w:t>criteria</w:t>
            </w:r>
            <w:proofErr w:type="gramEnd"/>
            <w:r w:rsidRPr="00B46CC3">
              <w:rPr>
                <w:sz w:val="24"/>
                <w:szCs w:val="24"/>
              </w:rPr>
              <w:t>, the weight of price criteria shall not be less than 50 points. The maximum points to be acquired for a bid shall be 100.</w:t>
            </w:r>
          </w:p>
          <w:p w14:paraId="4EA8C472" w14:textId="77777777" w:rsidR="00D36150" w:rsidRPr="00B46CC3" w:rsidRDefault="00D36150" w:rsidP="00747E7F">
            <w:pPr>
              <w:shd w:val="clear" w:color="auto" w:fill="FFFFFF"/>
              <w:spacing w:after="200"/>
              <w:ind w:left="360"/>
              <w:rPr>
                <w:sz w:val="24"/>
                <w:szCs w:val="24"/>
              </w:rPr>
            </w:pPr>
            <w:r w:rsidRPr="00B46CC3">
              <w:rPr>
                <w:sz w:val="24"/>
                <w:szCs w:val="24"/>
              </w:rPr>
              <w:t xml:space="preserve">The formula by which bidders’ points are calculated, in each case shall be:    </w:t>
            </w:r>
          </w:p>
          <w:p w14:paraId="3B853683" w14:textId="77777777" w:rsidR="00D36150" w:rsidRPr="00B46CC3" w:rsidRDefault="00D36150" w:rsidP="00747E7F">
            <w:pPr>
              <w:shd w:val="clear" w:color="auto" w:fill="FFFFFF"/>
              <w:spacing w:after="200"/>
              <w:ind w:left="360"/>
              <w:rPr>
                <w:sz w:val="24"/>
                <w:szCs w:val="24"/>
              </w:rPr>
            </w:pPr>
            <w:r w:rsidRPr="00B46CC3">
              <w:rPr>
                <w:sz w:val="24"/>
                <w:szCs w:val="24"/>
              </w:rPr>
              <w:t>Po</w:t>
            </w:r>
            <w:proofErr w:type="gramStart"/>
            <w:r w:rsidRPr="00B46CC3">
              <w:rPr>
                <w:sz w:val="24"/>
                <w:szCs w:val="24"/>
              </w:rPr>
              <w:t>=  Pk</w:t>
            </w:r>
            <w:proofErr w:type="gramEnd"/>
            <w:r w:rsidRPr="00B46CC3">
              <w:rPr>
                <w:sz w:val="24"/>
                <w:szCs w:val="24"/>
              </w:rPr>
              <w:t>1+Pk2+Pk3+.....</w:t>
            </w:r>
          </w:p>
          <w:p w14:paraId="0089050D" w14:textId="77777777" w:rsidR="00D36150" w:rsidRPr="00B46CC3" w:rsidRDefault="00D36150" w:rsidP="00747E7F">
            <w:pPr>
              <w:shd w:val="clear" w:color="auto" w:fill="FFFFFF"/>
              <w:spacing w:after="200"/>
              <w:ind w:left="360"/>
              <w:rPr>
                <w:sz w:val="24"/>
                <w:szCs w:val="24"/>
              </w:rPr>
            </w:pPr>
            <w:r w:rsidRPr="00B46CC3">
              <w:rPr>
                <w:sz w:val="24"/>
                <w:szCs w:val="24"/>
              </w:rPr>
              <w:t>Where:</w:t>
            </w:r>
          </w:p>
          <w:p w14:paraId="239385D0" w14:textId="77777777" w:rsidR="00D36150" w:rsidRPr="00B46CC3" w:rsidRDefault="00D36150" w:rsidP="00747E7F">
            <w:pPr>
              <w:shd w:val="clear" w:color="auto" w:fill="FFFFFF"/>
              <w:spacing w:after="200"/>
              <w:ind w:left="360"/>
              <w:rPr>
                <w:sz w:val="24"/>
                <w:szCs w:val="24"/>
              </w:rPr>
            </w:pPr>
            <w:proofErr w:type="gramStart"/>
            <w:r w:rsidRPr="00B46CC3">
              <w:rPr>
                <w:sz w:val="24"/>
                <w:szCs w:val="24"/>
              </w:rPr>
              <w:t>Po  -</w:t>
            </w:r>
            <w:proofErr w:type="gramEnd"/>
            <w:r w:rsidRPr="00B46CC3">
              <w:rPr>
                <w:sz w:val="24"/>
                <w:szCs w:val="24"/>
              </w:rPr>
              <w:t xml:space="preserve">    are total points of the evaluated bid</w:t>
            </w:r>
          </w:p>
          <w:p w14:paraId="6D8137FB" w14:textId="77777777" w:rsidR="00D36150" w:rsidRPr="00B46CC3" w:rsidRDefault="00D36150" w:rsidP="00747E7F">
            <w:pPr>
              <w:shd w:val="clear" w:color="auto" w:fill="FFFFFF"/>
              <w:spacing w:after="200"/>
              <w:ind w:left="360"/>
              <w:rPr>
                <w:sz w:val="24"/>
                <w:szCs w:val="24"/>
              </w:rPr>
            </w:pPr>
            <w:r w:rsidRPr="00B46CC3">
              <w:rPr>
                <w:sz w:val="24"/>
                <w:szCs w:val="24"/>
              </w:rPr>
              <w:t>Pk1/Pk2/Pk3/...  -    are the points for each evaluated criterion</w:t>
            </w:r>
          </w:p>
          <w:p w14:paraId="114D7F1A" w14:textId="77777777" w:rsidR="00D36150" w:rsidRPr="00B46CC3" w:rsidRDefault="00D36150" w:rsidP="00747E7F">
            <w:pPr>
              <w:shd w:val="clear" w:color="auto" w:fill="FFFFFF"/>
              <w:spacing w:after="200"/>
              <w:ind w:left="360"/>
              <w:rPr>
                <w:sz w:val="24"/>
                <w:szCs w:val="24"/>
              </w:rPr>
            </w:pPr>
            <w:r w:rsidRPr="00B46CC3">
              <w:rPr>
                <w:sz w:val="24"/>
                <w:szCs w:val="24"/>
              </w:rPr>
              <w:t>The points for each criterion are calculated according to the formula:</w:t>
            </w:r>
          </w:p>
          <w:p w14:paraId="6511BB52" w14:textId="77777777" w:rsidR="00D36150" w:rsidRPr="00B46CC3" w:rsidRDefault="00D36150" w:rsidP="00747E7F">
            <w:pPr>
              <w:shd w:val="clear" w:color="auto" w:fill="FFFFFF"/>
              <w:spacing w:after="200"/>
              <w:ind w:left="360"/>
              <w:rPr>
                <w:sz w:val="24"/>
                <w:szCs w:val="24"/>
              </w:rPr>
            </w:pPr>
            <w:r w:rsidRPr="00B46CC3">
              <w:rPr>
                <w:sz w:val="24"/>
                <w:szCs w:val="24"/>
              </w:rPr>
              <w:t>Pk1</w:t>
            </w:r>
            <w:proofErr w:type="gramStart"/>
            <w:r w:rsidRPr="00B46CC3">
              <w:rPr>
                <w:sz w:val="24"/>
                <w:szCs w:val="24"/>
              </w:rPr>
              <w:t>=  Vmink</w:t>
            </w:r>
            <w:proofErr w:type="gramEnd"/>
            <w:r w:rsidRPr="00B46CC3">
              <w:rPr>
                <w:sz w:val="24"/>
                <w:szCs w:val="24"/>
              </w:rPr>
              <w:t>1  x  Pmaxk1/Ok1</w:t>
            </w:r>
          </w:p>
          <w:p w14:paraId="744C1F70" w14:textId="77777777" w:rsidR="00D36150" w:rsidRPr="00B46CC3" w:rsidRDefault="00D36150" w:rsidP="00747E7F">
            <w:pPr>
              <w:shd w:val="clear" w:color="auto" w:fill="FFFFFF"/>
              <w:spacing w:after="200"/>
              <w:ind w:left="360"/>
              <w:rPr>
                <w:sz w:val="24"/>
                <w:szCs w:val="24"/>
              </w:rPr>
            </w:pPr>
            <w:r w:rsidRPr="00B46CC3">
              <w:rPr>
                <w:sz w:val="24"/>
                <w:szCs w:val="24"/>
              </w:rPr>
              <w:t>Pk1 _____    Points of criterion to be evaluated</w:t>
            </w:r>
          </w:p>
          <w:p w14:paraId="275F060C" w14:textId="77777777" w:rsidR="00D36150" w:rsidRPr="00B46CC3" w:rsidRDefault="00D36150" w:rsidP="00747E7F">
            <w:pPr>
              <w:shd w:val="clear" w:color="auto" w:fill="FFFFFF"/>
              <w:spacing w:after="200"/>
              <w:ind w:left="360"/>
              <w:rPr>
                <w:sz w:val="24"/>
                <w:szCs w:val="24"/>
              </w:rPr>
            </w:pPr>
            <w:proofErr w:type="spellStart"/>
            <w:r w:rsidRPr="00B46CC3">
              <w:rPr>
                <w:sz w:val="24"/>
                <w:szCs w:val="24"/>
              </w:rPr>
              <w:t>Vmin</w:t>
            </w:r>
            <w:proofErr w:type="spellEnd"/>
            <w:r w:rsidRPr="00B46CC3">
              <w:rPr>
                <w:sz w:val="24"/>
                <w:szCs w:val="24"/>
              </w:rPr>
              <w:t xml:space="preserve"> k1       Lowest value of the criterion to be evaluated</w:t>
            </w:r>
          </w:p>
          <w:p w14:paraId="0377C5AB" w14:textId="77777777" w:rsidR="00D36150" w:rsidRPr="00B46CC3" w:rsidRDefault="00D36150" w:rsidP="00747E7F">
            <w:pPr>
              <w:shd w:val="clear" w:color="auto" w:fill="FFFFFF"/>
              <w:spacing w:after="200"/>
              <w:ind w:left="360"/>
              <w:rPr>
                <w:sz w:val="24"/>
                <w:szCs w:val="24"/>
              </w:rPr>
            </w:pPr>
            <w:r w:rsidRPr="00B46CC3">
              <w:rPr>
                <w:sz w:val="24"/>
                <w:szCs w:val="24"/>
              </w:rPr>
              <w:t>Pmaxk1        Maximum points given to the evaluated criterion</w:t>
            </w:r>
          </w:p>
          <w:p w14:paraId="24E6D34A" w14:textId="77777777" w:rsidR="00D36150" w:rsidRPr="00B46CC3" w:rsidRDefault="00D36150" w:rsidP="00747E7F">
            <w:pPr>
              <w:shd w:val="clear" w:color="auto" w:fill="FFFFFF"/>
              <w:spacing w:after="200"/>
              <w:ind w:left="360"/>
              <w:rPr>
                <w:sz w:val="24"/>
                <w:szCs w:val="24"/>
              </w:rPr>
            </w:pPr>
            <w:r w:rsidRPr="00B46CC3">
              <w:rPr>
                <w:sz w:val="24"/>
                <w:szCs w:val="24"/>
              </w:rPr>
              <w:t>Ok1              Bid’s indicator for the evaluated criterion</w:t>
            </w:r>
          </w:p>
          <w:p w14:paraId="46449121" w14:textId="77777777" w:rsidR="00D36150" w:rsidRPr="00B46CC3" w:rsidRDefault="00D36150" w:rsidP="00747E7F">
            <w:pPr>
              <w:shd w:val="clear" w:color="auto" w:fill="FFFFFF"/>
              <w:spacing w:after="200"/>
              <w:rPr>
                <w:b/>
                <w:bCs/>
                <w:sz w:val="24"/>
                <w:szCs w:val="24"/>
                <w:u w:val="single"/>
              </w:rPr>
            </w:pPr>
            <w:r w:rsidRPr="00B46CC3">
              <w:rPr>
                <w:b/>
                <w:bCs/>
                <w:sz w:val="24"/>
                <w:szCs w:val="24"/>
                <w:u w:val="single"/>
              </w:rPr>
              <w:lastRenderedPageBreak/>
              <w:t>(Option 2) - Most Economically Advantageous Tender Based on Price:</w:t>
            </w:r>
          </w:p>
          <w:p w14:paraId="4F807142" w14:textId="77777777" w:rsidR="00D36150" w:rsidRDefault="00D36150" w:rsidP="00747E7F">
            <w:pPr>
              <w:shd w:val="clear" w:color="auto" w:fill="FFFFFF"/>
              <w:spacing w:after="200"/>
              <w:rPr>
                <w:sz w:val="24"/>
                <w:szCs w:val="24"/>
              </w:rPr>
            </w:pPr>
            <w:r w:rsidRPr="00B46CC3">
              <w:rPr>
                <w:sz w:val="24"/>
                <w:szCs w:val="24"/>
              </w:rPr>
              <w:t>The contract shall be awarded to the Bidder who has offered the lowest bid price.</w:t>
            </w:r>
          </w:p>
          <w:p w14:paraId="0D85DBC1" w14:textId="77777777" w:rsidR="00D36150" w:rsidRPr="00B46CC3" w:rsidRDefault="00D36150" w:rsidP="00747E7F">
            <w:pPr>
              <w:shd w:val="clear" w:color="auto" w:fill="FFFFFF"/>
              <w:spacing w:after="200"/>
              <w:rPr>
                <w:sz w:val="24"/>
                <w:szCs w:val="24"/>
              </w:rPr>
            </w:pPr>
          </w:p>
          <w:p w14:paraId="634C285E" w14:textId="77777777" w:rsidR="00D36150" w:rsidRPr="00B46CC3" w:rsidRDefault="00D36150" w:rsidP="00747E7F">
            <w:pPr>
              <w:rPr>
                <w:sz w:val="24"/>
                <w:szCs w:val="24"/>
              </w:rPr>
            </w:pPr>
            <w:r w:rsidRPr="00B46CC3">
              <w:rPr>
                <w:b/>
                <w:bCs/>
                <w:sz w:val="24"/>
                <w:szCs w:val="24"/>
              </w:rPr>
              <w:t>NOTE</w:t>
            </w:r>
            <w:r w:rsidRPr="00B46CC3">
              <w:rPr>
                <w:sz w:val="24"/>
                <w:szCs w:val="24"/>
              </w:rPr>
              <w:t>: Only one of the options will be selected by the Contracting Authority/Entity as the evaluation criteria. The use of both options in the TD makes the procedure null and void.</w:t>
            </w:r>
          </w:p>
          <w:p w14:paraId="7BB59342" w14:textId="77777777" w:rsidR="00D36150" w:rsidRPr="00B46CC3" w:rsidRDefault="00D36150" w:rsidP="00D36150">
            <w:pPr>
              <w:numPr>
                <w:ilvl w:val="0"/>
                <w:numId w:val="17"/>
              </w:numPr>
              <w:tabs>
                <w:tab w:val="left" w:pos="432"/>
              </w:tabs>
              <w:spacing w:before="0" w:after="200" w:line="276" w:lineRule="auto"/>
              <w:rPr>
                <w:b/>
                <w:bCs/>
                <w:sz w:val="24"/>
                <w:szCs w:val="24"/>
                <w:u w:val="single"/>
              </w:rPr>
            </w:pPr>
            <w:r w:rsidRPr="00B46CC3">
              <w:rPr>
                <w:sz w:val="24"/>
                <w:szCs w:val="24"/>
              </w:rPr>
              <w:t>The Contracting Authority/Entity shall award the Contract to the Economic Operator whose bid has resulted to be most economically advantageous.</w:t>
            </w:r>
          </w:p>
          <w:p w14:paraId="7FDF4781" w14:textId="77777777" w:rsidR="00D36150" w:rsidRPr="00B46CC3" w:rsidRDefault="00D36150" w:rsidP="00D36150">
            <w:pPr>
              <w:numPr>
                <w:ilvl w:val="0"/>
                <w:numId w:val="17"/>
              </w:numPr>
              <w:shd w:val="clear" w:color="auto" w:fill="FFFFFF"/>
              <w:spacing w:after="200"/>
              <w:rPr>
                <w:sz w:val="24"/>
                <w:szCs w:val="24"/>
              </w:rPr>
            </w:pPr>
            <w:r w:rsidRPr="00B46CC3">
              <w:rPr>
                <w:sz w:val="24"/>
                <w:szCs w:val="24"/>
              </w:rPr>
              <w:t xml:space="preserve">The Contracting Authority / Entity uses as evaluation criteria one of the criteria defined in the Contract Notice </w:t>
            </w:r>
          </w:p>
          <w:p w14:paraId="33C71BDF" w14:textId="77777777" w:rsidR="00D36150" w:rsidRPr="00B46CC3" w:rsidRDefault="00D36150" w:rsidP="00747E7F">
            <w:pPr>
              <w:shd w:val="clear" w:color="auto" w:fill="FFFFFF"/>
              <w:spacing w:before="360" w:after="200"/>
              <w:rPr>
                <w:sz w:val="24"/>
                <w:szCs w:val="24"/>
              </w:rPr>
            </w:pPr>
            <w:r w:rsidRPr="00B46CC3">
              <w:rPr>
                <w:sz w:val="24"/>
                <w:szCs w:val="24"/>
              </w:rPr>
              <w:t>27.1 The Contracting Authority/Entity shall verify the submitted bids whether they contain arithmetical errors. If the bids result with arithmetical errors the Contracting Authority/ Entity shall correct these errors as follows:</w:t>
            </w:r>
          </w:p>
          <w:p w14:paraId="78850529" w14:textId="77777777" w:rsidR="00D36150" w:rsidRPr="00B46CC3" w:rsidRDefault="00D36150">
            <w:pPr>
              <w:pStyle w:val="CommentText"/>
              <w:numPr>
                <w:ilvl w:val="0"/>
                <w:numId w:val="48"/>
              </w:numPr>
              <w:shd w:val="clear" w:color="auto" w:fill="FFFFFF"/>
              <w:rPr>
                <w:sz w:val="24"/>
                <w:szCs w:val="24"/>
                <w:lang w:val="en-GB"/>
              </w:rPr>
            </w:pPr>
            <w:r w:rsidRPr="00B46CC3">
              <w:rPr>
                <w:sz w:val="24"/>
                <w:szCs w:val="24"/>
                <w:lang w:val="en-GB"/>
              </w:rPr>
              <w:t>If there is a discrepancy between the unit price and the total price, which results from multiplying the unit price by the quantity, the unit price shall prevail and the total price shall be adjusted accordingly.</w:t>
            </w:r>
          </w:p>
          <w:p w14:paraId="2223FD38" w14:textId="77777777" w:rsidR="00D36150" w:rsidRPr="00B46CC3" w:rsidRDefault="00D36150">
            <w:pPr>
              <w:pStyle w:val="CommentText"/>
              <w:numPr>
                <w:ilvl w:val="0"/>
                <w:numId w:val="48"/>
              </w:numPr>
              <w:shd w:val="clear" w:color="auto" w:fill="FFFFFF"/>
              <w:rPr>
                <w:sz w:val="24"/>
                <w:szCs w:val="24"/>
                <w:lang w:val="en-GB"/>
              </w:rPr>
            </w:pPr>
            <w:r w:rsidRPr="00B46CC3">
              <w:rPr>
                <w:sz w:val="24"/>
                <w:szCs w:val="24"/>
                <w:lang w:val="en-GB"/>
              </w:rPr>
              <w:t>If there is any discrepancy in the total price, when the total is the sum or difference of the sub-totals, the sub-total price prevails and the total price is corrected based on it.</w:t>
            </w:r>
          </w:p>
          <w:p w14:paraId="59B6029E" w14:textId="77777777" w:rsidR="00D36150" w:rsidRPr="00B46CC3" w:rsidRDefault="00D36150">
            <w:pPr>
              <w:numPr>
                <w:ilvl w:val="0"/>
                <w:numId w:val="48"/>
              </w:numPr>
              <w:shd w:val="clear" w:color="auto" w:fill="FFFFFF"/>
              <w:spacing w:after="200"/>
              <w:rPr>
                <w:dstrike/>
                <w:sz w:val="24"/>
                <w:szCs w:val="24"/>
              </w:rPr>
            </w:pPr>
            <w:r w:rsidRPr="00B46CC3">
              <w:rPr>
                <w:sz w:val="24"/>
                <w:szCs w:val="24"/>
              </w:rPr>
              <w:t>If there is any discrepancy between words and numbers, the amount in words shall prevail. An exception to this rule is the situation when the sum is related to the error, which will be corrected according to points (a) and (b) above, therefore in this case the sum in numbers prevails and the one in words will be corrected.</w:t>
            </w:r>
          </w:p>
          <w:p w14:paraId="368F46DC" w14:textId="77777777" w:rsidR="00D36150" w:rsidRPr="00B46CC3" w:rsidRDefault="00D36150">
            <w:pPr>
              <w:numPr>
                <w:ilvl w:val="0"/>
                <w:numId w:val="48"/>
              </w:numPr>
              <w:spacing w:after="200"/>
              <w:rPr>
                <w:sz w:val="24"/>
                <w:szCs w:val="24"/>
              </w:rPr>
            </w:pPr>
            <w:r w:rsidRPr="00B46CC3">
              <w:rPr>
                <w:sz w:val="24"/>
                <w:szCs w:val="24"/>
              </w:rPr>
              <w:t>If there is a discrepancy between words and figures, the amount in words shall prevail, unless the amount expressed in words is related to an arithmetic error, in which case the amount in figures shall prevail subject to (a) and (b) above.</w:t>
            </w:r>
          </w:p>
          <w:p w14:paraId="319E2922" w14:textId="77777777" w:rsidR="00D36150" w:rsidRPr="00B46CC3" w:rsidRDefault="00D36150" w:rsidP="00747E7F">
            <w:pPr>
              <w:rPr>
                <w:sz w:val="24"/>
                <w:szCs w:val="24"/>
              </w:rPr>
            </w:pPr>
            <w:r w:rsidRPr="00B46CC3">
              <w:rPr>
                <w:sz w:val="24"/>
                <w:szCs w:val="24"/>
              </w:rPr>
              <w:t>In any case, the Bid with arithmetical errors shall be rejected when:</w:t>
            </w:r>
          </w:p>
          <w:p w14:paraId="1B9CD492" w14:textId="77777777" w:rsidR="00D36150" w:rsidRPr="00B46CC3" w:rsidRDefault="00D36150" w:rsidP="00747E7F">
            <w:pPr>
              <w:rPr>
                <w:sz w:val="24"/>
                <w:szCs w:val="24"/>
              </w:rPr>
            </w:pPr>
            <w:r w:rsidRPr="00B46CC3">
              <w:rPr>
                <w:sz w:val="24"/>
                <w:szCs w:val="24"/>
              </w:rPr>
              <w:t>- the absolute value of all corrections is more than 2% of the value of the offered economic bid;</w:t>
            </w:r>
          </w:p>
          <w:p w14:paraId="6A93A8FF" w14:textId="77777777" w:rsidR="00D36150" w:rsidRPr="00B46CC3" w:rsidRDefault="00D36150" w:rsidP="00747E7F">
            <w:pPr>
              <w:rPr>
                <w:sz w:val="24"/>
                <w:szCs w:val="24"/>
              </w:rPr>
            </w:pPr>
            <w:r w:rsidRPr="00B46CC3">
              <w:rPr>
                <w:sz w:val="24"/>
                <w:szCs w:val="24"/>
              </w:rPr>
              <w:t>- the absolute value of all corrections is less than 2%, but the correction is not accepted by the bidder.</w:t>
            </w:r>
          </w:p>
          <w:p w14:paraId="3DC7352C" w14:textId="77777777" w:rsidR="00D36150" w:rsidRPr="00B46CC3" w:rsidRDefault="00D36150" w:rsidP="00747E7F">
            <w:pPr>
              <w:shd w:val="clear" w:color="auto" w:fill="FFFFFF"/>
              <w:spacing w:after="200"/>
              <w:rPr>
                <w:sz w:val="24"/>
                <w:szCs w:val="24"/>
              </w:rPr>
            </w:pPr>
            <w:r w:rsidRPr="00B46CC3">
              <w:rPr>
                <w:sz w:val="24"/>
                <w:szCs w:val="24"/>
              </w:rPr>
              <w:t xml:space="preserve">27.2 When the contracting authorities or entities notice that the bid is abnormally low, it requires the Economic Operator to submit within </w:t>
            </w:r>
            <w:r w:rsidRPr="00B46CC3">
              <w:rPr>
                <w:sz w:val="24"/>
                <w:szCs w:val="24"/>
              </w:rPr>
              <w:lastRenderedPageBreak/>
              <w:t>three working days’ explanations of the price or costs proposed in the tender, according to article 93 of the PPL and evaluates the information provided, in consultation with the bidder and in accordance with the provisions of this article.</w:t>
            </w:r>
          </w:p>
          <w:p w14:paraId="1E4FC076" w14:textId="77777777" w:rsidR="00D36150" w:rsidRPr="00B46CC3" w:rsidRDefault="00D36150" w:rsidP="00747E7F">
            <w:pPr>
              <w:shd w:val="clear" w:color="auto" w:fill="FFFFFF"/>
              <w:spacing w:after="200"/>
              <w:rPr>
                <w:sz w:val="24"/>
                <w:szCs w:val="24"/>
              </w:rPr>
            </w:pPr>
            <w:r w:rsidRPr="00B46CC3">
              <w:rPr>
                <w:sz w:val="24"/>
                <w:szCs w:val="24"/>
              </w:rPr>
              <w:t>- In case when two or less bids are valid, in accordance with article 93 of the PPL, the bid is considered abnormally low when it is reduced more than 25% of the accrued limit fund.</w:t>
            </w:r>
          </w:p>
          <w:p w14:paraId="749742C9" w14:textId="77777777" w:rsidR="00D36150" w:rsidRPr="00B46CC3" w:rsidRDefault="00D36150" w:rsidP="00747E7F">
            <w:pPr>
              <w:shd w:val="clear" w:color="auto" w:fill="FFFFFF"/>
              <w:spacing w:after="200"/>
              <w:rPr>
                <w:sz w:val="24"/>
                <w:szCs w:val="24"/>
              </w:rPr>
            </w:pPr>
            <w:r w:rsidRPr="00B46CC3">
              <w:rPr>
                <w:sz w:val="24"/>
                <w:szCs w:val="24"/>
              </w:rPr>
              <w:t>- In case when three or more bids are valid, in accordance with article 93 of the PPL, the bid is considered abnormally low if its value will be less than 85% of the average of valid bids.</w:t>
            </w:r>
          </w:p>
          <w:p w14:paraId="69EA03A4" w14:textId="77777777" w:rsidR="00D36150" w:rsidRPr="00B46CC3" w:rsidRDefault="00D36150" w:rsidP="00747E7F">
            <w:pPr>
              <w:shd w:val="clear" w:color="auto" w:fill="FFFFFF"/>
              <w:spacing w:after="200"/>
              <w:rPr>
                <w:sz w:val="24"/>
                <w:szCs w:val="24"/>
              </w:rPr>
            </w:pPr>
            <w:r w:rsidRPr="00B46CC3">
              <w:rPr>
                <w:sz w:val="24"/>
                <w:szCs w:val="24"/>
              </w:rPr>
              <w:t>If one or several bids are evaluated as abnormally low, the bid evaluation commission must seek clarification from the bidders, before making a decision on their qualification or not, in accordance with Article 93 of the PPL.</w:t>
            </w:r>
          </w:p>
          <w:p w14:paraId="519A96B3" w14:textId="77777777" w:rsidR="00D36150" w:rsidRPr="00B46CC3" w:rsidRDefault="00D36150" w:rsidP="00747E7F">
            <w:pPr>
              <w:shd w:val="clear" w:color="auto" w:fill="FFFFFF"/>
              <w:spacing w:after="200"/>
              <w:rPr>
                <w:sz w:val="24"/>
                <w:szCs w:val="24"/>
              </w:rPr>
            </w:pPr>
            <w:r w:rsidRPr="00B46CC3">
              <w:rPr>
                <w:sz w:val="24"/>
                <w:szCs w:val="24"/>
              </w:rPr>
              <w:t>In any case, the bidder has the obligation to argue and document with written evidence, explanations for the specific element / elements of the bid, in accordance with the requirements of Article 93 of the PPL.</w:t>
            </w:r>
          </w:p>
          <w:p w14:paraId="32942EFD" w14:textId="77777777" w:rsidR="00D36150" w:rsidRPr="00B46CC3" w:rsidRDefault="00D36150" w:rsidP="00747E7F">
            <w:pPr>
              <w:shd w:val="clear" w:color="auto" w:fill="FFFFFF"/>
              <w:spacing w:after="200"/>
              <w:rPr>
                <w:sz w:val="24"/>
                <w:szCs w:val="24"/>
              </w:rPr>
            </w:pPr>
            <w:r w:rsidRPr="00B46CC3">
              <w:rPr>
                <w:sz w:val="24"/>
                <w:szCs w:val="24"/>
              </w:rPr>
              <w:t xml:space="preserve">27.3 The formula to be applied, to consider an abnormally low bid, in the case, when there are three, or more valid bids is, as follows: </w:t>
            </w:r>
          </w:p>
          <w:p w14:paraId="79DB7134" w14:textId="77777777" w:rsidR="00D36150" w:rsidRPr="00B46CC3" w:rsidRDefault="00D36150" w:rsidP="00747E7F">
            <w:pPr>
              <w:shd w:val="clear" w:color="auto" w:fill="FFFFFF"/>
              <w:spacing w:after="200"/>
              <w:rPr>
                <w:b/>
                <w:bCs/>
                <w:sz w:val="24"/>
                <w:szCs w:val="24"/>
              </w:rPr>
            </w:pPr>
            <w:r w:rsidRPr="00B46CC3">
              <w:rPr>
                <w:b/>
                <w:bCs/>
                <w:sz w:val="24"/>
                <w:szCs w:val="24"/>
              </w:rPr>
              <w:t>O - Offer</w:t>
            </w:r>
          </w:p>
          <w:p w14:paraId="7292DB2A" w14:textId="77777777" w:rsidR="00D36150" w:rsidRPr="00B46CC3" w:rsidRDefault="00D36150" w:rsidP="00747E7F">
            <w:pPr>
              <w:shd w:val="clear" w:color="auto" w:fill="FFFFFF"/>
              <w:spacing w:after="200"/>
              <w:rPr>
                <w:b/>
                <w:bCs/>
                <w:sz w:val="24"/>
                <w:szCs w:val="24"/>
              </w:rPr>
            </w:pPr>
            <w:r w:rsidRPr="00B46CC3">
              <w:rPr>
                <w:b/>
                <w:bCs/>
                <w:sz w:val="24"/>
                <w:szCs w:val="24"/>
              </w:rPr>
              <w:t>MO – Average of valid Bids</w:t>
            </w:r>
          </w:p>
          <w:p w14:paraId="06EEBD18" w14:textId="77777777" w:rsidR="00D36150" w:rsidRPr="00B46CC3" w:rsidRDefault="00D36150" w:rsidP="00747E7F">
            <w:pPr>
              <w:shd w:val="clear" w:color="auto" w:fill="FFFFFF"/>
              <w:spacing w:after="200"/>
              <w:rPr>
                <w:b/>
                <w:bCs/>
                <w:sz w:val="24"/>
                <w:szCs w:val="24"/>
              </w:rPr>
            </w:pPr>
            <w:r w:rsidRPr="00B46CC3">
              <w:rPr>
                <w:b/>
                <w:bCs/>
                <w:sz w:val="24"/>
                <w:szCs w:val="24"/>
              </w:rPr>
              <w:t>N - Number of valid Bids</w:t>
            </w:r>
          </w:p>
          <w:p w14:paraId="0FD8E550" w14:textId="77777777" w:rsidR="00D36150" w:rsidRPr="00B46CC3" w:rsidRDefault="00D36150" w:rsidP="00747E7F">
            <w:pPr>
              <w:shd w:val="clear" w:color="auto" w:fill="FFFFFF"/>
              <w:spacing w:after="200"/>
              <w:rPr>
                <w:b/>
                <w:bCs/>
                <w:sz w:val="24"/>
                <w:szCs w:val="24"/>
              </w:rPr>
            </w:pPr>
            <w:r w:rsidRPr="00B46CC3">
              <w:rPr>
                <w:b/>
                <w:bCs/>
                <w:sz w:val="24"/>
                <w:szCs w:val="24"/>
              </w:rPr>
              <w:t>PR(</w:t>
            </w:r>
            <w:proofErr w:type="spellStart"/>
            <w:r w:rsidRPr="00B46CC3">
              <w:rPr>
                <w:b/>
                <w:bCs/>
                <w:sz w:val="24"/>
                <w:szCs w:val="24"/>
              </w:rPr>
              <w:t>Zm</w:t>
            </w:r>
            <w:proofErr w:type="spellEnd"/>
            <w:r w:rsidRPr="00B46CC3">
              <w:rPr>
                <w:b/>
                <w:bCs/>
                <w:sz w:val="24"/>
                <w:szCs w:val="24"/>
              </w:rPr>
              <w:t>) - Possible Rebate</w:t>
            </w:r>
          </w:p>
          <w:p w14:paraId="0EE1EC42" w14:textId="77777777" w:rsidR="00D36150" w:rsidRPr="00D536C5" w:rsidRDefault="00D36150" w:rsidP="00747E7F">
            <w:pPr>
              <w:shd w:val="clear" w:color="auto" w:fill="FFFFFF"/>
              <w:spacing w:after="200"/>
              <w:rPr>
                <w:b/>
                <w:bCs/>
                <w:sz w:val="24"/>
                <w:szCs w:val="24"/>
                <w:lang w:val="pl-PL"/>
              </w:rPr>
            </w:pPr>
            <w:r w:rsidRPr="00D536C5">
              <w:rPr>
                <w:b/>
                <w:bCs/>
                <w:sz w:val="24"/>
                <w:szCs w:val="24"/>
                <w:lang w:val="pl-PL"/>
              </w:rPr>
              <w:t>MO  =  O1  +  O2  +  O3  +  …  On  /  N</w:t>
            </w:r>
          </w:p>
          <w:p w14:paraId="0C314A51" w14:textId="77777777" w:rsidR="00D36150" w:rsidRPr="00D536C5" w:rsidRDefault="00D36150" w:rsidP="00747E7F">
            <w:pPr>
              <w:shd w:val="clear" w:color="auto" w:fill="FFFFFF"/>
              <w:spacing w:after="200"/>
              <w:rPr>
                <w:b/>
                <w:bCs/>
                <w:sz w:val="24"/>
                <w:szCs w:val="24"/>
                <w:lang w:val="pl-PL"/>
              </w:rPr>
            </w:pPr>
            <w:r w:rsidRPr="00D536C5">
              <w:rPr>
                <w:b/>
                <w:bCs/>
                <w:sz w:val="24"/>
                <w:szCs w:val="24"/>
                <w:lang w:val="pl-PL"/>
              </w:rPr>
              <w:t>PR =  85  %  Mo</w:t>
            </w:r>
          </w:p>
          <w:p w14:paraId="59FCAA97" w14:textId="77777777" w:rsidR="00D36150" w:rsidRPr="00B46CC3" w:rsidRDefault="00D36150" w:rsidP="00747E7F">
            <w:pPr>
              <w:shd w:val="clear" w:color="auto" w:fill="FFFFFF"/>
              <w:spacing w:after="200"/>
              <w:rPr>
                <w:b/>
                <w:bCs/>
                <w:sz w:val="24"/>
                <w:szCs w:val="24"/>
              </w:rPr>
            </w:pPr>
            <w:r w:rsidRPr="00B46CC3">
              <w:rPr>
                <w:b/>
                <w:bCs/>
                <w:sz w:val="24"/>
                <w:szCs w:val="24"/>
              </w:rPr>
              <w:t>Evaluated bid value &lt;</w:t>
            </w:r>
            <w:proofErr w:type="gramStart"/>
            <w:r w:rsidRPr="00B46CC3">
              <w:rPr>
                <w:b/>
                <w:bCs/>
                <w:sz w:val="24"/>
                <w:szCs w:val="24"/>
              </w:rPr>
              <w:t xml:space="preserve"> ..</w:t>
            </w:r>
            <w:proofErr w:type="gramEnd"/>
            <w:r w:rsidRPr="00B46CC3">
              <w:rPr>
                <w:b/>
                <w:bCs/>
                <w:sz w:val="24"/>
                <w:szCs w:val="24"/>
              </w:rPr>
              <w:t xml:space="preserve"> PR ......... consequently the bid is Abnormally Low</w:t>
            </w:r>
          </w:p>
        </w:tc>
      </w:tr>
      <w:tr w:rsidR="00D36150" w:rsidRPr="00B46CC3" w14:paraId="1B44694E" w14:textId="77777777" w:rsidTr="00747E7F">
        <w:trPr>
          <w:jc w:val="center"/>
        </w:trPr>
        <w:tc>
          <w:tcPr>
            <w:tcW w:w="1144" w:type="pct"/>
          </w:tcPr>
          <w:p w14:paraId="42944421" w14:textId="77777777" w:rsidR="00D36150" w:rsidRPr="00B46CC3" w:rsidRDefault="00D36150" w:rsidP="00747E7F">
            <w:pPr>
              <w:rPr>
                <w:sz w:val="24"/>
                <w:szCs w:val="24"/>
              </w:rPr>
            </w:pPr>
          </w:p>
        </w:tc>
        <w:tc>
          <w:tcPr>
            <w:tcW w:w="3856" w:type="pct"/>
            <w:gridSpan w:val="2"/>
            <w:shd w:val="clear" w:color="auto" w:fill="FFFFFF"/>
            <w:hideMark/>
          </w:tcPr>
          <w:p w14:paraId="4D067962" w14:textId="77777777" w:rsidR="00D36150" w:rsidRPr="00B46CC3" w:rsidRDefault="00D36150" w:rsidP="00747E7F">
            <w:pPr>
              <w:spacing w:after="200"/>
              <w:rPr>
                <w:sz w:val="24"/>
                <w:szCs w:val="24"/>
                <w:shd w:val="clear" w:color="auto" w:fill="FFFFFF"/>
              </w:rPr>
            </w:pPr>
            <w:r w:rsidRPr="00B46CC3">
              <w:rPr>
                <w:sz w:val="24"/>
                <w:szCs w:val="24"/>
                <w:shd w:val="clear" w:color="auto" w:fill="FFFFFF"/>
              </w:rPr>
              <w:t>27.4 If an Economic Operator does not accept the correction of arithmetical errors, or if the Bidder fails to provide an excuse to convince the Contracting Authority/Entity, in case of abnormally low tender, its Electronic bid shall be declared non-responsive and rejected.</w:t>
            </w:r>
          </w:p>
          <w:p w14:paraId="0C6B84D0" w14:textId="77777777" w:rsidR="00D36150" w:rsidRPr="00B46CC3" w:rsidRDefault="00D36150" w:rsidP="00747E7F">
            <w:pPr>
              <w:rPr>
                <w:sz w:val="24"/>
                <w:szCs w:val="24"/>
              </w:rPr>
            </w:pPr>
            <w:proofErr w:type="gramStart"/>
            <w:r w:rsidRPr="00B46CC3">
              <w:rPr>
                <w:sz w:val="24"/>
                <w:szCs w:val="24"/>
              </w:rPr>
              <w:t>27.5  Lot</w:t>
            </w:r>
            <w:proofErr w:type="gramEnd"/>
            <w:r w:rsidRPr="00B46CC3">
              <w:rPr>
                <w:sz w:val="24"/>
                <w:szCs w:val="24"/>
              </w:rPr>
              <w:t xml:space="preserve"> drawing process </w:t>
            </w:r>
          </w:p>
          <w:p w14:paraId="13D2DBBC" w14:textId="77777777" w:rsidR="00D36150" w:rsidRPr="00B46CC3" w:rsidRDefault="00D36150" w:rsidP="00747E7F">
            <w:pPr>
              <w:spacing w:after="200"/>
              <w:rPr>
                <w:sz w:val="24"/>
                <w:szCs w:val="24"/>
              </w:rPr>
            </w:pPr>
            <w:r w:rsidRPr="00B46CC3">
              <w:rPr>
                <w:sz w:val="24"/>
                <w:szCs w:val="24"/>
              </w:rPr>
              <w:t xml:space="preserve">If two or more bids have the same lowest price, then the winner shall be determined by lottery, in the presence of the bidders. The bidders shall be notified on the date and time of the drawing of the lot. The </w:t>
            </w:r>
            <w:proofErr w:type="gramStart"/>
            <w:r w:rsidRPr="00B46CC3">
              <w:rPr>
                <w:sz w:val="24"/>
                <w:szCs w:val="24"/>
              </w:rPr>
              <w:t>bidders</w:t>
            </w:r>
            <w:proofErr w:type="gramEnd"/>
            <w:r w:rsidRPr="00B46CC3">
              <w:rPr>
                <w:sz w:val="24"/>
                <w:szCs w:val="24"/>
              </w:rPr>
              <w:t xml:space="preserve"> failure to participate during the lot drawing processes does not constitute a ground for disqualification.</w:t>
            </w:r>
          </w:p>
        </w:tc>
      </w:tr>
      <w:tr w:rsidR="00D36150" w:rsidRPr="00B46CC3" w14:paraId="55FD8251" w14:textId="77777777" w:rsidTr="00747E7F">
        <w:trPr>
          <w:jc w:val="center"/>
        </w:trPr>
        <w:tc>
          <w:tcPr>
            <w:tcW w:w="5000" w:type="pct"/>
            <w:gridSpan w:val="3"/>
            <w:shd w:val="clear" w:color="auto" w:fill="BFBFBF"/>
          </w:tcPr>
          <w:p w14:paraId="2A889D0B" w14:textId="77777777" w:rsidR="00D36150" w:rsidRPr="00B46CC3" w:rsidRDefault="00D36150" w:rsidP="00747E7F">
            <w:pPr>
              <w:pStyle w:val="Section1"/>
              <w:numPr>
                <w:ilvl w:val="0"/>
                <w:numId w:val="0"/>
              </w:numPr>
              <w:spacing w:before="120" w:after="120"/>
              <w:ind w:left="65"/>
              <w:jc w:val="center"/>
              <w:rPr>
                <w:sz w:val="24"/>
                <w:szCs w:val="24"/>
              </w:rPr>
            </w:pPr>
            <w:r w:rsidRPr="00B46CC3">
              <w:rPr>
                <w:sz w:val="24"/>
                <w:szCs w:val="24"/>
              </w:rPr>
              <w:t>G. AWARD OF CONTRACT</w:t>
            </w:r>
          </w:p>
        </w:tc>
      </w:tr>
      <w:tr w:rsidR="00D36150" w:rsidRPr="00B46CC3" w14:paraId="487AD64A" w14:textId="77777777" w:rsidTr="00747E7F">
        <w:trPr>
          <w:jc w:val="center"/>
        </w:trPr>
        <w:tc>
          <w:tcPr>
            <w:tcW w:w="1144" w:type="pct"/>
            <w:hideMark/>
          </w:tcPr>
          <w:p w14:paraId="797D36AA" w14:textId="77777777" w:rsidR="00D36150" w:rsidRPr="00B46CC3" w:rsidRDefault="00D36150" w:rsidP="00747E7F">
            <w:pPr>
              <w:pStyle w:val="Section1"/>
              <w:rPr>
                <w:sz w:val="24"/>
                <w:szCs w:val="24"/>
              </w:rPr>
            </w:pPr>
            <w:r w:rsidRPr="00B46CC3">
              <w:rPr>
                <w:sz w:val="24"/>
                <w:szCs w:val="24"/>
              </w:rPr>
              <w:lastRenderedPageBreak/>
              <w:t xml:space="preserve">Award notice </w:t>
            </w:r>
          </w:p>
        </w:tc>
        <w:tc>
          <w:tcPr>
            <w:tcW w:w="3856" w:type="pct"/>
            <w:gridSpan w:val="2"/>
            <w:hideMark/>
          </w:tcPr>
          <w:p w14:paraId="53A6FE69" w14:textId="77777777" w:rsidR="00D36150" w:rsidRPr="00B46CC3" w:rsidRDefault="00D36150" w:rsidP="00747E7F">
            <w:pPr>
              <w:spacing w:after="200"/>
              <w:rPr>
                <w:sz w:val="24"/>
                <w:szCs w:val="24"/>
              </w:rPr>
            </w:pPr>
            <w:r w:rsidRPr="00B46CC3">
              <w:rPr>
                <w:sz w:val="24"/>
                <w:szCs w:val="24"/>
              </w:rPr>
              <w:t>28.1 Within the period of bid validity, the Contracting Authority/Entity shall notify the successful Economic Operator that its Electronic bid has been accepted and awarded;</w:t>
            </w:r>
            <w:r w:rsidRPr="00B46CC3" w:rsidDel="00123532">
              <w:rPr>
                <w:sz w:val="24"/>
                <w:szCs w:val="24"/>
              </w:rPr>
              <w:t xml:space="preserve"> </w:t>
            </w:r>
          </w:p>
        </w:tc>
      </w:tr>
      <w:tr w:rsidR="00D36150" w:rsidRPr="00B46CC3" w14:paraId="473FA6EC" w14:textId="77777777" w:rsidTr="00747E7F">
        <w:trPr>
          <w:jc w:val="center"/>
        </w:trPr>
        <w:tc>
          <w:tcPr>
            <w:tcW w:w="1144" w:type="pct"/>
            <w:hideMark/>
          </w:tcPr>
          <w:p w14:paraId="2B7BAE0D" w14:textId="77777777" w:rsidR="00D36150" w:rsidRPr="00B46CC3" w:rsidRDefault="00D36150" w:rsidP="00747E7F">
            <w:pPr>
              <w:pStyle w:val="Section1"/>
              <w:rPr>
                <w:sz w:val="24"/>
                <w:szCs w:val="24"/>
              </w:rPr>
            </w:pPr>
            <w:r w:rsidRPr="00B46CC3">
              <w:rPr>
                <w:sz w:val="24"/>
                <w:szCs w:val="24"/>
              </w:rPr>
              <w:t>Signing of Contract /Framework Agreement</w:t>
            </w:r>
          </w:p>
        </w:tc>
        <w:tc>
          <w:tcPr>
            <w:tcW w:w="3856" w:type="pct"/>
            <w:gridSpan w:val="2"/>
            <w:hideMark/>
          </w:tcPr>
          <w:p w14:paraId="42D0E20B" w14:textId="77777777" w:rsidR="00D36150" w:rsidRPr="00B46CC3" w:rsidRDefault="00D36150" w:rsidP="00747E7F">
            <w:pPr>
              <w:spacing w:after="200"/>
              <w:rPr>
                <w:sz w:val="24"/>
                <w:szCs w:val="24"/>
              </w:rPr>
            </w:pPr>
            <w:r w:rsidRPr="00B46CC3">
              <w:rPr>
                <w:sz w:val="24"/>
                <w:szCs w:val="24"/>
              </w:rPr>
              <w:t xml:space="preserve">29.1 Upon, -confirming the winner/s -, the Contracting Authority shall prepare, sign and invite the successful Economic Operator/s to sign the Contract/framework Agreement. </w:t>
            </w:r>
          </w:p>
          <w:p w14:paraId="627C981C" w14:textId="77777777" w:rsidR="00D36150" w:rsidRPr="00B46CC3" w:rsidRDefault="00D36150" w:rsidP="00747E7F">
            <w:pPr>
              <w:shd w:val="clear" w:color="auto" w:fill="FFFFFF"/>
              <w:spacing w:after="200"/>
              <w:rPr>
                <w:sz w:val="24"/>
                <w:szCs w:val="24"/>
              </w:rPr>
            </w:pPr>
            <w:r w:rsidRPr="00B46CC3">
              <w:rPr>
                <w:sz w:val="24"/>
                <w:szCs w:val="24"/>
              </w:rPr>
              <w:t>29.2 The Contracting Authority/Entity shall require an insurance for the contract performance to the winner. The amount of the insurance coverage for the contract performance shall be 10 % of the contract value. The contract insurance form, shall be submitted before signing the contract.</w:t>
            </w:r>
          </w:p>
          <w:p w14:paraId="60E45B63" w14:textId="77777777" w:rsidR="00D36150" w:rsidRPr="00B46CC3" w:rsidRDefault="00D36150" w:rsidP="00747E7F">
            <w:pPr>
              <w:shd w:val="clear" w:color="auto" w:fill="FFFFFF"/>
              <w:spacing w:after="200"/>
              <w:rPr>
                <w:sz w:val="24"/>
                <w:szCs w:val="24"/>
              </w:rPr>
            </w:pPr>
            <w:r w:rsidRPr="00B46CC3">
              <w:rPr>
                <w:sz w:val="24"/>
                <w:szCs w:val="24"/>
              </w:rPr>
              <w:t>The insurance for the contract performance may be submitted in one of the following forms:</w:t>
            </w:r>
          </w:p>
          <w:p w14:paraId="3392D06A" w14:textId="77777777" w:rsidR="00D36150" w:rsidRPr="00B46CC3" w:rsidRDefault="00D36150" w:rsidP="00D36150">
            <w:pPr>
              <w:numPr>
                <w:ilvl w:val="0"/>
                <w:numId w:val="40"/>
              </w:numPr>
              <w:shd w:val="clear" w:color="auto" w:fill="FFFFFF"/>
              <w:spacing w:after="200"/>
              <w:rPr>
                <w:sz w:val="24"/>
                <w:szCs w:val="24"/>
              </w:rPr>
            </w:pPr>
            <w:r w:rsidRPr="00B46CC3">
              <w:rPr>
                <w:sz w:val="24"/>
                <w:szCs w:val="24"/>
              </w:rPr>
              <w:t xml:space="preserve">bank guarantee </w:t>
            </w:r>
          </w:p>
          <w:p w14:paraId="2252381E" w14:textId="77777777" w:rsidR="00D36150" w:rsidRPr="00B46CC3" w:rsidRDefault="00D36150" w:rsidP="00D36150">
            <w:pPr>
              <w:numPr>
                <w:ilvl w:val="0"/>
                <w:numId w:val="40"/>
              </w:numPr>
              <w:shd w:val="clear" w:color="auto" w:fill="FFFFFF"/>
              <w:spacing w:after="200"/>
              <w:rPr>
                <w:sz w:val="24"/>
                <w:szCs w:val="24"/>
              </w:rPr>
            </w:pPr>
            <w:r w:rsidRPr="00B46CC3">
              <w:rPr>
                <w:sz w:val="24"/>
                <w:szCs w:val="24"/>
              </w:rPr>
              <w:t xml:space="preserve">guarantee from insurance company </w:t>
            </w:r>
          </w:p>
        </w:tc>
      </w:tr>
      <w:tr w:rsidR="00D36150" w:rsidRPr="00B46CC3" w14:paraId="6C4CAA97" w14:textId="77777777" w:rsidTr="00747E7F">
        <w:trPr>
          <w:jc w:val="center"/>
        </w:trPr>
        <w:tc>
          <w:tcPr>
            <w:tcW w:w="5000" w:type="pct"/>
            <w:gridSpan w:val="3"/>
            <w:shd w:val="clear" w:color="auto" w:fill="BFBFBF"/>
          </w:tcPr>
          <w:p w14:paraId="6FF38545" w14:textId="77777777" w:rsidR="00D36150" w:rsidRPr="00B46CC3" w:rsidRDefault="00D36150" w:rsidP="00747E7F">
            <w:pPr>
              <w:pStyle w:val="Section1"/>
              <w:numPr>
                <w:ilvl w:val="0"/>
                <w:numId w:val="0"/>
              </w:numPr>
              <w:spacing w:before="120" w:after="120"/>
              <w:ind w:left="65"/>
              <w:jc w:val="center"/>
              <w:rPr>
                <w:sz w:val="24"/>
                <w:szCs w:val="24"/>
              </w:rPr>
            </w:pPr>
            <w:r w:rsidRPr="00B46CC3">
              <w:rPr>
                <w:sz w:val="24"/>
                <w:szCs w:val="24"/>
              </w:rPr>
              <w:t>I. COMPLAINTS</w:t>
            </w:r>
          </w:p>
        </w:tc>
      </w:tr>
      <w:tr w:rsidR="00D36150" w:rsidRPr="00B46CC3" w14:paraId="06CED6E4" w14:textId="77777777" w:rsidTr="00747E7F">
        <w:trPr>
          <w:jc w:val="center"/>
        </w:trPr>
        <w:tc>
          <w:tcPr>
            <w:tcW w:w="1144" w:type="pct"/>
          </w:tcPr>
          <w:p w14:paraId="54394CE1" w14:textId="77777777" w:rsidR="00D36150" w:rsidRPr="00B46CC3" w:rsidRDefault="00D36150" w:rsidP="00747E7F">
            <w:pPr>
              <w:pStyle w:val="Section1"/>
              <w:rPr>
                <w:sz w:val="24"/>
                <w:szCs w:val="24"/>
              </w:rPr>
            </w:pPr>
            <w:r w:rsidRPr="00B46CC3">
              <w:rPr>
                <w:sz w:val="24"/>
                <w:szCs w:val="24"/>
              </w:rPr>
              <w:t>Complaint Procedure</w:t>
            </w:r>
          </w:p>
        </w:tc>
        <w:tc>
          <w:tcPr>
            <w:tcW w:w="3856" w:type="pct"/>
            <w:gridSpan w:val="2"/>
          </w:tcPr>
          <w:p w14:paraId="35472E7A" w14:textId="77777777" w:rsidR="00D36150" w:rsidRPr="00B46CC3" w:rsidRDefault="00D36150" w:rsidP="00747E7F">
            <w:pPr>
              <w:spacing w:after="200"/>
              <w:rPr>
                <w:sz w:val="24"/>
                <w:szCs w:val="24"/>
              </w:rPr>
            </w:pPr>
            <w:r w:rsidRPr="00B46CC3">
              <w:rPr>
                <w:sz w:val="24"/>
                <w:szCs w:val="24"/>
              </w:rPr>
              <w:t xml:space="preserve">30.1 In the event that the Economic Operator which has an interest on the scope of the tender and risks to be damaged by the decision-making of the Contracting Authority/Entity may simultaneously submit a complaint to the Contracting Authority/Entity and Public Procurement Commission with regard to the Tender Documents, qualification and/or selection of Economic Operators to be invited to bid, as per the provisions in the PPL and secondary legislation. </w:t>
            </w:r>
          </w:p>
        </w:tc>
      </w:tr>
      <w:tr w:rsidR="00D36150" w:rsidRPr="00B46CC3" w14:paraId="691CF9E5" w14:textId="77777777" w:rsidTr="00747E7F">
        <w:trPr>
          <w:jc w:val="center"/>
        </w:trPr>
        <w:tc>
          <w:tcPr>
            <w:tcW w:w="1144" w:type="pct"/>
          </w:tcPr>
          <w:p w14:paraId="481690C4" w14:textId="77777777" w:rsidR="00D36150" w:rsidRPr="00B46CC3" w:rsidRDefault="00D36150" w:rsidP="00747E7F">
            <w:pPr>
              <w:pStyle w:val="Section1"/>
              <w:numPr>
                <w:ilvl w:val="0"/>
                <w:numId w:val="0"/>
              </w:numPr>
              <w:rPr>
                <w:sz w:val="24"/>
                <w:szCs w:val="24"/>
              </w:rPr>
            </w:pPr>
          </w:p>
        </w:tc>
        <w:tc>
          <w:tcPr>
            <w:tcW w:w="3856" w:type="pct"/>
            <w:gridSpan w:val="2"/>
          </w:tcPr>
          <w:p w14:paraId="24BC81ED" w14:textId="77777777" w:rsidR="00D36150" w:rsidRPr="00B46CC3" w:rsidRDefault="00D36150" w:rsidP="00747E7F">
            <w:pPr>
              <w:spacing w:after="200"/>
              <w:rPr>
                <w:sz w:val="24"/>
                <w:szCs w:val="24"/>
              </w:rPr>
            </w:pPr>
            <w:r w:rsidRPr="00B46CC3">
              <w:rPr>
                <w:sz w:val="24"/>
                <w:szCs w:val="24"/>
              </w:rPr>
              <w:t>30.2 The Contracting Authority/Entity may request the Public Procurement Commission to issue interim measures in order not to suspend the procurement procedure.</w:t>
            </w:r>
          </w:p>
          <w:p w14:paraId="6ED128F4" w14:textId="77777777" w:rsidR="00D36150" w:rsidRPr="00B46CC3" w:rsidRDefault="00D36150" w:rsidP="00747E7F">
            <w:pPr>
              <w:spacing w:after="200"/>
              <w:rPr>
                <w:sz w:val="24"/>
                <w:szCs w:val="24"/>
              </w:rPr>
            </w:pPr>
          </w:p>
        </w:tc>
      </w:tr>
      <w:tr w:rsidR="00D36150" w:rsidRPr="00B46CC3" w14:paraId="3299715E" w14:textId="77777777" w:rsidTr="00747E7F">
        <w:trPr>
          <w:trHeight w:val="690"/>
          <w:jc w:val="center"/>
        </w:trPr>
        <w:tc>
          <w:tcPr>
            <w:tcW w:w="5000" w:type="pct"/>
            <w:gridSpan w:val="3"/>
            <w:shd w:val="clear" w:color="auto" w:fill="BFBFBF"/>
          </w:tcPr>
          <w:p w14:paraId="17ABBDB4" w14:textId="77777777" w:rsidR="00D36150" w:rsidRPr="00B46CC3" w:rsidRDefault="00D36150" w:rsidP="00747E7F">
            <w:pPr>
              <w:pStyle w:val="Section1"/>
              <w:numPr>
                <w:ilvl w:val="0"/>
                <w:numId w:val="0"/>
              </w:numPr>
              <w:spacing w:before="120" w:after="120"/>
              <w:ind w:left="65"/>
              <w:jc w:val="center"/>
              <w:rPr>
                <w:sz w:val="24"/>
                <w:szCs w:val="24"/>
              </w:rPr>
            </w:pPr>
            <w:r w:rsidRPr="00B46CC3">
              <w:rPr>
                <w:sz w:val="24"/>
                <w:szCs w:val="24"/>
              </w:rPr>
              <w:t>E. CANCELATION OF THE PROCEDURE</w:t>
            </w:r>
          </w:p>
        </w:tc>
      </w:tr>
      <w:tr w:rsidR="00D36150" w:rsidRPr="00B46CC3" w14:paraId="0C444773" w14:textId="77777777" w:rsidTr="00747E7F">
        <w:trPr>
          <w:gridAfter w:val="1"/>
          <w:wAfter w:w="141" w:type="pct"/>
          <w:jc w:val="center"/>
        </w:trPr>
        <w:tc>
          <w:tcPr>
            <w:tcW w:w="1144" w:type="pct"/>
            <w:shd w:val="clear" w:color="auto" w:fill="FFFFFF"/>
          </w:tcPr>
          <w:p w14:paraId="439EE7DC" w14:textId="77777777" w:rsidR="00D36150" w:rsidRPr="00B46CC3" w:rsidRDefault="00D36150" w:rsidP="00747E7F">
            <w:pPr>
              <w:pStyle w:val="Section1"/>
              <w:rPr>
                <w:sz w:val="24"/>
                <w:szCs w:val="24"/>
              </w:rPr>
            </w:pPr>
            <w:r w:rsidRPr="00B46CC3">
              <w:rPr>
                <w:sz w:val="24"/>
                <w:szCs w:val="24"/>
              </w:rPr>
              <w:t>Cancelation of the Procedure</w:t>
            </w:r>
          </w:p>
        </w:tc>
        <w:tc>
          <w:tcPr>
            <w:tcW w:w="3715" w:type="pct"/>
            <w:shd w:val="clear" w:color="auto" w:fill="FFFFFF"/>
          </w:tcPr>
          <w:p w14:paraId="4231AC0D" w14:textId="77777777" w:rsidR="00D36150" w:rsidRPr="00B46CC3" w:rsidRDefault="00D36150" w:rsidP="00747E7F">
            <w:pPr>
              <w:spacing w:after="200"/>
              <w:rPr>
                <w:sz w:val="24"/>
                <w:szCs w:val="24"/>
              </w:rPr>
            </w:pPr>
            <w:r w:rsidRPr="00B46CC3">
              <w:rPr>
                <w:sz w:val="24"/>
                <w:szCs w:val="24"/>
              </w:rPr>
              <w:t>31.1 The Contracting Authority / Entity publishes the notice for cancellation of the procurement procedure, in the same way as the contract notice is published, no later than 5 (five) days from the date of expiration of the deadline for submission of complaints, or awarding the final decision on the appeal.</w:t>
            </w:r>
          </w:p>
          <w:p w14:paraId="06A2535B" w14:textId="77777777" w:rsidR="00D36150" w:rsidRPr="00B46CC3" w:rsidRDefault="00D36150" w:rsidP="00747E7F">
            <w:pPr>
              <w:spacing w:after="200"/>
              <w:rPr>
                <w:sz w:val="24"/>
                <w:szCs w:val="24"/>
              </w:rPr>
            </w:pPr>
            <w:r w:rsidRPr="00B46CC3">
              <w:rPr>
                <w:sz w:val="24"/>
                <w:szCs w:val="24"/>
              </w:rPr>
              <w:t>31.2 The contracting authority publishes the decision of cancellation only after the expiration of the appeal deadlines according to the provisions of article 110 of the LPP.</w:t>
            </w:r>
          </w:p>
          <w:p w14:paraId="1C647B5D" w14:textId="77777777" w:rsidR="00D36150" w:rsidRPr="00B46CC3" w:rsidRDefault="00D36150" w:rsidP="00747E7F">
            <w:pPr>
              <w:spacing w:after="200"/>
              <w:rPr>
                <w:sz w:val="24"/>
                <w:szCs w:val="24"/>
              </w:rPr>
            </w:pPr>
            <w:r w:rsidRPr="00B46CC3">
              <w:rPr>
                <w:sz w:val="24"/>
                <w:szCs w:val="24"/>
              </w:rPr>
              <w:lastRenderedPageBreak/>
              <w:t xml:space="preserve">31.3 The Contracting Authority/Entity or entity shall cancel the procurement procedure in cases where: </w:t>
            </w:r>
          </w:p>
          <w:p w14:paraId="55DD6631" w14:textId="77777777" w:rsidR="00D36150" w:rsidRPr="00B46CC3" w:rsidRDefault="00D36150" w:rsidP="00747E7F">
            <w:pPr>
              <w:spacing w:after="200"/>
              <w:ind w:left="360"/>
              <w:rPr>
                <w:sz w:val="24"/>
                <w:szCs w:val="24"/>
              </w:rPr>
            </w:pPr>
            <w:r w:rsidRPr="00B46CC3">
              <w:rPr>
                <w:sz w:val="24"/>
                <w:szCs w:val="24"/>
              </w:rPr>
              <w:t xml:space="preserve">a) no relevant request has been submitted in the phased proceedings; </w:t>
            </w:r>
          </w:p>
          <w:p w14:paraId="29A6439D" w14:textId="77777777" w:rsidR="00D36150" w:rsidRPr="00B46CC3" w:rsidRDefault="00D36150" w:rsidP="00747E7F">
            <w:pPr>
              <w:spacing w:after="200"/>
              <w:ind w:left="360"/>
              <w:rPr>
                <w:sz w:val="24"/>
                <w:szCs w:val="24"/>
              </w:rPr>
            </w:pPr>
            <w:r w:rsidRPr="00B46CC3">
              <w:rPr>
                <w:sz w:val="24"/>
                <w:szCs w:val="24"/>
              </w:rPr>
              <w:t xml:space="preserve">b) no suitable bid has been submitted in one-phase procedures; </w:t>
            </w:r>
          </w:p>
          <w:p w14:paraId="6A7CA165" w14:textId="77777777" w:rsidR="00D36150" w:rsidRPr="00B46CC3" w:rsidRDefault="00D36150" w:rsidP="00747E7F">
            <w:pPr>
              <w:spacing w:after="200"/>
              <w:ind w:left="360"/>
              <w:rPr>
                <w:sz w:val="24"/>
                <w:szCs w:val="24"/>
              </w:rPr>
            </w:pPr>
            <w:r w:rsidRPr="00B46CC3">
              <w:rPr>
                <w:sz w:val="24"/>
                <w:szCs w:val="24"/>
              </w:rPr>
              <w:t xml:space="preserve">c) finds that the tender documents contain significant errors or deficiencies; </w:t>
            </w:r>
          </w:p>
          <w:p w14:paraId="4A4884D8" w14:textId="77777777" w:rsidR="00D36150" w:rsidRPr="00B46CC3" w:rsidRDefault="00D36150" w:rsidP="00747E7F">
            <w:pPr>
              <w:spacing w:after="200"/>
              <w:ind w:left="360"/>
              <w:rPr>
                <w:sz w:val="24"/>
                <w:szCs w:val="24"/>
              </w:rPr>
            </w:pPr>
            <w:r w:rsidRPr="00B46CC3">
              <w:rPr>
                <w:sz w:val="24"/>
                <w:szCs w:val="24"/>
              </w:rPr>
              <w:t xml:space="preserve">d) due to unpredictable and objective circumstances, the needs or solvency of the Contracting Authority or entity have changed; </w:t>
            </w:r>
          </w:p>
          <w:p w14:paraId="5B1D348C" w14:textId="77777777" w:rsidR="00D36150" w:rsidRPr="00B46CC3" w:rsidRDefault="00D36150" w:rsidP="00747E7F">
            <w:pPr>
              <w:spacing w:after="200"/>
              <w:ind w:left="360"/>
              <w:rPr>
                <w:sz w:val="24"/>
                <w:szCs w:val="24"/>
              </w:rPr>
            </w:pPr>
            <w:r w:rsidRPr="00B46CC3">
              <w:rPr>
                <w:sz w:val="24"/>
                <w:szCs w:val="24"/>
              </w:rPr>
              <w:t>e) the Public Procurement Commission decides the cancellation according to the provisions in PPL.</w:t>
            </w:r>
          </w:p>
          <w:p w14:paraId="0A75D626" w14:textId="77777777" w:rsidR="00D36150" w:rsidRPr="00B46CC3" w:rsidRDefault="00D36150" w:rsidP="00747E7F">
            <w:pPr>
              <w:rPr>
                <w:sz w:val="24"/>
                <w:szCs w:val="24"/>
              </w:rPr>
            </w:pPr>
            <w:r w:rsidRPr="00B46CC3">
              <w:rPr>
                <w:sz w:val="24"/>
                <w:szCs w:val="24"/>
              </w:rPr>
              <w:t xml:space="preserve">Also, the head of the authority/ entity decides to suspend the procedure as per the specifications in Article 19 of the PPL and Article 75 of the Decision of CM 285/2021. </w:t>
            </w:r>
          </w:p>
          <w:p w14:paraId="65A529DF" w14:textId="77777777" w:rsidR="00D36150" w:rsidRPr="00B46CC3" w:rsidRDefault="00D36150" w:rsidP="00747E7F">
            <w:pPr>
              <w:spacing w:after="200"/>
              <w:rPr>
                <w:sz w:val="24"/>
                <w:szCs w:val="24"/>
              </w:rPr>
            </w:pPr>
            <w:r w:rsidRPr="00B46CC3">
              <w:rPr>
                <w:sz w:val="24"/>
                <w:szCs w:val="24"/>
              </w:rPr>
              <w:t xml:space="preserve">31.4. When the public procurement procedure is cancelled in accordance with letter "d" of paragraph 2, the Contracting Authority or entity must not announce a new procedure for the same procurement scope and with the same data. </w:t>
            </w:r>
          </w:p>
        </w:tc>
      </w:tr>
      <w:tr w:rsidR="00D36150" w:rsidRPr="00B46CC3" w14:paraId="21A21CF4" w14:textId="77777777" w:rsidTr="00747E7F">
        <w:trPr>
          <w:gridAfter w:val="1"/>
          <w:wAfter w:w="141" w:type="pct"/>
          <w:jc w:val="center"/>
        </w:trPr>
        <w:tc>
          <w:tcPr>
            <w:tcW w:w="1144" w:type="pct"/>
          </w:tcPr>
          <w:p w14:paraId="3275CEC9" w14:textId="77777777" w:rsidR="00D36150" w:rsidRPr="00B46CC3" w:rsidRDefault="00D36150" w:rsidP="00747E7F">
            <w:pPr>
              <w:pStyle w:val="Section1"/>
              <w:numPr>
                <w:ilvl w:val="0"/>
                <w:numId w:val="0"/>
              </w:numPr>
              <w:rPr>
                <w:sz w:val="24"/>
                <w:szCs w:val="24"/>
              </w:rPr>
            </w:pPr>
          </w:p>
        </w:tc>
        <w:tc>
          <w:tcPr>
            <w:tcW w:w="3715" w:type="pct"/>
            <w:shd w:val="clear" w:color="auto" w:fill="FFFFFF"/>
          </w:tcPr>
          <w:p w14:paraId="6C8ABDD9" w14:textId="77777777" w:rsidR="00D36150" w:rsidRPr="00B46CC3" w:rsidRDefault="00D36150" w:rsidP="00747E7F">
            <w:pPr>
              <w:spacing w:after="200"/>
              <w:rPr>
                <w:sz w:val="24"/>
                <w:szCs w:val="24"/>
              </w:rPr>
            </w:pPr>
          </w:p>
        </w:tc>
      </w:tr>
    </w:tbl>
    <w:p w14:paraId="633D7E80" w14:textId="77777777" w:rsidR="00D36150" w:rsidRPr="00D26794" w:rsidRDefault="00D36150" w:rsidP="00D36150">
      <w:pPr>
        <w:rPr>
          <w:sz w:val="22"/>
          <w:szCs w:val="22"/>
        </w:rPr>
      </w:pPr>
      <w:r w:rsidRPr="00D26794">
        <w:rPr>
          <w:color w:val="000000"/>
          <w:sz w:val="22"/>
          <w:szCs w:val="22"/>
        </w:rPr>
        <w:t xml:space="preserve"> </w:t>
      </w:r>
    </w:p>
    <w:p w14:paraId="69B260AC" w14:textId="1EC9930A" w:rsidR="00D36150" w:rsidRDefault="00D36150">
      <w:pPr>
        <w:spacing w:before="0" w:after="0"/>
        <w:jc w:val="left"/>
        <w:rPr>
          <w:b/>
          <w:sz w:val="22"/>
          <w:szCs w:val="22"/>
        </w:rPr>
      </w:pPr>
      <w:r>
        <w:rPr>
          <w:b/>
          <w:sz w:val="22"/>
          <w:szCs w:val="22"/>
        </w:rPr>
        <w:br w:type="page"/>
      </w:r>
    </w:p>
    <w:p w14:paraId="26AC4EF5" w14:textId="77777777" w:rsidR="00D36150" w:rsidRPr="00684E51" w:rsidRDefault="00D36150" w:rsidP="00D36150">
      <w:pPr>
        <w:rPr>
          <w:b/>
          <w:bCs/>
        </w:rPr>
      </w:pPr>
      <w:r w:rsidRPr="00684E51">
        <w:rPr>
          <w:b/>
          <w:bCs/>
        </w:rPr>
        <w:lastRenderedPageBreak/>
        <w:t>Appendix 1</w:t>
      </w:r>
      <w:r>
        <w:rPr>
          <w:b/>
          <w:bCs/>
        </w:rPr>
        <w:t xml:space="preserve"> </w:t>
      </w:r>
    </w:p>
    <w:p w14:paraId="3B5DD323" w14:textId="77777777" w:rsidR="00D36150" w:rsidRPr="00684E51" w:rsidRDefault="00D36150" w:rsidP="00D36150">
      <w:pPr>
        <w:jc w:val="center"/>
        <w:rPr>
          <w:lang w:eastAsia="it-IT"/>
        </w:rPr>
      </w:pPr>
      <w:r w:rsidRPr="00684E51">
        <w:rPr>
          <w:i/>
          <w:lang w:eastAsia="it-IT"/>
        </w:rPr>
        <w:t>(Appendix to be submitted by the Economic Operator)</w:t>
      </w:r>
    </w:p>
    <w:p w14:paraId="1979C028" w14:textId="77777777" w:rsidR="00D36150" w:rsidRPr="00684E51" w:rsidRDefault="00D36150" w:rsidP="00D36150">
      <w:pPr>
        <w:rPr>
          <w:b/>
          <w:bCs/>
        </w:rPr>
      </w:pPr>
    </w:p>
    <w:p w14:paraId="6ECD7B38" w14:textId="77777777" w:rsidR="00D36150" w:rsidRPr="00684E51" w:rsidRDefault="00D36150" w:rsidP="00D36150">
      <w:pPr>
        <w:jc w:val="center"/>
        <w:rPr>
          <w:b/>
          <w:bCs/>
        </w:rPr>
      </w:pPr>
    </w:p>
    <w:p w14:paraId="5BFD187D" w14:textId="77777777" w:rsidR="00D36150" w:rsidRPr="00684E51" w:rsidRDefault="00D36150" w:rsidP="00D36150">
      <w:pPr>
        <w:jc w:val="center"/>
        <w:rPr>
          <w:b/>
          <w:bCs/>
        </w:rPr>
      </w:pPr>
    </w:p>
    <w:p w14:paraId="17A16B13" w14:textId="77777777" w:rsidR="00D36150" w:rsidRPr="00684E51" w:rsidRDefault="00D36150" w:rsidP="00D36150">
      <w:pPr>
        <w:jc w:val="center"/>
        <w:rPr>
          <w:b/>
          <w:bCs/>
        </w:rPr>
      </w:pPr>
      <w:r w:rsidRPr="00684E51">
        <w:rPr>
          <w:b/>
          <w:bCs/>
        </w:rPr>
        <w:t>REQUEST FOR PARTICIPATION FORM</w:t>
      </w:r>
    </w:p>
    <w:p w14:paraId="26956E74" w14:textId="77777777" w:rsidR="00D36150" w:rsidRPr="00684E51" w:rsidRDefault="00D36150" w:rsidP="00D36150"/>
    <w:p w14:paraId="4DBB149B" w14:textId="77777777" w:rsidR="00D36150" w:rsidRPr="00684E51" w:rsidRDefault="00D36150" w:rsidP="00D36150">
      <w:pPr>
        <w:autoSpaceDE w:val="0"/>
        <w:autoSpaceDN w:val="0"/>
        <w:adjustRightInd w:val="0"/>
      </w:pPr>
    </w:p>
    <w:p w14:paraId="1D126E8E" w14:textId="77777777" w:rsidR="00D36150" w:rsidRPr="00684E51" w:rsidRDefault="00D36150" w:rsidP="00D36150">
      <w:pPr>
        <w:autoSpaceDE w:val="0"/>
        <w:autoSpaceDN w:val="0"/>
        <w:adjustRightInd w:val="0"/>
      </w:pPr>
    </w:p>
    <w:p w14:paraId="6727F4CE" w14:textId="77777777" w:rsidR="00D36150" w:rsidRPr="00684E51" w:rsidRDefault="00D36150" w:rsidP="00D36150">
      <w:pPr>
        <w:autoSpaceDE w:val="0"/>
        <w:autoSpaceDN w:val="0"/>
        <w:adjustRightInd w:val="0"/>
      </w:pPr>
      <w:r w:rsidRPr="00684E51">
        <w:t xml:space="preserve">Name of </w:t>
      </w:r>
      <w:r w:rsidRPr="00684E51">
        <w:rPr>
          <w:b/>
        </w:rPr>
        <w:t>Economic Operator</w:t>
      </w:r>
      <w:r w:rsidRPr="00684E51">
        <w:t xml:space="preserve"> _____________________</w:t>
      </w:r>
    </w:p>
    <w:p w14:paraId="02E77E06" w14:textId="77777777" w:rsidR="00D36150" w:rsidRPr="00684E51" w:rsidRDefault="00D36150" w:rsidP="00D36150">
      <w:pPr>
        <w:autoSpaceDE w:val="0"/>
        <w:autoSpaceDN w:val="0"/>
        <w:adjustRightInd w:val="0"/>
        <w:jc w:val="center"/>
        <w:rPr>
          <w:b/>
        </w:rPr>
      </w:pPr>
    </w:p>
    <w:p w14:paraId="05DA50F9" w14:textId="77777777" w:rsidR="00D36150" w:rsidRPr="00684E51" w:rsidRDefault="00D36150" w:rsidP="00D36150">
      <w:pPr>
        <w:pStyle w:val="NormalWeb"/>
        <w:spacing w:before="0" w:beforeAutospacing="0" w:after="80" w:afterAutospacing="0"/>
        <w:jc w:val="both"/>
        <w:rPr>
          <w:rFonts w:ascii="Times New Roman" w:hAnsi="Times New Roman" w:cs="Times New Roman"/>
          <w:bCs/>
          <w:sz w:val="24"/>
          <w:lang w:val="en-GB"/>
        </w:rPr>
      </w:pPr>
      <w:r w:rsidRPr="00684E51">
        <w:rPr>
          <w:rFonts w:ascii="Times New Roman" w:hAnsi="Times New Roman" w:cs="Times New Roman"/>
          <w:sz w:val="24"/>
          <w:lang w:val="en-GB"/>
        </w:rPr>
        <w:t>To: [Name and address of the contracting authority / entity]</w:t>
      </w:r>
    </w:p>
    <w:p w14:paraId="23611B0E" w14:textId="77777777" w:rsidR="00D36150" w:rsidRPr="00684E51" w:rsidRDefault="00D36150" w:rsidP="00D36150">
      <w:pPr>
        <w:pStyle w:val="NormalWeb"/>
        <w:spacing w:before="0" w:beforeAutospacing="0" w:after="80" w:afterAutospacing="0"/>
        <w:jc w:val="center"/>
        <w:rPr>
          <w:rFonts w:ascii="Times New Roman" w:hAnsi="Times New Roman" w:cs="Times New Roman"/>
          <w:bCs/>
          <w:sz w:val="24"/>
          <w:lang w:val="en-GB"/>
        </w:rPr>
      </w:pPr>
    </w:p>
    <w:p w14:paraId="5F57B434" w14:textId="77777777" w:rsidR="00D36150" w:rsidRPr="00684E51" w:rsidRDefault="00D36150" w:rsidP="00D36150">
      <w:pPr>
        <w:pStyle w:val="NormalWeb"/>
        <w:spacing w:before="0" w:beforeAutospacing="0" w:after="80" w:afterAutospacing="0"/>
        <w:jc w:val="center"/>
        <w:rPr>
          <w:rFonts w:ascii="Times New Roman" w:hAnsi="Times New Roman" w:cs="Times New Roman"/>
          <w:bCs/>
          <w:sz w:val="24"/>
          <w:lang w:val="en-GB"/>
        </w:rPr>
      </w:pPr>
      <w:r w:rsidRPr="00684E51">
        <w:rPr>
          <w:rFonts w:ascii="Times New Roman" w:hAnsi="Times New Roman" w:cs="Times New Roman"/>
          <w:sz w:val="24"/>
          <w:lang w:val="en-GB"/>
        </w:rPr>
        <w:t>* * *</w:t>
      </w:r>
    </w:p>
    <w:p w14:paraId="42A90E76" w14:textId="77777777" w:rsidR="00D36150" w:rsidRPr="00684E51" w:rsidRDefault="00D36150" w:rsidP="00D36150">
      <w:pPr>
        <w:pStyle w:val="NormalWeb"/>
        <w:spacing w:before="0" w:beforeAutospacing="0" w:after="80" w:afterAutospacing="0"/>
        <w:jc w:val="both"/>
        <w:rPr>
          <w:rFonts w:ascii="Times New Roman" w:hAnsi="Times New Roman" w:cs="Times New Roman"/>
          <w:sz w:val="24"/>
          <w:lang w:val="en-GB"/>
        </w:rPr>
      </w:pPr>
    </w:p>
    <w:p w14:paraId="6A9CA5AC" w14:textId="77777777" w:rsidR="00D36150" w:rsidRPr="00684E51" w:rsidRDefault="00D36150" w:rsidP="00D36150">
      <w:pPr>
        <w:pStyle w:val="NormalWeb"/>
        <w:spacing w:before="0" w:beforeAutospacing="0" w:after="80" w:afterAutospacing="0"/>
        <w:jc w:val="both"/>
        <w:rPr>
          <w:rFonts w:ascii="Times New Roman" w:hAnsi="Times New Roman" w:cs="Times New Roman"/>
          <w:sz w:val="24"/>
          <w:lang w:val="en-GB"/>
        </w:rPr>
      </w:pPr>
    </w:p>
    <w:p w14:paraId="168CAB67" w14:textId="77777777" w:rsidR="00D36150" w:rsidRPr="00684E51" w:rsidRDefault="00D36150" w:rsidP="00D36150">
      <w:pPr>
        <w:pStyle w:val="NormalWeb"/>
        <w:spacing w:before="0" w:beforeAutospacing="0" w:after="80" w:afterAutospacing="0"/>
        <w:jc w:val="both"/>
        <w:rPr>
          <w:rFonts w:ascii="Times New Roman" w:hAnsi="Times New Roman" w:cs="Times New Roman"/>
          <w:i/>
          <w:sz w:val="24"/>
          <w:lang w:val="en-GB"/>
        </w:rPr>
      </w:pPr>
      <w:r w:rsidRPr="00684E51">
        <w:rPr>
          <w:rFonts w:ascii="Times New Roman" w:hAnsi="Times New Roman" w:cs="Times New Roman"/>
          <w:sz w:val="24"/>
          <w:lang w:val="en-GB"/>
        </w:rPr>
        <w:t xml:space="preserve">Procurement procedure: </w:t>
      </w:r>
      <w:r w:rsidRPr="00684E51">
        <w:rPr>
          <w:rFonts w:ascii="Times New Roman" w:hAnsi="Times New Roman" w:cs="Times New Roman"/>
          <w:i/>
          <w:sz w:val="24"/>
          <w:lang w:val="en-GB"/>
        </w:rPr>
        <w:t xml:space="preserve">[type of the procedure] </w:t>
      </w:r>
    </w:p>
    <w:p w14:paraId="2D9841D2" w14:textId="77777777" w:rsidR="00D36150" w:rsidRPr="00684E51" w:rsidRDefault="00D36150" w:rsidP="00D36150">
      <w:pPr>
        <w:pStyle w:val="NormalWeb"/>
        <w:spacing w:before="0" w:beforeAutospacing="0" w:after="80" w:afterAutospacing="0"/>
        <w:jc w:val="both"/>
        <w:rPr>
          <w:rFonts w:ascii="Times New Roman" w:hAnsi="Times New Roman" w:cs="Times New Roman"/>
          <w:sz w:val="24"/>
          <w:lang w:val="en-GB"/>
        </w:rPr>
      </w:pPr>
      <w:r w:rsidRPr="00684E51">
        <w:rPr>
          <w:rFonts w:ascii="Times New Roman" w:hAnsi="Times New Roman" w:cs="Times New Roman"/>
          <w:sz w:val="24"/>
          <w:lang w:val="en-GB"/>
        </w:rPr>
        <w:t>Procedure number / Lot reference __________</w:t>
      </w:r>
    </w:p>
    <w:p w14:paraId="4521DFFE" w14:textId="77777777" w:rsidR="00D36150" w:rsidRPr="00684E51" w:rsidRDefault="00D36150" w:rsidP="00D36150">
      <w:pPr>
        <w:spacing w:after="80"/>
        <w:rPr>
          <w:i/>
        </w:rPr>
      </w:pPr>
      <w:r w:rsidRPr="00684E51">
        <w:t>Brief contract description: [object]</w:t>
      </w:r>
    </w:p>
    <w:p w14:paraId="3F9AF0C9" w14:textId="77777777" w:rsidR="00D36150" w:rsidRPr="00684E51" w:rsidRDefault="00D36150" w:rsidP="00D36150">
      <w:pPr>
        <w:spacing w:after="80"/>
        <w:rPr>
          <w:i/>
        </w:rPr>
      </w:pPr>
      <w:r w:rsidRPr="00684E51">
        <w:t>Publication (if applicable): Public Notice Bulletin [Data]</w:t>
      </w:r>
    </w:p>
    <w:p w14:paraId="36141CDF" w14:textId="77777777" w:rsidR="00D36150" w:rsidRPr="00684E51" w:rsidRDefault="00D36150" w:rsidP="00D36150">
      <w:pPr>
        <w:pStyle w:val="SLparagraph"/>
        <w:numPr>
          <w:ilvl w:val="0"/>
          <w:numId w:val="0"/>
        </w:numPr>
        <w:spacing w:after="80"/>
        <w:jc w:val="center"/>
        <w:rPr>
          <w:bCs/>
          <w:lang w:val="en-GB"/>
        </w:rPr>
      </w:pPr>
      <w:r w:rsidRPr="00684E51">
        <w:rPr>
          <w:lang w:val="en-GB"/>
        </w:rPr>
        <w:t>* * *</w:t>
      </w:r>
    </w:p>
    <w:p w14:paraId="3CA46649" w14:textId="77777777" w:rsidR="00D36150" w:rsidRPr="00684E51" w:rsidRDefault="00D36150" w:rsidP="00D36150">
      <w:pPr>
        <w:spacing w:after="80"/>
      </w:pPr>
    </w:p>
    <w:p w14:paraId="09F4DF1B" w14:textId="77777777" w:rsidR="00D36150" w:rsidRPr="00684E51" w:rsidRDefault="00D36150" w:rsidP="00D36150">
      <w:pPr>
        <w:spacing w:after="80"/>
      </w:pPr>
    </w:p>
    <w:p w14:paraId="121FC775" w14:textId="77777777" w:rsidR="00D36150" w:rsidRPr="00684E51" w:rsidRDefault="00D36150" w:rsidP="00D36150">
      <w:pPr>
        <w:spacing w:after="80"/>
      </w:pPr>
      <w:r w:rsidRPr="00684E51">
        <w:t xml:space="preserve">In reference to the above-mentioned procedure, we, the undersigned, submit our expression of interest to participate in this procedure. </w:t>
      </w:r>
    </w:p>
    <w:p w14:paraId="68339344" w14:textId="77777777" w:rsidR="00D36150" w:rsidRPr="00684E51" w:rsidRDefault="00D36150" w:rsidP="00D36150">
      <w:pPr>
        <w:autoSpaceDE w:val="0"/>
        <w:autoSpaceDN w:val="0"/>
        <w:adjustRightInd w:val="0"/>
      </w:pPr>
    </w:p>
    <w:p w14:paraId="1DA587A6" w14:textId="77777777" w:rsidR="00D36150" w:rsidRPr="00684E51" w:rsidRDefault="00D36150" w:rsidP="00D36150">
      <w:pPr>
        <w:autoSpaceDE w:val="0"/>
        <w:autoSpaceDN w:val="0"/>
        <w:adjustRightInd w:val="0"/>
        <w:rPr>
          <w:b/>
        </w:rPr>
      </w:pPr>
    </w:p>
    <w:p w14:paraId="7251AD04" w14:textId="77777777" w:rsidR="00D36150" w:rsidRPr="00684E51" w:rsidRDefault="00D36150" w:rsidP="00D36150">
      <w:pPr>
        <w:autoSpaceDE w:val="0"/>
        <w:autoSpaceDN w:val="0"/>
        <w:adjustRightInd w:val="0"/>
        <w:rPr>
          <w:b/>
        </w:rPr>
      </w:pPr>
    </w:p>
    <w:p w14:paraId="426757C2" w14:textId="77777777" w:rsidR="00D36150" w:rsidRPr="00684E51" w:rsidRDefault="00D36150" w:rsidP="00D36150">
      <w:pPr>
        <w:autoSpaceDE w:val="0"/>
        <w:autoSpaceDN w:val="0"/>
        <w:adjustRightInd w:val="0"/>
        <w:rPr>
          <w:b/>
        </w:rPr>
      </w:pPr>
    </w:p>
    <w:p w14:paraId="119E7722" w14:textId="77777777" w:rsidR="00D36150" w:rsidRPr="00684E51" w:rsidRDefault="00D36150" w:rsidP="00D36150">
      <w:pPr>
        <w:autoSpaceDE w:val="0"/>
        <w:autoSpaceDN w:val="0"/>
        <w:adjustRightInd w:val="0"/>
        <w:rPr>
          <w:b/>
        </w:rPr>
      </w:pPr>
      <w:r w:rsidRPr="00684E51">
        <w:rPr>
          <w:b/>
        </w:rPr>
        <w:t>Name of Bidder Representative</w:t>
      </w:r>
    </w:p>
    <w:p w14:paraId="074D1C09" w14:textId="77777777" w:rsidR="00D36150" w:rsidRPr="00684E51" w:rsidRDefault="00D36150" w:rsidP="00D36150">
      <w:pPr>
        <w:autoSpaceDE w:val="0"/>
        <w:autoSpaceDN w:val="0"/>
        <w:adjustRightInd w:val="0"/>
        <w:rPr>
          <w:b/>
        </w:rPr>
      </w:pPr>
    </w:p>
    <w:p w14:paraId="34394017" w14:textId="77777777" w:rsidR="00D36150" w:rsidRPr="00684E51" w:rsidRDefault="00D36150" w:rsidP="00D36150">
      <w:pPr>
        <w:autoSpaceDE w:val="0"/>
        <w:autoSpaceDN w:val="0"/>
        <w:adjustRightInd w:val="0"/>
        <w:rPr>
          <w:b/>
        </w:rPr>
      </w:pPr>
      <w:r w:rsidRPr="00684E51">
        <w:rPr>
          <w:b/>
        </w:rPr>
        <w:t xml:space="preserve">Signature  </w:t>
      </w:r>
    </w:p>
    <w:p w14:paraId="135C7C63" w14:textId="77777777" w:rsidR="00D36150" w:rsidRPr="00684E51" w:rsidRDefault="00D36150" w:rsidP="00D36150">
      <w:pPr>
        <w:autoSpaceDE w:val="0"/>
        <w:autoSpaceDN w:val="0"/>
        <w:adjustRightInd w:val="0"/>
        <w:rPr>
          <w:b/>
        </w:rPr>
      </w:pPr>
    </w:p>
    <w:p w14:paraId="5E1CA71F" w14:textId="77777777" w:rsidR="00D36150" w:rsidRPr="00684E51" w:rsidRDefault="00D36150" w:rsidP="00D36150">
      <w:pPr>
        <w:autoSpaceDE w:val="0"/>
        <w:autoSpaceDN w:val="0"/>
        <w:adjustRightInd w:val="0"/>
        <w:rPr>
          <w:b/>
        </w:rPr>
      </w:pPr>
      <w:r w:rsidRPr="00684E51">
        <w:rPr>
          <w:b/>
        </w:rPr>
        <w:t xml:space="preserve">Seal                               </w:t>
      </w:r>
    </w:p>
    <w:p w14:paraId="03F95EAA" w14:textId="77777777" w:rsidR="00D36150" w:rsidRPr="00684E51" w:rsidRDefault="00D36150" w:rsidP="00D36150">
      <w:pPr>
        <w:rPr>
          <w:b/>
          <w:bCs/>
        </w:rPr>
      </w:pPr>
      <w:bookmarkStart w:id="40" w:name="_Hlk170896288"/>
      <w:r w:rsidRPr="00684E51">
        <w:rPr>
          <w:b/>
          <w:bCs/>
        </w:rPr>
        <w:lastRenderedPageBreak/>
        <w:t>Appendix 2</w:t>
      </w:r>
    </w:p>
    <w:p w14:paraId="10B1520A" w14:textId="77777777" w:rsidR="00D36150" w:rsidRPr="00684E51" w:rsidRDefault="00D36150" w:rsidP="00D36150">
      <w:pPr>
        <w:jc w:val="center"/>
        <w:rPr>
          <w:i/>
          <w:lang w:eastAsia="it-IT"/>
        </w:rPr>
      </w:pPr>
    </w:p>
    <w:p w14:paraId="7DA4F889" w14:textId="77777777" w:rsidR="00D36150" w:rsidRPr="00684E51" w:rsidRDefault="00D36150" w:rsidP="00D36150">
      <w:pPr>
        <w:jc w:val="center"/>
        <w:rPr>
          <w:lang w:eastAsia="it-IT"/>
        </w:rPr>
      </w:pPr>
      <w:r w:rsidRPr="00684E51">
        <w:rPr>
          <w:i/>
          <w:lang w:eastAsia="it-IT"/>
        </w:rPr>
        <w:t xml:space="preserve">(Appendix to be filled in by the Contracting Authority only for qualified/selected Economic Operators based on the request for participation) </w:t>
      </w:r>
    </w:p>
    <w:p w14:paraId="3CDF94BC" w14:textId="77777777" w:rsidR="00D36150" w:rsidRPr="00684E51" w:rsidRDefault="00D36150" w:rsidP="00D36150">
      <w:pPr>
        <w:jc w:val="center"/>
        <w:rPr>
          <w:b/>
          <w:bCs/>
          <w:lang w:eastAsia="it-IT"/>
        </w:rPr>
      </w:pPr>
    </w:p>
    <w:p w14:paraId="6859B89A" w14:textId="77777777" w:rsidR="00D36150" w:rsidRDefault="00D36150" w:rsidP="00D36150">
      <w:pPr>
        <w:jc w:val="center"/>
        <w:rPr>
          <w:b/>
          <w:bCs/>
          <w:lang w:eastAsia="it-IT"/>
        </w:rPr>
      </w:pPr>
    </w:p>
    <w:p w14:paraId="550BD0A6" w14:textId="77777777" w:rsidR="00D36150" w:rsidRPr="00684E51" w:rsidRDefault="00D36150" w:rsidP="00D36150">
      <w:pPr>
        <w:jc w:val="center"/>
        <w:rPr>
          <w:b/>
          <w:bCs/>
        </w:rPr>
      </w:pPr>
      <w:r w:rsidRPr="00684E51">
        <w:rPr>
          <w:b/>
          <w:bCs/>
          <w:lang w:eastAsia="it-IT"/>
        </w:rPr>
        <w:t>INVITATION TO BID FORM</w:t>
      </w:r>
    </w:p>
    <w:p w14:paraId="41504EF0" w14:textId="77777777" w:rsidR="00D36150" w:rsidRPr="00684E51" w:rsidRDefault="00D36150" w:rsidP="00D36150">
      <w:pPr>
        <w:pStyle w:val="NormalWeb"/>
        <w:spacing w:before="0" w:beforeAutospacing="0" w:after="80" w:afterAutospacing="0"/>
        <w:jc w:val="center"/>
        <w:rPr>
          <w:rFonts w:ascii="Times New Roman" w:hAnsi="Times New Roman" w:cs="Times New Roman"/>
          <w:bCs/>
          <w:sz w:val="24"/>
          <w:lang w:val="en-GB"/>
        </w:rPr>
      </w:pPr>
    </w:p>
    <w:p w14:paraId="40F136D6" w14:textId="77777777" w:rsidR="00D36150" w:rsidRPr="00684E51" w:rsidRDefault="00D36150" w:rsidP="00D36150">
      <w:pPr>
        <w:pStyle w:val="NormalWeb"/>
        <w:spacing w:before="0" w:beforeAutospacing="0" w:after="80" w:afterAutospacing="0"/>
        <w:rPr>
          <w:rFonts w:ascii="Times New Roman" w:hAnsi="Times New Roman" w:cs="Times New Roman"/>
          <w:bCs/>
          <w:sz w:val="24"/>
          <w:lang w:val="en-GB"/>
        </w:rPr>
      </w:pPr>
      <w:r w:rsidRPr="00684E51">
        <w:rPr>
          <w:rFonts w:ascii="Times New Roman" w:hAnsi="Times New Roman" w:cs="Times New Roman"/>
          <w:sz w:val="24"/>
          <w:lang w:val="en-GB"/>
        </w:rPr>
        <w:t>[Date]</w:t>
      </w:r>
    </w:p>
    <w:p w14:paraId="00D18DEE" w14:textId="77777777" w:rsidR="00D36150" w:rsidRPr="00684E51" w:rsidRDefault="00D36150" w:rsidP="00D36150">
      <w:pPr>
        <w:pStyle w:val="NormalWeb"/>
        <w:spacing w:before="0" w:beforeAutospacing="0" w:after="80" w:afterAutospacing="0"/>
        <w:jc w:val="both"/>
        <w:rPr>
          <w:rFonts w:ascii="Times New Roman" w:hAnsi="Times New Roman" w:cs="Times New Roman"/>
          <w:bCs/>
          <w:sz w:val="24"/>
          <w:lang w:val="en-GB"/>
        </w:rPr>
      </w:pPr>
    </w:p>
    <w:p w14:paraId="023EA34E" w14:textId="77777777" w:rsidR="00D36150" w:rsidRPr="00684E51" w:rsidRDefault="00D36150" w:rsidP="00D36150">
      <w:pPr>
        <w:pStyle w:val="NormalWeb"/>
        <w:spacing w:before="0" w:beforeAutospacing="0" w:after="80" w:afterAutospacing="0"/>
        <w:jc w:val="both"/>
        <w:rPr>
          <w:rFonts w:ascii="Times New Roman" w:hAnsi="Times New Roman" w:cs="Times New Roman"/>
          <w:bCs/>
          <w:sz w:val="24"/>
          <w:lang w:val="en-GB"/>
        </w:rPr>
      </w:pPr>
      <w:r w:rsidRPr="00684E51">
        <w:rPr>
          <w:rFonts w:ascii="Times New Roman" w:hAnsi="Times New Roman" w:cs="Times New Roman"/>
          <w:sz w:val="24"/>
          <w:lang w:val="en-GB"/>
        </w:rPr>
        <w:t xml:space="preserve">To: </w:t>
      </w:r>
      <w:r w:rsidRPr="00684E51">
        <w:rPr>
          <w:rFonts w:ascii="Times New Roman" w:hAnsi="Times New Roman" w:cs="Times New Roman"/>
          <w:i/>
          <w:sz w:val="24"/>
          <w:lang w:val="en-GB"/>
        </w:rPr>
        <w:t>[Name and address of qualified/selected Economic Operator]</w:t>
      </w:r>
    </w:p>
    <w:p w14:paraId="380B9186" w14:textId="77777777" w:rsidR="00D36150" w:rsidRPr="00684E51" w:rsidRDefault="00D36150" w:rsidP="00D36150">
      <w:pPr>
        <w:spacing w:after="80"/>
        <w:rPr>
          <w:bCs/>
        </w:rPr>
      </w:pPr>
      <w:r w:rsidRPr="00684E51">
        <w:t>__________________________________________</w:t>
      </w:r>
    </w:p>
    <w:p w14:paraId="2EDA8AC5" w14:textId="77777777" w:rsidR="00D36150" w:rsidRPr="00684E51" w:rsidRDefault="00D36150" w:rsidP="00D36150">
      <w:pPr>
        <w:pStyle w:val="SLparagraph"/>
        <w:numPr>
          <w:ilvl w:val="0"/>
          <w:numId w:val="0"/>
        </w:numPr>
        <w:spacing w:after="80"/>
        <w:jc w:val="both"/>
        <w:rPr>
          <w:lang w:val="en-GB"/>
        </w:rPr>
      </w:pPr>
    </w:p>
    <w:p w14:paraId="110A84EE" w14:textId="77777777" w:rsidR="00D36150" w:rsidRPr="00684E51" w:rsidRDefault="00D36150" w:rsidP="00D36150">
      <w:pPr>
        <w:pStyle w:val="NormalWeb"/>
        <w:spacing w:before="0" w:beforeAutospacing="0" w:after="80" w:afterAutospacing="0"/>
        <w:jc w:val="both"/>
        <w:rPr>
          <w:rFonts w:ascii="Times New Roman" w:hAnsi="Times New Roman" w:cs="Times New Roman"/>
          <w:sz w:val="24"/>
          <w:lang w:val="en-GB"/>
        </w:rPr>
      </w:pPr>
      <w:r w:rsidRPr="00684E51">
        <w:rPr>
          <w:rFonts w:ascii="Times New Roman" w:hAnsi="Times New Roman" w:cs="Times New Roman"/>
          <w:sz w:val="24"/>
          <w:lang w:val="en-GB"/>
        </w:rPr>
        <w:t>Procurement Procedure: ______________________________</w:t>
      </w:r>
    </w:p>
    <w:p w14:paraId="5B9A5E60" w14:textId="77777777" w:rsidR="00D36150" w:rsidRPr="00684E51" w:rsidRDefault="00D36150" w:rsidP="00D36150">
      <w:pPr>
        <w:pStyle w:val="NormalWeb"/>
        <w:spacing w:before="0" w:beforeAutospacing="0" w:after="80" w:afterAutospacing="0"/>
        <w:jc w:val="both"/>
        <w:rPr>
          <w:rFonts w:ascii="Times New Roman" w:hAnsi="Times New Roman" w:cs="Times New Roman"/>
          <w:sz w:val="24"/>
          <w:lang w:val="en-GB"/>
        </w:rPr>
      </w:pPr>
      <w:r w:rsidRPr="00684E51">
        <w:rPr>
          <w:rFonts w:ascii="Times New Roman" w:hAnsi="Times New Roman" w:cs="Times New Roman"/>
          <w:sz w:val="24"/>
          <w:lang w:val="en-GB"/>
        </w:rPr>
        <w:t>Procedure number / Lot reference: ________________________________</w:t>
      </w:r>
    </w:p>
    <w:p w14:paraId="4C236064" w14:textId="77777777" w:rsidR="00D36150" w:rsidRPr="00684E51" w:rsidRDefault="00D36150" w:rsidP="00D36150">
      <w:pPr>
        <w:pStyle w:val="NormalWeb"/>
        <w:spacing w:before="0" w:beforeAutospacing="0" w:after="80" w:afterAutospacing="0"/>
        <w:jc w:val="both"/>
        <w:rPr>
          <w:rFonts w:ascii="Times New Roman" w:hAnsi="Times New Roman" w:cs="Times New Roman"/>
          <w:sz w:val="24"/>
          <w:lang w:val="en-GB"/>
        </w:rPr>
      </w:pPr>
    </w:p>
    <w:p w14:paraId="0435BC2A" w14:textId="77777777" w:rsidR="00D36150" w:rsidRPr="00684E51" w:rsidRDefault="00D36150" w:rsidP="00D36150">
      <w:pPr>
        <w:spacing w:after="80"/>
      </w:pPr>
      <w:r w:rsidRPr="00684E51">
        <w:t xml:space="preserve">In reference to the abovementioned procedure, we hereby inform you that </w:t>
      </w:r>
      <w:r w:rsidRPr="00684E51">
        <w:rPr>
          <w:i/>
        </w:rPr>
        <w:t>[name and address of selected Candidate],</w:t>
      </w:r>
      <w:r w:rsidRPr="00684E51">
        <w:t xml:space="preserve"> after the evaluation of the documentation submitted during the first phase you have been qualified for the bidding phase of this procurement procedure. </w:t>
      </w:r>
    </w:p>
    <w:p w14:paraId="1C8056F3" w14:textId="77777777" w:rsidR="00D36150" w:rsidRPr="00684E51" w:rsidRDefault="00D36150" w:rsidP="00D36150">
      <w:pPr>
        <w:spacing w:after="80"/>
      </w:pPr>
    </w:p>
    <w:p w14:paraId="02946AE5" w14:textId="77777777" w:rsidR="00D36150" w:rsidRPr="00684E51" w:rsidRDefault="00D36150" w:rsidP="00D36150">
      <w:pPr>
        <w:pStyle w:val="SLparagraph"/>
        <w:numPr>
          <w:ilvl w:val="0"/>
          <w:numId w:val="0"/>
        </w:numPr>
        <w:spacing w:after="80"/>
        <w:jc w:val="both"/>
        <w:rPr>
          <w:bCs/>
          <w:lang w:val="en-GB"/>
        </w:rPr>
      </w:pPr>
      <w:r w:rsidRPr="00684E51">
        <w:rPr>
          <w:lang w:val="en-GB"/>
        </w:rPr>
        <w:t>Therefore, we ask you to please submit to [</w:t>
      </w:r>
      <w:r w:rsidRPr="00684E51">
        <w:rPr>
          <w:i/>
          <w:lang w:val="en-GB"/>
        </w:rPr>
        <w:t>the Contracting Authority herein]</w:t>
      </w:r>
    </w:p>
    <w:p w14:paraId="12D572AA" w14:textId="77777777" w:rsidR="00D36150" w:rsidRPr="00684E51" w:rsidRDefault="00D36150" w:rsidP="00D36150">
      <w:pPr>
        <w:spacing w:after="80"/>
        <w:rPr>
          <w:bCs/>
        </w:rPr>
      </w:pPr>
      <w:r w:rsidRPr="00684E51">
        <w:t xml:space="preserve">Name </w:t>
      </w:r>
      <w:r w:rsidRPr="00684E51">
        <w:tab/>
      </w:r>
      <w:r w:rsidRPr="00684E51">
        <w:tab/>
      </w:r>
      <w:r w:rsidRPr="00684E51">
        <w:tab/>
        <w:t>___________________________________________</w:t>
      </w:r>
    </w:p>
    <w:p w14:paraId="219CA254" w14:textId="77777777" w:rsidR="00D36150" w:rsidRPr="00684E51" w:rsidRDefault="00D36150" w:rsidP="00D36150">
      <w:pPr>
        <w:spacing w:after="80"/>
        <w:rPr>
          <w:bCs/>
        </w:rPr>
      </w:pPr>
      <w:r w:rsidRPr="00684E51">
        <w:t>Address</w:t>
      </w:r>
      <w:r w:rsidRPr="00684E51">
        <w:tab/>
      </w:r>
      <w:r w:rsidRPr="00684E51">
        <w:tab/>
        <w:t>___________________________________________</w:t>
      </w:r>
    </w:p>
    <w:p w14:paraId="110C2E56" w14:textId="77777777" w:rsidR="00D36150" w:rsidRPr="00684E51" w:rsidRDefault="00D36150" w:rsidP="00D36150">
      <w:pPr>
        <w:pStyle w:val="SLparagraph"/>
        <w:numPr>
          <w:ilvl w:val="0"/>
          <w:numId w:val="0"/>
        </w:numPr>
        <w:spacing w:after="80"/>
        <w:jc w:val="both"/>
        <w:rPr>
          <w:bCs/>
          <w:lang w:val="en-GB"/>
        </w:rPr>
      </w:pPr>
    </w:p>
    <w:p w14:paraId="1B5A471A" w14:textId="77777777" w:rsidR="00D36150" w:rsidRPr="00684E51" w:rsidRDefault="00D36150" w:rsidP="00D36150">
      <w:pPr>
        <w:pStyle w:val="SLparagraph"/>
        <w:numPr>
          <w:ilvl w:val="0"/>
          <w:numId w:val="0"/>
        </w:numPr>
        <w:spacing w:after="80"/>
        <w:jc w:val="both"/>
        <w:rPr>
          <w:lang w:val="en-GB"/>
        </w:rPr>
      </w:pPr>
      <w:r w:rsidRPr="00684E51">
        <w:rPr>
          <w:lang w:val="en-GB"/>
        </w:rPr>
        <w:t>Your bid, while taking into consideration the following:</w:t>
      </w:r>
    </w:p>
    <w:p w14:paraId="71666A36" w14:textId="77777777" w:rsidR="00D36150" w:rsidRPr="00684E51" w:rsidRDefault="00D36150" w:rsidP="00D36150">
      <w:pPr>
        <w:pStyle w:val="SLparagraph"/>
        <w:numPr>
          <w:ilvl w:val="0"/>
          <w:numId w:val="0"/>
        </w:numPr>
        <w:spacing w:after="80"/>
        <w:jc w:val="both"/>
        <w:rPr>
          <w:bCs/>
          <w:lang w:val="en-GB"/>
        </w:rPr>
      </w:pPr>
    </w:p>
    <w:p w14:paraId="01059B8C" w14:textId="77777777" w:rsidR="00D36150" w:rsidRPr="00684E51" w:rsidRDefault="00D36150" w:rsidP="00D36150">
      <w:pPr>
        <w:pStyle w:val="SLparagraph"/>
        <w:numPr>
          <w:ilvl w:val="0"/>
          <w:numId w:val="0"/>
        </w:numPr>
        <w:spacing w:after="80"/>
        <w:jc w:val="both"/>
        <w:rPr>
          <w:b/>
          <w:lang w:val="en-GB"/>
        </w:rPr>
      </w:pPr>
      <w:r w:rsidRPr="00684E51">
        <w:rPr>
          <w:b/>
          <w:lang w:val="en-GB"/>
        </w:rPr>
        <w:t>The deadline for submission and opening of the bid is:</w:t>
      </w:r>
    </w:p>
    <w:p w14:paraId="4F2CFC23" w14:textId="77777777" w:rsidR="00D36150" w:rsidRPr="00684E51" w:rsidRDefault="00D36150" w:rsidP="00D36150">
      <w:pPr>
        <w:tabs>
          <w:tab w:val="left" w:pos="5529"/>
          <w:tab w:val="right" w:leader="underscore" w:pos="9072"/>
        </w:tabs>
        <w:ind w:left="426"/>
      </w:pPr>
      <w:r w:rsidRPr="00684E51">
        <w:t>Date   //(dd/mm/</w:t>
      </w:r>
      <w:proofErr w:type="spellStart"/>
      <w:r w:rsidRPr="00684E51">
        <w:t>yyyy</w:t>
      </w:r>
      <w:proofErr w:type="spellEnd"/>
      <w:r w:rsidRPr="00684E51">
        <w:t>)</w:t>
      </w:r>
      <w:r w:rsidRPr="00684E51">
        <w:tab/>
        <w:t xml:space="preserve">Time: </w:t>
      </w:r>
      <w:r w:rsidRPr="00684E51">
        <w:tab/>
      </w:r>
    </w:p>
    <w:p w14:paraId="0BD19FFD" w14:textId="77777777" w:rsidR="00D36150" w:rsidRPr="00684E51" w:rsidRDefault="00D36150" w:rsidP="00D36150">
      <w:pPr>
        <w:tabs>
          <w:tab w:val="right" w:leader="underscore" w:pos="9072"/>
        </w:tabs>
        <w:ind w:left="425"/>
      </w:pPr>
      <w:r w:rsidRPr="00684E51">
        <w:t xml:space="preserve">Address  </w:t>
      </w:r>
      <w:r w:rsidRPr="00684E51">
        <w:tab/>
      </w:r>
    </w:p>
    <w:p w14:paraId="03F3609D" w14:textId="77777777" w:rsidR="00D36150" w:rsidRPr="00684E51" w:rsidRDefault="00D36150" w:rsidP="00D36150">
      <w:pPr>
        <w:spacing w:after="80"/>
      </w:pPr>
      <w:r w:rsidRPr="00684E51">
        <w:t>When the bid is required to be submitted by electronic means, Economic Operators must submit the bid electronically on the PPA official website,</w:t>
      </w:r>
      <w:r w:rsidRPr="00684E51">
        <w:rPr>
          <w:b/>
        </w:rPr>
        <w:t xml:space="preserve"> </w:t>
      </w:r>
      <w:hyperlink r:id="rId20">
        <w:r w:rsidRPr="00684E51">
          <w:rPr>
            <w:rStyle w:val="Hyperlink"/>
            <w:b/>
            <w:color w:val="4C94D8"/>
          </w:rPr>
          <w:t>www.app.gov.al.</w:t>
        </w:r>
      </w:hyperlink>
    </w:p>
    <w:p w14:paraId="2ACE2740" w14:textId="77777777" w:rsidR="00D36150" w:rsidRPr="00684E51" w:rsidRDefault="00D36150" w:rsidP="00D36150">
      <w:pPr>
        <w:tabs>
          <w:tab w:val="right" w:leader="underscore" w:pos="9072"/>
        </w:tabs>
      </w:pPr>
    </w:p>
    <w:p w14:paraId="41C48F47" w14:textId="77777777" w:rsidR="00D36150" w:rsidRPr="00684E51" w:rsidRDefault="00D36150" w:rsidP="00D36150">
      <w:pPr>
        <w:rPr>
          <w:b/>
        </w:rPr>
      </w:pPr>
      <w:r w:rsidRPr="00684E51">
        <w:rPr>
          <w:b/>
        </w:rPr>
        <w:t>Information on bids submitted by electronic means is transmitted to all those Economic Operators that have submitted bids, upon their request.</w:t>
      </w:r>
    </w:p>
    <w:p w14:paraId="2CB96625" w14:textId="77777777" w:rsidR="00D36150" w:rsidRPr="00684E51" w:rsidRDefault="00D36150" w:rsidP="00D36150">
      <w:pPr>
        <w:pStyle w:val="Rub3"/>
        <w:outlineLvl w:val="0"/>
        <w:rPr>
          <w:i w:val="0"/>
          <w:sz w:val="24"/>
          <w:szCs w:val="24"/>
          <w:lang w:val="en-GB"/>
        </w:rPr>
      </w:pPr>
      <w:bookmarkStart w:id="41" w:name="_Toc156648013"/>
      <w:r w:rsidRPr="00684E51">
        <w:rPr>
          <w:i w:val="0"/>
          <w:sz w:val="24"/>
          <w:szCs w:val="24"/>
          <w:lang w:val="en-GB"/>
        </w:rPr>
        <w:t>The language(s) for bid drafting shall be:</w:t>
      </w:r>
      <w:bookmarkEnd w:id="41"/>
    </w:p>
    <w:p w14:paraId="5F905AA1" w14:textId="77777777" w:rsidR="00D36150" w:rsidRDefault="00D36150" w:rsidP="00D36150"/>
    <w:p w14:paraId="3FF1AD60" w14:textId="77777777" w:rsidR="00D36150" w:rsidRPr="00684E51" w:rsidRDefault="00D36150" w:rsidP="00D36150">
      <w:proofErr w:type="gramStart"/>
      <w:r w:rsidRPr="00684E51">
        <w:t>Albanian  X</w:t>
      </w:r>
      <w:proofErr w:type="gramEnd"/>
      <w:r w:rsidRPr="00684E51">
        <w:t xml:space="preserve">                     English X   </w:t>
      </w:r>
    </w:p>
    <w:p w14:paraId="35952261" w14:textId="77777777" w:rsidR="00D36150" w:rsidRDefault="00D36150" w:rsidP="00D36150">
      <w:pPr>
        <w:pStyle w:val="SLparagraph"/>
        <w:numPr>
          <w:ilvl w:val="0"/>
          <w:numId w:val="0"/>
        </w:numPr>
        <w:spacing w:after="80"/>
        <w:jc w:val="both"/>
        <w:rPr>
          <w:lang w:val="en-GB"/>
        </w:rPr>
      </w:pPr>
    </w:p>
    <w:p w14:paraId="3554A94C" w14:textId="77777777" w:rsidR="00D36150" w:rsidRPr="00E83E1F" w:rsidRDefault="00D36150" w:rsidP="00D36150">
      <w:pPr>
        <w:pStyle w:val="SLparagraph"/>
        <w:numPr>
          <w:ilvl w:val="0"/>
          <w:numId w:val="0"/>
        </w:numPr>
        <w:spacing w:after="80"/>
        <w:jc w:val="both"/>
        <w:rPr>
          <w:b/>
          <w:bCs/>
          <w:lang w:val="en-GB"/>
        </w:rPr>
      </w:pPr>
      <w:r w:rsidRPr="00684E51">
        <w:rPr>
          <w:lang w:val="en-GB"/>
        </w:rPr>
        <w:t>Other________________________</w:t>
      </w:r>
    </w:p>
    <w:p w14:paraId="0BEF9C15" w14:textId="77777777" w:rsidR="00D36150" w:rsidRPr="00684E51" w:rsidRDefault="00D36150" w:rsidP="00D36150">
      <w:pPr>
        <w:pStyle w:val="Rub3"/>
        <w:outlineLvl w:val="0"/>
        <w:rPr>
          <w:i w:val="0"/>
          <w:sz w:val="24"/>
          <w:szCs w:val="24"/>
          <w:lang w:val="en-GB"/>
        </w:rPr>
      </w:pPr>
      <w:bookmarkStart w:id="42" w:name="_Toc156648014"/>
      <w:r w:rsidRPr="00684E51">
        <w:rPr>
          <w:i w:val="0"/>
          <w:sz w:val="24"/>
          <w:szCs w:val="24"/>
          <w:lang w:val="en-GB"/>
        </w:rPr>
        <w:t>Award criteria</w:t>
      </w:r>
      <w:bookmarkEnd w:id="42"/>
    </w:p>
    <w:p w14:paraId="02439272" w14:textId="77777777" w:rsidR="00D36150" w:rsidRPr="00684E51" w:rsidRDefault="00D36150" w:rsidP="00D36150">
      <w:pPr>
        <w:spacing w:after="80"/>
        <w:rPr>
          <w:bCs/>
        </w:rPr>
      </w:pPr>
      <w:r w:rsidRPr="00684E51">
        <w:t>The award criteria are as follows:</w:t>
      </w:r>
    </w:p>
    <w:p w14:paraId="7555D775" w14:textId="77777777" w:rsidR="00D36150" w:rsidRPr="00684E51" w:rsidRDefault="00D36150" w:rsidP="00D36150">
      <w:pPr>
        <w:spacing w:after="80"/>
        <w:rPr>
          <w:b/>
        </w:rPr>
      </w:pPr>
      <w:r w:rsidRPr="00684E51">
        <w:t xml:space="preserve">A)  </w:t>
      </w:r>
      <w:r w:rsidRPr="00684E51">
        <w:rPr>
          <w:b/>
        </w:rPr>
        <w:t xml:space="preserve">the most economically advantageous bid based on cost </w:t>
      </w:r>
      <w:r w:rsidRPr="00684E51">
        <w:rPr>
          <w:b/>
        </w:rPr>
        <w:sym w:font="Times New Roman" w:char="F064"/>
      </w:r>
    </w:p>
    <w:p w14:paraId="79379E9C" w14:textId="77777777" w:rsidR="00D36150" w:rsidRPr="00684E51" w:rsidRDefault="00D36150" w:rsidP="00D36150">
      <w:pPr>
        <w:spacing w:after="80"/>
      </w:pPr>
      <w:r w:rsidRPr="00684E51">
        <w:t xml:space="preserve">As per importance:  </w:t>
      </w:r>
    </w:p>
    <w:p w14:paraId="65CCC839" w14:textId="77777777" w:rsidR="00D36150" w:rsidRPr="00684E51" w:rsidRDefault="00D36150" w:rsidP="00D36150">
      <w:pPr>
        <w:spacing w:after="80"/>
        <w:rPr>
          <w:b/>
        </w:rPr>
      </w:pPr>
      <w:r w:rsidRPr="00684E51">
        <w:t xml:space="preserve">Price </w:t>
      </w:r>
      <w:r w:rsidRPr="00684E51">
        <w:rPr>
          <w:b/>
        </w:rPr>
        <w:sym w:font="Times New Roman" w:char="F064"/>
      </w:r>
      <w:r w:rsidRPr="00684E51">
        <w:rPr>
          <w:b/>
        </w:rPr>
        <w:t xml:space="preserve">     </w:t>
      </w:r>
      <w:r w:rsidRPr="00684E51">
        <w:rPr>
          <w:bCs/>
        </w:rPr>
        <w:t>points</w:t>
      </w:r>
      <w:r w:rsidRPr="00684E51">
        <w:rPr>
          <w:b/>
        </w:rPr>
        <w:sym w:font="Times New Roman" w:char="F064"/>
      </w:r>
      <w:r w:rsidRPr="00684E51">
        <w:rPr>
          <w:b/>
        </w:rPr>
        <w:sym w:font="Times New Roman" w:char="F064"/>
      </w:r>
    </w:p>
    <w:p w14:paraId="7C2A0ECA" w14:textId="77777777" w:rsidR="00D36150" w:rsidRPr="00684E51" w:rsidRDefault="00D36150" w:rsidP="00D36150">
      <w:pPr>
        <w:spacing w:after="80"/>
        <w:rPr>
          <w:bCs/>
        </w:rPr>
      </w:pPr>
      <w:r w:rsidRPr="00684E51">
        <w:rPr>
          <w:bCs/>
        </w:rPr>
        <w:t>_______</w:t>
      </w:r>
      <w:r w:rsidRPr="00684E51">
        <w:rPr>
          <w:b/>
        </w:rPr>
        <w:sym w:font="Times New Roman" w:char="F064"/>
      </w:r>
      <w:r w:rsidRPr="00684E51">
        <w:rPr>
          <w:b/>
        </w:rPr>
        <w:sym w:font="Times New Roman" w:char="F064"/>
      </w:r>
      <w:r w:rsidRPr="00684E51">
        <w:rPr>
          <w:bCs/>
        </w:rPr>
        <w:t xml:space="preserve">    points </w:t>
      </w:r>
      <w:r w:rsidRPr="00684E51">
        <w:rPr>
          <w:b/>
        </w:rPr>
        <w:sym w:font="Times New Roman" w:char="F064"/>
      </w:r>
      <w:r w:rsidRPr="00684E51">
        <w:rPr>
          <w:b/>
        </w:rPr>
        <w:sym w:font="Times New Roman" w:char="F064"/>
      </w:r>
    </w:p>
    <w:p w14:paraId="748664A6" w14:textId="77777777" w:rsidR="00D36150" w:rsidRPr="00684E51" w:rsidRDefault="00D36150" w:rsidP="00D36150">
      <w:pPr>
        <w:spacing w:after="80"/>
        <w:rPr>
          <w:bCs/>
          <w:u w:val="single"/>
        </w:rPr>
      </w:pPr>
      <w:r w:rsidRPr="00684E51">
        <w:rPr>
          <w:bCs/>
        </w:rPr>
        <w:t xml:space="preserve">_______ </w:t>
      </w:r>
      <w:r w:rsidRPr="00684E51">
        <w:rPr>
          <w:b/>
        </w:rPr>
        <w:sym w:font="Times New Roman" w:char="F064"/>
      </w:r>
      <w:r w:rsidRPr="00684E51">
        <w:rPr>
          <w:bCs/>
        </w:rPr>
        <w:t xml:space="preserve"> </w:t>
      </w:r>
      <w:r w:rsidRPr="00684E51">
        <w:rPr>
          <w:b/>
        </w:rPr>
        <w:sym w:font="Times New Roman" w:char="F064"/>
      </w:r>
      <w:r w:rsidRPr="00684E51">
        <w:rPr>
          <w:bCs/>
        </w:rPr>
        <w:t xml:space="preserve">  points </w:t>
      </w:r>
      <w:r w:rsidRPr="00684E51">
        <w:rPr>
          <w:b/>
        </w:rPr>
        <w:sym w:font="Times New Roman" w:char="F064"/>
      </w:r>
      <w:r w:rsidRPr="00684E51">
        <w:rPr>
          <w:b/>
        </w:rPr>
        <w:sym w:font="Times New Roman" w:char="F064"/>
      </w:r>
    </w:p>
    <w:p w14:paraId="62D02B84" w14:textId="77777777" w:rsidR="00D36150" w:rsidRPr="00684E51" w:rsidRDefault="00D36150" w:rsidP="00D36150">
      <w:pPr>
        <w:spacing w:after="80"/>
        <w:rPr>
          <w:bCs/>
          <w:u w:val="single"/>
        </w:rPr>
      </w:pPr>
      <w:r w:rsidRPr="00684E51">
        <w:rPr>
          <w:bCs/>
        </w:rPr>
        <w:t xml:space="preserve">_______  </w:t>
      </w:r>
      <w:r w:rsidRPr="00684E51">
        <w:rPr>
          <w:b/>
        </w:rPr>
        <w:sym w:font="Times New Roman" w:char="F064"/>
      </w:r>
      <w:r w:rsidRPr="00684E51">
        <w:rPr>
          <w:b/>
        </w:rPr>
        <w:sym w:font="Times New Roman" w:char="F064"/>
      </w:r>
      <w:r w:rsidRPr="00684E51">
        <w:rPr>
          <w:bCs/>
        </w:rPr>
        <w:t xml:space="preserve">  points </w:t>
      </w:r>
      <w:r w:rsidRPr="00684E51">
        <w:rPr>
          <w:b/>
        </w:rPr>
        <w:sym w:font="Times New Roman" w:char="F064"/>
      </w:r>
      <w:r w:rsidRPr="00684E51">
        <w:rPr>
          <w:b/>
        </w:rPr>
        <w:sym w:font="Times New Roman" w:char="F064"/>
      </w:r>
    </w:p>
    <w:p w14:paraId="6722407E" w14:textId="77777777" w:rsidR="00D36150" w:rsidRPr="00684E51" w:rsidRDefault="00D36150" w:rsidP="00D36150">
      <w:pPr>
        <w:spacing w:after="80"/>
        <w:rPr>
          <w:bCs/>
          <w:u w:val="single"/>
        </w:rPr>
      </w:pPr>
      <w:r w:rsidRPr="00684E51">
        <w:rPr>
          <w:bCs/>
          <w:u w:val="single"/>
        </w:rPr>
        <w:t>The Contracting Authority/ Entity must specify the points for each established evaluation criteria.</w:t>
      </w:r>
    </w:p>
    <w:p w14:paraId="2810FDF0" w14:textId="77777777" w:rsidR="00D36150" w:rsidRPr="00684E51" w:rsidRDefault="00D36150" w:rsidP="00D36150">
      <w:pPr>
        <w:spacing w:after="80"/>
        <w:rPr>
          <w:b/>
          <w:u w:val="single"/>
        </w:rPr>
      </w:pPr>
      <w:r w:rsidRPr="00684E51">
        <w:rPr>
          <w:b/>
          <w:u w:val="single"/>
        </w:rPr>
        <w:t>OR</w:t>
      </w:r>
    </w:p>
    <w:p w14:paraId="2EEAA3B3" w14:textId="77777777" w:rsidR="00D36150" w:rsidRDefault="00D36150" w:rsidP="00D36150">
      <w:pPr>
        <w:spacing w:after="80"/>
      </w:pPr>
    </w:p>
    <w:p w14:paraId="7A96D6C0" w14:textId="77777777" w:rsidR="00D36150" w:rsidRPr="00684E51" w:rsidRDefault="00D36150" w:rsidP="00D36150">
      <w:pPr>
        <w:spacing w:after="80"/>
        <w:rPr>
          <w:bCs/>
          <w:u w:val="single"/>
        </w:rPr>
      </w:pPr>
      <w:r w:rsidRPr="00684E51">
        <w:t xml:space="preserve">B) </w:t>
      </w:r>
      <w:r w:rsidRPr="00684E51">
        <w:rPr>
          <w:b/>
        </w:rPr>
        <w:t xml:space="preserve">the most economically advantageous bid based on price </w:t>
      </w:r>
      <w:r w:rsidRPr="00684E51">
        <w:rPr>
          <w:b/>
        </w:rPr>
        <w:sym w:font="Times New Roman" w:char="F064"/>
      </w:r>
    </w:p>
    <w:p w14:paraId="07B983F5" w14:textId="77777777" w:rsidR="00D36150" w:rsidRPr="00684E51" w:rsidRDefault="00D36150" w:rsidP="00D36150">
      <w:pPr>
        <w:spacing w:after="80"/>
        <w:rPr>
          <w:i/>
        </w:rPr>
      </w:pPr>
      <w:r w:rsidRPr="00684E51">
        <w:rPr>
          <w:b/>
          <w:u w:val="single"/>
        </w:rPr>
        <w:t>In the case of Framework Agreement, when the unit price evaluation criteria will be used, for comparison purposes, the evaluation of bids will be made on the basis of sum of the unit prices (</w:t>
      </w:r>
      <w:r w:rsidRPr="00684E51">
        <w:rPr>
          <w:i/>
        </w:rPr>
        <w:t>This method of evaluation shall not be used by the contracting authorities/ entities in cases where the quantities are estimable on annual basis according to previous experience and where the Framework Agreement is used for the procurement of continuous goods and services. In such a case the lowest price shall be estimated with the lowest total value offered).</w:t>
      </w:r>
    </w:p>
    <w:p w14:paraId="7307F962" w14:textId="77777777" w:rsidR="00D36150" w:rsidRPr="00684E51" w:rsidRDefault="00D36150" w:rsidP="00D36150">
      <w:pPr>
        <w:spacing w:after="80"/>
        <w:rPr>
          <w:bCs/>
        </w:rPr>
      </w:pPr>
    </w:p>
    <w:p w14:paraId="13F72B53" w14:textId="77777777" w:rsidR="00D36150" w:rsidRPr="00684E51" w:rsidRDefault="00D36150" w:rsidP="00D36150">
      <w:pPr>
        <w:spacing w:after="80"/>
      </w:pPr>
      <w:r w:rsidRPr="00684E51">
        <w:t>Looking forward to receiving your bid.</w:t>
      </w:r>
    </w:p>
    <w:p w14:paraId="0C45D969" w14:textId="77777777" w:rsidR="00D36150" w:rsidRPr="00684E51" w:rsidRDefault="00D36150" w:rsidP="00D36150">
      <w:pPr>
        <w:spacing w:after="80"/>
        <w:rPr>
          <w:b/>
        </w:rPr>
      </w:pPr>
      <w:r w:rsidRPr="00684E51">
        <w:rPr>
          <w:b/>
        </w:rPr>
        <w:t>[Head of contracting authority / entity]</w:t>
      </w:r>
    </w:p>
    <w:p w14:paraId="6EB244D8" w14:textId="77777777" w:rsidR="00D36150" w:rsidRPr="00684E51" w:rsidRDefault="00D36150" w:rsidP="00D36150">
      <w:pPr>
        <w:spacing w:after="80"/>
      </w:pPr>
    </w:p>
    <w:p w14:paraId="4807F90C" w14:textId="77777777" w:rsidR="00D36150" w:rsidRPr="00684E51" w:rsidRDefault="00D36150" w:rsidP="00D36150">
      <w:pPr>
        <w:autoSpaceDE w:val="0"/>
        <w:autoSpaceDN w:val="0"/>
        <w:adjustRightInd w:val="0"/>
        <w:rPr>
          <w:b/>
        </w:rPr>
      </w:pPr>
    </w:p>
    <w:p w14:paraId="74EA0E75" w14:textId="77777777" w:rsidR="00D36150" w:rsidRPr="00684E51" w:rsidRDefault="00D36150" w:rsidP="00D36150">
      <w:pPr>
        <w:autoSpaceDE w:val="0"/>
        <w:autoSpaceDN w:val="0"/>
        <w:adjustRightInd w:val="0"/>
        <w:rPr>
          <w:b/>
        </w:rPr>
      </w:pPr>
    </w:p>
    <w:bookmarkEnd w:id="40"/>
    <w:p w14:paraId="52399B2F" w14:textId="77777777" w:rsidR="00D36150" w:rsidRPr="00684E51" w:rsidRDefault="00D36150" w:rsidP="00D36150">
      <w:pPr>
        <w:autoSpaceDE w:val="0"/>
        <w:autoSpaceDN w:val="0"/>
        <w:adjustRightInd w:val="0"/>
        <w:rPr>
          <w:b/>
        </w:rPr>
      </w:pPr>
    </w:p>
    <w:p w14:paraId="07033D82" w14:textId="77777777" w:rsidR="00D36150" w:rsidRPr="00684E51" w:rsidRDefault="00D36150" w:rsidP="00D36150">
      <w:pPr>
        <w:autoSpaceDE w:val="0"/>
        <w:autoSpaceDN w:val="0"/>
        <w:adjustRightInd w:val="0"/>
        <w:rPr>
          <w:b/>
        </w:rPr>
      </w:pPr>
    </w:p>
    <w:p w14:paraId="225B5921" w14:textId="77777777" w:rsidR="00D36150" w:rsidRPr="00684E51" w:rsidRDefault="00D36150" w:rsidP="00D36150">
      <w:pPr>
        <w:autoSpaceDE w:val="0"/>
        <w:autoSpaceDN w:val="0"/>
        <w:adjustRightInd w:val="0"/>
        <w:rPr>
          <w:b/>
        </w:rPr>
      </w:pPr>
    </w:p>
    <w:p w14:paraId="2577039B" w14:textId="77777777" w:rsidR="00D36150" w:rsidRPr="00684E51" w:rsidRDefault="00D36150" w:rsidP="00D36150">
      <w:pPr>
        <w:rPr>
          <w:b/>
          <w:bCs/>
        </w:rPr>
      </w:pPr>
    </w:p>
    <w:p w14:paraId="568085F8" w14:textId="2382324D" w:rsidR="00D36150" w:rsidRPr="00684E51" w:rsidRDefault="00D36150" w:rsidP="00D36150">
      <w:pPr>
        <w:rPr>
          <w:b/>
          <w:bCs/>
        </w:rPr>
      </w:pPr>
      <w:r w:rsidRPr="00684E51">
        <w:rPr>
          <w:b/>
          <w:bCs/>
        </w:rPr>
        <w:br w:type="page"/>
      </w:r>
      <w:r w:rsidRPr="00684E51">
        <w:rPr>
          <w:b/>
          <w:bCs/>
        </w:rPr>
        <w:lastRenderedPageBreak/>
        <w:t xml:space="preserve"> Appendix 3</w:t>
      </w:r>
    </w:p>
    <w:p w14:paraId="1BA050AA" w14:textId="77777777" w:rsidR="00D36150" w:rsidRDefault="00D36150" w:rsidP="00D36150">
      <w:pPr>
        <w:jc w:val="center"/>
        <w:rPr>
          <w:i/>
          <w:lang w:eastAsia="it-IT"/>
        </w:rPr>
      </w:pPr>
    </w:p>
    <w:p w14:paraId="70434DDD" w14:textId="77777777" w:rsidR="00D36150" w:rsidRPr="00684E51" w:rsidRDefault="00D36150" w:rsidP="00D36150">
      <w:pPr>
        <w:jc w:val="center"/>
        <w:rPr>
          <w:lang w:eastAsia="it-IT"/>
        </w:rPr>
      </w:pPr>
      <w:r w:rsidRPr="00684E51">
        <w:rPr>
          <w:i/>
          <w:lang w:eastAsia="it-IT"/>
        </w:rPr>
        <w:t>(Appendix to be submitted by the economic operator)</w:t>
      </w:r>
    </w:p>
    <w:p w14:paraId="610F1BC2" w14:textId="77777777" w:rsidR="00D36150" w:rsidRDefault="00D36150" w:rsidP="00D36150">
      <w:pPr>
        <w:jc w:val="center"/>
        <w:rPr>
          <w:b/>
          <w:bCs/>
          <w:lang w:eastAsia="it-IT"/>
        </w:rPr>
      </w:pPr>
    </w:p>
    <w:p w14:paraId="1BA8C0B7" w14:textId="77777777" w:rsidR="00D36150" w:rsidRPr="00684E51" w:rsidRDefault="00D36150" w:rsidP="00D36150">
      <w:pPr>
        <w:jc w:val="center"/>
        <w:rPr>
          <w:b/>
          <w:bCs/>
          <w:highlight w:val="yellow"/>
        </w:rPr>
      </w:pPr>
      <w:r w:rsidRPr="00684E51">
        <w:rPr>
          <w:b/>
          <w:bCs/>
          <w:lang w:eastAsia="it-IT"/>
        </w:rPr>
        <w:t>BID FORM</w:t>
      </w:r>
    </w:p>
    <w:p w14:paraId="33F5DACA" w14:textId="77777777" w:rsidR="00D36150" w:rsidRPr="00684E51" w:rsidRDefault="00D36150" w:rsidP="00D36150">
      <w:pPr>
        <w:tabs>
          <w:tab w:val="right" w:pos="7272"/>
        </w:tabs>
        <w:spacing w:after="120"/>
      </w:pPr>
      <w:bookmarkStart w:id="43" w:name="_Toc438013346"/>
      <w:bookmarkStart w:id="44" w:name="SectionIV"/>
      <w:bookmarkStart w:id="45" w:name="_Toc438266926"/>
      <w:bookmarkStart w:id="46" w:name="_Toc438267900"/>
      <w:bookmarkStart w:id="47" w:name="_Toc438366668"/>
      <w:bookmarkStart w:id="48" w:name="_Toc438954446"/>
      <w:r w:rsidRPr="00684E51">
        <w:t>Date: __________________</w:t>
      </w:r>
    </w:p>
    <w:p w14:paraId="79D73499" w14:textId="77777777" w:rsidR="00D36150" w:rsidRDefault="00D36150" w:rsidP="00D36150">
      <w:pPr>
        <w:tabs>
          <w:tab w:val="right" w:pos="7272"/>
        </w:tabs>
        <w:spacing w:after="120"/>
      </w:pPr>
    </w:p>
    <w:p w14:paraId="5009BAC8" w14:textId="77777777" w:rsidR="00D36150" w:rsidRPr="00684E51" w:rsidRDefault="00D36150" w:rsidP="00D36150">
      <w:pPr>
        <w:tabs>
          <w:tab w:val="right" w:pos="7272"/>
        </w:tabs>
        <w:spacing w:after="120"/>
      </w:pPr>
      <w:r w:rsidRPr="00684E51">
        <w:t xml:space="preserve">The number of reference of the procurement procedure / </w:t>
      </w:r>
      <w:proofErr w:type="gramStart"/>
      <w:r w:rsidRPr="00684E51">
        <w:t>Lot:_</w:t>
      </w:r>
      <w:proofErr w:type="gramEnd"/>
      <w:r w:rsidRPr="00684E51">
        <w:t xml:space="preserve">______________ </w:t>
      </w:r>
    </w:p>
    <w:p w14:paraId="204F6566" w14:textId="77777777" w:rsidR="00D36150" w:rsidRDefault="00D36150" w:rsidP="00D36150">
      <w:pPr>
        <w:tabs>
          <w:tab w:val="right" w:pos="7272"/>
        </w:tabs>
        <w:spacing w:after="120"/>
      </w:pPr>
    </w:p>
    <w:p w14:paraId="20F1AC42" w14:textId="77777777" w:rsidR="00D36150" w:rsidRPr="00684E51" w:rsidRDefault="00D36150" w:rsidP="00D36150">
      <w:pPr>
        <w:tabs>
          <w:tab w:val="right" w:pos="7272"/>
        </w:tabs>
        <w:spacing w:after="120"/>
        <w:rPr>
          <w:b/>
        </w:rPr>
      </w:pPr>
      <w:r w:rsidRPr="00684E51">
        <w:t xml:space="preserve">For </w:t>
      </w:r>
      <w:r w:rsidRPr="00684E51">
        <w:rPr>
          <w:b/>
        </w:rPr>
        <w:t>(the Economic Operator indicates the name of the contracting authority/ entity)</w:t>
      </w:r>
    </w:p>
    <w:p w14:paraId="726A2E46" w14:textId="77777777" w:rsidR="00D36150" w:rsidRDefault="00D36150" w:rsidP="00D36150">
      <w:pPr>
        <w:tabs>
          <w:tab w:val="right" w:pos="7272"/>
        </w:tabs>
        <w:spacing w:after="120"/>
      </w:pPr>
    </w:p>
    <w:p w14:paraId="6E7E2C83" w14:textId="77777777" w:rsidR="00D36150" w:rsidRPr="00684E51" w:rsidRDefault="00D36150" w:rsidP="00D36150">
      <w:pPr>
        <w:tabs>
          <w:tab w:val="right" w:pos="7272"/>
        </w:tabs>
        <w:spacing w:after="120"/>
      </w:pPr>
      <w:r w:rsidRPr="00684E51">
        <w:t xml:space="preserve">The name and NUIS number of the bidder </w:t>
      </w:r>
    </w:p>
    <w:p w14:paraId="797E8BCE" w14:textId="77777777" w:rsidR="00D36150" w:rsidRPr="00684E51" w:rsidRDefault="00D36150" w:rsidP="00D36150">
      <w:pPr>
        <w:pStyle w:val="S4-header1"/>
        <w:spacing w:before="0" w:after="0"/>
        <w:jc w:val="left"/>
        <w:rPr>
          <w:sz w:val="24"/>
          <w:szCs w:val="24"/>
          <w:lang w:val="en-GB"/>
        </w:rPr>
      </w:pPr>
      <w:r w:rsidRPr="00684E51">
        <w:rPr>
          <w:b w:val="0"/>
          <w:sz w:val="24"/>
          <w:szCs w:val="24"/>
        </w:rPr>
        <w:t>[The Economic Operator indicates the name of the bidder and NUIS number]</w:t>
      </w:r>
      <w:r w:rsidRPr="00684E51">
        <w:rPr>
          <w:sz w:val="24"/>
          <w:szCs w:val="24"/>
        </w:rPr>
        <w:t>.</w:t>
      </w:r>
    </w:p>
    <w:p w14:paraId="06C66589" w14:textId="77777777" w:rsidR="00D36150" w:rsidRPr="00684E51" w:rsidRDefault="00D36150" w:rsidP="00D36150">
      <w:r w:rsidRPr="00684E51">
        <w:t xml:space="preserve">We, the undersigned, declare that: </w:t>
      </w:r>
    </w:p>
    <w:p w14:paraId="0431EA73" w14:textId="77777777" w:rsidR="00D36150" w:rsidRPr="00684E51" w:rsidRDefault="00D36150" w:rsidP="00D36150">
      <w:pPr>
        <w:numPr>
          <w:ilvl w:val="0"/>
          <w:numId w:val="15"/>
        </w:numPr>
        <w:tabs>
          <w:tab w:val="num" w:pos="0"/>
        </w:tabs>
        <w:spacing w:before="0" w:after="0" w:line="360" w:lineRule="auto"/>
        <w:ind w:hanging="720"/>
      </w:pPr>
      <w:r w:rsidRPr="00684E51">
        <w:t>We have examined and have no reservations to the Tender Documents of the procedure with the scope: [</w:t>
      </w:r>
      <w:r w:rsidRPr="00684E51">
        <w:rPr>
          <w:b/>
          <w:i/>
        </w:rPr>
        <w:t>insert object of the Tender procedure published on the EPS]</w:t>
      </w:r>
      <w:r w:rsidRPr="00684E51">
        <w:rPr>
          <w:i/>
        </w:rPr>
        <w:t>,</w:t>
      </w:r>
      <w:r w:rsidRPr="00684E51">
        <w:t xml:space="preserve"> including issued clarifications and addenda.</w:t>
      </w:r>
    </w:p>
    <w:p w14:paraId="09FC01AA" w14:textId="77777777" w:rsidR="00D36150" w:rsidRDefault="00D36150" w:rsidP="00D36150">
      <w:pPr>
        <w:numPr>
          <w:ilvl w:val="0"/>
          <w:numId w:val="15"/>
        </w:numPr>
        <w:tabs>
          <w:tab w:val="num" w:pos="0"/>
        </w:tabs>
        <w:spacing w:before="0" w:after="0" w:line="360" w:lineRule="auto"/>
        <w:ind w:hanging="720"/>
      </w:pPr>
      <w:r w:rsidRPr="00684E51">
        <w:t xml:space="preserve">We </w:t>
      </w:r>
      <w:r w:rsidRPr="00684E51">
        <w:rPr>
          <w:b/>
        </w:rPr>
        <w:t>[enter Economic Operator name and unique identification number, and/or members of JOE, if applicable)</w:t>
      </w:r>
      <w:r w:rsidRPr="00684E51">
        <w:t xml:space="preserve">, are not exempted from the right to be awarded public contracts and comply with qualification requirements and contract-specific requirements as specified in the Contract Notice </w:t>
      </w:r>
      <w:r w:rsidRPr="00684E51">
        <w:rPr>
          <w:b/>
          <w:i/>
        </w:rPr>
        <w:t>[insert the object of the Tender procedure /Lot]</w:t>
      </w:r>
      <w:r w:rsidRPr="00684E51">
        <w:rPr>
          <w:i/>
        </w:rPr>
        <w:t>.</w:t>
      </w:r>
    </w:p>
    <w:p w14:paraId="23D89FF7" w14:textId="77777777" w:rsidR="00D36150" w:rsidRDefault="00D36150" w:rsidP="00D36150">
      <w:pPr>
        <w:numPr>
          <w:ilvl w:val="0"/>
          <w:numId w:val="15"/>
        </w:numPr>
        <w:tabs>
          <w:tab w:val="num" w:pos="0"/>
        </w:tabs>
        <w:spacing w:before="0" w:after="0" w:line="360" w:lineRule="auto"/>
        <w:ind w:hanging="720"/>
      </w:pPr>
      <w:r w:rsidRPr="00684E51">
        <w:t xml:space="preserve">We offer to realize for Contracting Authority/Entity: </w:t>
      </w:r>
      <w:r w:rsidRPr="00684E51">
        <w:rPr>
          <w:b/>
          <w:i/>
        </w:rPr>
        <w:t>[enter Contracting Authority/Entity   name]</w:t>
      </w:r>
      <w:r w:rsidRPr="00684E51">
        <w:rPr>
          <w:i/>
        </w:rPr>
        <w:t>,</w:t>
      </w:r>
      <w:r w:rsidRPr="00684E51">
        <w:t xml:space="preserve"> in conformity with the Tender Documents (see below), the works for  </w:t>
      </w:r>
      <w:r w:rsidRPr="00684E51">
        <w:rPr>
          <w:b/>
          <w:i/>
        </w:rPr>
        <w:t>[insert the CPV of the relevant procedure /lot from the Contract Notice published on the EPS]</w:t>
      </w:r>
      <w:r w:rsidRPr="00684E51">
        <w:rPr>
          <w:b/>
        </w:rPr>
        <w:t xml:space="preserve"> </w:t>
      </w:r>
      <w:r w:rsidRPr="00684E51">
        <w:t>in accordance</w:t>
      </w:r>
      <w:r w:rsidRPr="00684E51">
        <w:rPr>
          <w:b/>
        </w:rPr>
        <w:t xml:space="preserve"> </w:t>
      </w:r>
      <w:r w:rsidRPr="00684E51">
        <w:t xml:space="preserve">with the Technical Offer at the prices entered in the estimate, with all technical designs, with the requirements in the design task or terms of reference, if applicable, and in accordance with the Terms and Conditions of Contract which appear in the Tender Documents.  </w:t>
      </w:r>
    </w:p>
    <w:p w14:paraId="487D8BF7" w14:textId="77777777" w:rsidR="00D36150" w:rsidRPr="00684E51" w:rsidRDefault="00D36150" w:rsidP="00D36150">
      <w:pPr>
        <w:numPr>
          <w:ilvl w:val="0"/>
          <w:numId w:val="15"/>
        </w:numPr>
        <w:tabs>
          <w:tab w:val="num" w:pos="0"/>
        </w:tabs>
        <w:spacing w:before="0" w:after="0" w:line="360" w:lineRule="auto"/>
        <w:ind w:hanging="720"/>
      </w:pPr>
      <w:r w:rsidRPr="00684E51">
        <w:t>Our bid is in accordance with the following documents:</w:t>
      </w:r>
    </w:p>
    <w:p w14:paraId="136F5647" w14:textId="77777777" w:rsidR="00D36150" w:rsidRPr="00684E51" w:rsidRDefault="00D36150" w:rsidP="00D36150">
      <w:pPr>
        <w:numPr>
          <w:ilvl w:val="0"/>
          <w:numId w:val="39"/>
        </w:numPr>
        <w:spacing w:before="0" w:after="0" w:line="360" w:lineRule="auto"/>
      </w:pPr>
      <w:r w:rsidRPr="00684E51">
        <w:t>Instructions for Economic Operators;</w:t>
      </w:r>
    </w:p>
    <w:p w14:paraId="314DA993" w14:textId="77777777" w:rsidR="00D36150" w:rsidRPr="00684E51" w:rsidRDefault="00D36150" w:rsidP="00D36150">
      <w:pPr>
        <w:numPr>
          <w:ilvl w:val="0"/>
          <w:numId w:val="39"/>
        </w:numPr>
        <w:spacing w:before="0" w:after="0" w:line="360" w:lineRule="auto"/>
      </w:pPr>
      <w:r w:rsidRPr="00684E51">
        <w:t>Contract Notice;</w:t>
      </w:r>
    </w:p>
    <w:p w14:paraId="0B6F46B2" w14:textId="77777777" w:rsidR="00D36150" w:rsidRPr="00684E51" w:rsidRDefault="00D36150" w:rsidP="00D36150">
      <w:pPr>
        <w:numPr>
          <w:ilvl w:val="0"/>
          <w:numId w:val="39"/>
        </w:numPr>
        <w:spacing w:before="0" w:after="0" w:line="360" w:lineRule="auto"/>
      </w:pPr>
      <w:r w:rsidRPr="00684E51">
        <w:t xml:space="preserve">Selection Criteria; </w:t>
      </w:r>
    </w:p>
    <w:p w14:paraId="46F7C96B" w14:textId="77777777" w:rsidR="00D36150" w:rsidRPr="00684E51" w:rsidRDefault="00D36150" w:rsidP="00D36150">
      <w:pPr>
        <w:numPr>
          <w:ilvl w:val="0"/>
          <w:numId w:val="39"/>
        </w:numPr>
        <w:spacing w:before="0" w:after="0" w:line="360" w:lineRule="auto"/>
      </w:pPr>
      <w:r w:rsidRPr="00684E51">
        <w:t>Technical Specifications, Designs and any technical documentation;</w:t>
      </w:r>
    </w:p>
    <w:p w14:paraId="2AF6F4E6" w14:textId="77777777" w:rsidR="00D36150" w:rsidRPr="00684E51" w:rsidRDefault="00D36150" w:rsidP="00D36150">
      <w:pPr>
        <w:numPr>
          <w:ilvl w:val="0"/>
          <w:numId w:val="39"/>
        </w:numPr>
        <w:spacing w:before="0" w:after="0" w:line="360" w:lineRule="auto"/>
      </w:pPr>
      <w:r w:rsidRPr="00684E51">
        <w:t xml:space="preserve"> Price Bill of Quantities </w:t>
      </w:r>
    </w:p>
    <w:p w14:paraId="5F1DEC07" w14:textId="77777777" w:rsidR="00D36150" w:rsidRPr="00684E51" w:rsidRDefault="00D36150" w:rsidP="00D36150">
      <w:pPr>
        <w:numPr>
          <w:ilvl w:val="0"/>
          <w:numId w:val="39"/>
        </w:numPr>
        <w:spacing w:before="0" w:after="0" w:line="360" w:lineRule="auto"/>
      </w:pPr>
      <w:r w:rsidRPr="00684E51">
        <w:t>Terms of Reference (if applicable)</w:t>
      </w:r>
    </w:p>
    <w:p w14:paraId="19F4A588" w14:textId="77777777" w:rsidR="00D36150" w:rsidRPr="00684E51" w:rsidRDefault="00D36150" w:rsidP="00D36150">
      <w:pPr>
        <w:numPr>
          <w:ilvl w:val="0"/>
          <w:numId w:val="39"/>
        </w:numPr>
        <w:spacing w:before="0" w:after="0" w:line="360" w:lineRule="auto"/>
      </w:pPr>
      <w:r w:rsidRPr="00684E51">
        <w:t>Design Task (if applicable)</w:t>
      </w:r>
    </w:p>
    <w:p w14:paraId="597F15D7" w14:textId="77777777" w:rsidR="00D36150" w:rsidRPr="00684E51" w:rsidRDefault="00D36150" w:rsidP="00D36150">
      <w:pPr>
        <w:numPr>
          <w:ilvl w:val="0"/>
          <w:numId w:val="39"/>
        </w:numPr>
        <w:spacing w:before="0" w:after="0" w:line="360" w:lineRule="auto"/>
      </w:pPr>
      <w:r w:rsidRPr="00684E51">
        <w:t>General Conditions of Contract;</w:t>
      </w:r>
    </w:p>
    <w:p w14:paraId="7B75C539" w14:textId="77777777" w:rsidR="00D36150" w:rsidRPr="00684E51" w:rsidRDefault="00D36150" w:rsidP="00D36150">
      <w:pPr>
        <w:numPr>
          <w:ilvl w:val="0"/>
          <w:numId w:val="39"/>
        </w:numPr>
        <w:spacing w:before="0" w:after="0" w:line="360" w:lineRule="auto"/>
      </w:pPr>
      <w:r w:rsidRPr="00684E51">
        <w:t>Special Conditions of Contract;</w:t>
      </w:r>
    </w:p>
    <w:p w14:paraId="701C2007" w14:textId="77777777" w:rsidR="00D36150" w:rsidRPr="00684E51" w:rsidRDefault="00D36150" w:rsidP="00D36150">
      <w:pPr>
        <w:spacing w:line="360" w:lineRule="auto"/>
      </w:pPr>
    </w:p>
    <w:p w14:paraId="0205A45B" w14:textId="77777777" w:rsidR="00D36150" w:rsidRPr="00A12A75" w:rsidRDefault="00D36150" w:rsidP="00D36150">
      <w:pPr>
        <w:numPr>
          <w:ilvl w:val="0"/>
          <w:numId w:val="15"/>
        </w:numPr>
        <w:tabs>
          <w:tab w:val="num" w:pos="0"/>
        </w:tabs>
        <w:spacing w:before="0" w:after="0" w:line="360" w:lineRule="auto"/>
        <w:ind w:hanging="720"/>
        <w:rPr>
          <w:i/>
        </w:rPr>
      </w:pPr>
      <w:r w:rsidRPr="00684E51">
        <w:lastRenderedPageBreak/>
        <w:t xml:space="preserve">The total price of our Bid, </w:t>
      </w:r>
      <w:r w:rsidRPr="00684E51">
        <w:rPr>
          <w:b/>
        </w:rPr>
        <w:t>exclusive of VAT</w:t>
      </w:r>
      <w:r w:rsidRPr="00684E51">
        <w:t xml:space="preserve">, is: ------------- </w:t>
      </w:r>
      <w:r w:rsidRPr="00684E51">
        <w:rPr>
          <w:b/>
          <w:i/>
        </w:rPr>
        <w:t>[the Economic Operator shall enter figures and words];</w:t>
      </w:r>
    </w:p>
    <w:p w14:paraId="2D7EFB9F" w14:textId="77777777" w:rsidR="00D36150" w:rsidRPr="00684E51" w:rsidRDefault="00D36150" w:rsidP="00D36150">
      <w:pPr>
        <w:spacing w:line="360" w:lineRule="auto"/>
        <w:ind w:left="72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6147"/>
      </w:tblGrid>
      <w:tr w:rsidR="00D36150" w:rsidRPr="00684E51" w14:paraId="0F37BECF" w14:textId="77777777" w:rsidTr="00747E7F">
        <w:trPr>
          <w:trHeight w:val="593"/>
        </w:trPr>
        <w:tc>
          <w:tcPr>
            <w:tcW w:w="1760" w:type="pct"/>
          </w:tcPr>
          <w:p w14:paraId="7B87BDF4" w14:textId="77777777" w:rsidR="00D36150" w:rsidRPr="00684E51" w:rsidRDefault="00D36150" w:rsidP="00747E7F">
            <w:pPr>
              <w:rPr>
                <w:b/>
              </w:rPr>
            </w:pPr>
            <w:bookmarkStart w:id="49" w:name="_Hlk501180260"/>
            <w:r w:rsidRPr="00684E51">
              <w:rPr>
                <w:b/>
              </w:rPr>
              <w:t>Name of the bidder representative:</w:t>
            </w:r>
          </w:p>
        </w:tc>
        <w:tc>
          <w:tcPr>
            <w:tcW w:w="3240" w:type="pct"/>
          </w:tcPr>
          <w:p w14:paraId="218F3D84" w14:textId="77777777" w:rsidR="00D36150" w:rsidRPr="00684E51" w:rsidRDefault="00D36150" w:rsidP="00747E7F">
            <w:pPr>
              <w:rPr>
                <w:color w:val="000000"/>
              </w:rPr>
            </w:pPr>
          </w:p>
        </w:tc>
      </w:tr>
      <w:tr w:rsidR="00D36150" w:rsidRPr="00684E51" w14:paraId="5251A91F" w14:textId="77777777" w:rsidTr="00747E7F">
        <w:trPr>
          <w:trHeight w:val="415"/>
        </w:trPr>
        <w:tc>
          <w:tcPr>
            <w:tcW w:w="1760" w:type="pct"/>
          </w:tcPr>
          <w:p w14:paraId="689FB41C" w14:textId="77777777" w:rsidR="00D36150" w:rsidRPr="00684E51" w:rsidRDefault="00D36150" w:rsidP="00747E7F">
            <w:pPr>
              <w:rPr>
                <w:b/>
              </w:rPr>
            </w:pPr>
            <w:r w:rsidRPr="00684E51">
              <w:rPr>
                <w:b/>
              </w:rPr>
              <w:t>Signature</w:t>
            </w:r>
          </w:p>
        </w:tc>
        <w:tc>
          <w:tcPr>
            <w:tcW w:w="3240" w:type="pct"/>
          </w:tcPr>
          <w:p w14:paraId="51CD76C1" w14:textId="77777777" w:rsidR="00D36150" w:rsidRPr="00684E51" w:rsidRDefault="00D36150" w:rsidP="00747E7F">
            <w:pPr>
              <w:rPr>
                <w:color w:val="000000"/>
              </w:rPr>
            </w:pPr>
          </w:p>
        </w:tc>
      </w:tr>
      <w:tr w:rsidR="00D36150" w:rsidRPr="00684E51" w14:paraId="2F89AD5C" w14:textId="77777777" w:rsidTr="00747E7F">
        <w:trPr>
          <w:trHeight w:val="422"/>
        </w:trPr>
        <w:tc>
          <w:tcPr>
            <w:tcW w:w="1760" w:type="pct"/>
          </w:tcPr>
          <w:p w14:paraId="21D1F064" w14:textId="77777777" w:rsidR="00D36150" w:rsidRPr="00684E51" w:rsidRDefault="00D36150" w:rsidP="00747E7F">
            <w:pPr>
              <w:rPr>
                <w:b/>
              </w:rPr>
            </w:pPr>
            <w:r w:rsidRPr="00684E51">
              <w:rPr>
                <w:b/>
              </w:rPr>
              <w:t>Stamp</w:t>
            </w:r>
          </w:p>
        </w:tc>
        <w:tc>
          <w:tcPr>
            <w:tcW w:w="3240" w:type="pct"/>
          </w:tcPr>
          <w:p w14:paraId="0DFFF5E9" w14:textId="77777777" w:rsidR="00D36150" w:rsidRPr="00684E51" w:rsidRDefault="00D36150" w:rsidP="00747E7F">
            <w:pPr>
              <w:rPr>
                <w:color w:val="000000"/>
              </w:rPr>
            </w:pPr>
          </w:p>
        </w:tc>
      </w:tr>
      <w:tr w:rsidR="00D36150" w:rsidRPr="00684E51" w14:paraId="555E15BB" w14:textId="77777777" w:rsidTr="00747E7F">
        <w:trPr>
          <w:trHeight w:val="422"/>
        </w:trPr>
        <w:tc>
          <w:tcPr>
            <w:tcW w:w="1760" w:type="pct"/>
          </w:tcPr>
          <w:p w14:paraId="4FCC615C" w14:textId="77777777" w:rsidR="00D36150" w:rsidRPr="00684E51" w:rsidRDefault="00D36150" w:rsidP="00747E7F">
            <w:pPr>
              <w:rPr>
                <w:b/>
              </w:rPr>
            </w:pPr>
            <w:r>
              <w:rPr>
                <w:b/>
              </w:rPr>
              <w:t>Date</w:t>
            </w:r>
          </w:p>
        </w:tc>
        <w:tc>
          <w:tcPr>
            <w:tcW w:w="3240" w:type="pct"/>
          </w:tcPr>
          <w:p w14:paraId="6EBFF670" w14:textId="77777777" w:rsidR="00D36150" w:rsidRPr="00684E51" w:rsidRDefault="00D36150" w:rsidP="00747E7F">
            <w:pPr>
              <w:rPr>
                <w:color w:val="000000"/>
              </w:rPr>
            </w:pPr>
          </w:p>
        </w:tc>
      </w:tr>
      <w:bookmarkEnd w:id="49"/>
    </w:tbl>
    <w:p w14:paraId="15748845" w14:textId="77777777" w:rsidR="00D36150" w:rsidRPr="00684E51" w:rsidRDefault="00D36150" w:rsidP="00D36150">
      <w:pPr>
        <w:spacing w:after="200" w:line="276" w:lineRule="auto"/>
      </w:pPr>
    </w:p>
    <w:p w14:paraId="329C70AC" w14:textId="77777777" w:rsidR="00D36150" w:rsidRPr="00684E51" w:rsidRDefault="00D36150" w:rsidP="00D36150">
      <w:pPr>
        <w:pStyle w:val="S4-header1"/>
        <w:spacing w:before="0" w:after="0"/>
        <w:jc w:val="left"/>
        <w:rPr>
          <w:sz w:val="24"/>
          <w:szCs w:val="24"/>
          <w:lang w:val="en-GB"/>
        </w:rPr>
      </w:pPr>
      <w:r w:rsidRPr="00684E51">
        <w:rPr>
          <w:sz w:val="24"/>
          <w:szCs w:val="24"/>
          <w:lang w:val="en-GB"/>
        </w:rPr>
        <w:br w:type="page"/>
      </w:r>
    </w:p>
    <w:tbl>
      <w:tblPr>
        <w:tblW w:w="5000" w:type="pct"/>
        <w:tblLook w:val="0000" w:firstRow="0" w:lastRow="0" w:firstColumn="0" w:lastColumn="0" w:noHBand="0" w:noVBand="0"/>
      </w:tblPr>
      <w:tblGrid>
        <w:gridCol w:w="9496"/>
      </w:tblGrid>
      <w:tr w:rsidR="00D36150" w:rsidRPr="00684E51" w14:paraId="5D4EB707" w14:textId="77777777" w:rsidTr="00747E7F">
        <w:trPr>
          <w:cantSplit/>
          <w:trHeight w:val="900"/>
        </w:trPr>
        <w:tc>
          <w:tcPr>
            <w:tcW w:w="5000" w:type="pct"/>
            <w:vAlign w:val="center"/>
          </w:tcPr>
          <w:p w14:paraId="369B3367" w14:textId="77777777" w:rsidR="00D36150" w:rsidRPr="00305852" w:rsidRDefault="00D36150" w:rsidP="00747E7F">
            <w:pPr>
              <w:pStyle w:val="TenderForms"/>
              <w:spacing w:before="0"/>
              <w:jc w:val="both"/>
              <w:rPr>
                <w:rStyle w:val="TenderFormsChar"/>
                <w:rFonts w:ascii="Times New Roman" w:hAnsi="Times New Roman"/>
                <w:b/>
                <w:bCs/>
                <w:sz w:val="24"/>
                <w:szCs w:val="24"/>
              </w:rPr>
            </w:pPr>
            <w:bookmarkStart w:id="50" w:name="_Toc74044661"/>
            <w:bookmarkStart w:id="51" w:name="_Toc500691736"/>
            <w:bookmarkStart w:id="52" w:name="_Toc500695891"/>
            <w:bookmarkStart w:id="53" w:name="_Toc500696011"/>
            <w:bookmarkStart w:id="54" w:name="_Toc500700045"/>
            <w:bookmarkStart w:id="55" w:name="_Toc500702707"/>
            <w:bookmarkStart w:id="56" w:name="_Toc501196790"/>
            <w:bookmarkStart w:id="57" w:name="_Toc69932213"/>
            <w:bookmarkStart w:id="58" w:name="_Toc72505148"/>
            <w:r w:rsidRPr="00305852">
              <w:rPr>
                <w:sz w:val="24"/>
                <w:szCs w:val="24"/>
              </w:rPr>
              <w:lastRenderedPageBreak/>
              <w:t xml:space="preserve">Appendix </w:t>
            </w:r>
            <w:r w:rsidRPr="00305852">
              <w:rPr>
                <w:rStyle w:val="TenderFormsChar"/>
                <w:rFonts w:ascii="Times New Roman" w:hAnsi="Times New Roman"/>
                <w:sz w:val="24"/>
                <w:szCs w:val="24"/>
              </w:rPr>
              <w:t>4.</w:t>
            </w:r>
            <w:bookmarkEnd w:id="50"/>
            <w:r w:rsidRPr="00305852">
              <w:rPr>
                <w:rStyle w:val="TenderFormsChar"/>
                <w:rFonts w:ascii="Times New Roman" w:hAnsi="Times New Roman"/>
                <w:sz w:val="24"/>
                <w:szCs w:val="24"/>
              </w:rPr>
              <w:t xml:space="preserve"> </w:t>
            </w:r>
            <w:bookmarkEnd w:id="51"/>
            <w:bookmarkEnd w:id="52"/>
            <w:bookmarkEnd w:id="53"/>
            <w:bookmarkEnd w:id="54"/>
            <w:bookmarkEnd w:id="55"/>
            <w:bookmarkEnd w:id="56"/>
            <w:bookmarkEnd w:id="57"/>
            <w:bookmarkEnd w:id="58"/>
          </w:p>
          <w:p w14:paraId="7B0FC3BE" w14:textId="77777777" w:rsidR="00D36150" w:rsidRPr="00AF55A9" w:rsidRDefault="00D36150" w:rsidP="00747E7F">
            <w:pPr>
              <w:pStyle w:val="TenderForms"/>
              <w:spacing w:before="0"/>
              <w:rPr>
                <w:rStyle w:val="TenderFormsChar"/>
                <w:rFonts w:ascii="Times New Roman" w:hAnsi="Times New Roman"/>
                <w:b/>
                <w:bCs/>
                <w:sz w:val="24"/>
                <w:szCs w:val="24"/>
              </w:rPr>
            </w:pPr>
            <w:bookmarkStart w:id="59" w:name="_Toc74044662"/>
            <w:r w:rsidRPr="00AF55A9">
              <w:rPr>
                <w:b w:val="0"/>
                <w:i/>
                <w:sz w:val="24"/>
                <w:szCs w:val="24"/>
                <w:lang w:eastAsia="it-IT"/>
              </w:rPr>
              <w:t>(Appendix to be submitted by the economic operator)</w:t>
            </w:r>
            <w:bookmarkEnd w:id="59"/>
          </w:p>
          <w:p w14:paraId="26D53B3F" w14:textId="77777777" w:rsidR="00D36150" w:rsidRPr="00684E51" w:rsidRDefault="00D36150" w:rsidP="00747E7F">
            <w:pPr>
              <w:pStyle w:val="TenderForms"/>
              <w:spacing w:before="0"/>
              <w:rPr>
                <w:b w:val="0"/>
                <w:bCs w:val="0"/>
                <w:sz w:val="24"/>
                <w:szCs w:val="24"/>
              </w:rPr>
            </w:pPr>
            <w:bookmarkStart w:id="60" w:name="_Toc74044663"/>
            <w:r w:rsidRPr="00AF55A9">
              <w:rPr>
                <w:rStyle w:val="TenderFormsChar"/>
                <w:rFonts w:ascii="Times New Roman" w:hAnsi="Times New Roman"/>
                <w:sz w:val="24"/>
                <w:szCs w:val="24"/>
              </w:rPr>
              <w:t xml:space="preserve">PRICE SCHEDULE ACCORDING TO ITEMS OF THE </w:t>
            </w:r>
            <w:bookmarkEnd w:id="60"/>
            <w:r w:rsidRPr="00AF55A9">
              <w:rPr>
                <w:rStyle w:val="TenderFormsChar"/>
                <w:rFonts w:ascii="Times New Roman" w:hAnsi="Times New Roman"/>
                <w:sz w:val="24"/>
                <w:szCs w:val="24"/>
              </w:rPr>
              <w:t>BILL OF QUANTITIES</w:t>
            </w:r>
            <w:r w:rsidRPr="00684E51">
              <w:rPr>
                <w:rStyle w:val="TenderFormsChar"/>
                <w:sz w:val="24"/>
                <w:szCs w:val="24"/>
              </w:rPr>
              <w:t xml:space="preserve"> </w:t>
            </w:r>
          </w:p>
        </w:tc>
      </w:tr>
      <w:tr w:rsidR="00D36150" w:rsidRPr="00684E51" w14:paraId="69A1CDD9" w14:textId="77777777" w:rsidTr="00747E7F">
        <w:trPr>
          <w:cantSplit/>
        </w:trPr>
        <w:tc>
          <w:tcPr>
            <w:tcW w:w="5000" w:type="pct"/>
            <w:vAlign w:val="center"/>
          </w:tcPr>
          <w:p w14:paraId="2FD06AE6" w14:textId="77777777" w:rsidR="00D36150" w:rsidRPr="00684E51" w:rsidRDefault="00D36150" w:rsidP="00747E7F">
            <w:pPr>
              <w:tabs>
                <w:tab w:val="right" w:leader="underscore" w:pos="4752"/>
              </w:tabs>
              <w:spacing w:after="60"/>
              <w:rPr>
                <w:b/>
              </w:rPr>
            </w:pPr>
            <w:r w:rsidRPr="00684E51">
              <w:rPr>
                <w:b/>
              </w:rPr>
              <w:t xml:space="preserve">Date: </w:t>
            </w:r>
            <w:r w:rsidRPr="00684E51">
              <w:rPr>
                <w:b/>
              </w:rPr>
              <w:tab/>
            </w:r>
          </w:p>
        </w:tc>
      </w:tr>
      <w:tr w:rsidR="00D36150" w:rsidRPr="00684E51" w14:paraId="0FF57C45" w14:textId="77777777" w:rsidTr="00747E7F">
        <w:trPr>
          <w:cantSplit/>
        </w:trPr>
        <w:tc>
          <w:tcPr>
            <w:tcW w:w="5000" w:type="pct"/>
            <w:vAlign w:val="center"/>
          </w:tcPr>
          <w:p w14:paraId="7F62E4EE" w14:textId="77777777" w:rsidR="00D36150" w:rsidRPr="00684E51" w:rsidRDefault="00D36150" w:rsidP="00747E7F">
            <w:pPr>
              <w:tabs>
                <w:tab w:val="left" w:pos="8220"/>
                <w:tab w:val="right" w:pos="9360"/>
              </w:tabs>
              <w:spacing w:after="120"/>
              <w:rPr>
                <w:b/>
              </w:rPr>
            </w:pPr>
            <w:r w:rsidRPr="00684E51">
              <w:rPr>
                <w:b/>
              </w:rPr>
              <w:t>Reference Number of the procurement procedure/ Lot: ____________________________________</w:t>
            </w:r>
          </w:p>
        </w:tc>
      </w:tr>
      <w:tr w:rsidR="00D36150" w:rsidRPr="00684E51" w14:paraId="262425B9" w14:textId="77777777" w:rsidTr="00747E7F">
        <w:trPr>
          <w:cantSplit/>
        </w:trPr>
        <w:tc>
          <w:tcPr>
            <w:tcW w:w="5000" w:type="pct"/>
            <w:vAlign w:val="center"/>
          </w:tcPr>
          <w:p w14:paraId="57AD15A4" w14:textId="77777777" w:rsidR="00D36150" w:rsidRPr="00684E51" w:rsidRDefault="00D36150" w:rsidP="00747E7F">
            <w:pPr>
              <w:tabs>
                <w:tab w:val="left" w:pos="8220"/>
                <w:tab w:val="right" w:pos="9360"/>
              </w:tabs>
              <w:spacing w:after="120"/>
              <w:rPr>
                <w:b/>
              </w:rPr>
            </w:pPr>
            <w:r w:rsidRPr="00684E51">
              <w:rPr>
                <w:b/>
              </w:rPr>
              <w:t>Name and Unique Identification Number of the Economic Operator/s (in case of JOE): __________________________________________________</w:t>
            </w:r>
          </w:p>
        </w:tc>
      </w:tr>
      <w:tr w:rsidR="00D36150" w:rsidRPr="00684E51" w14:paraId="372881E2" w14:textId="77777777" w:rsidTr="00747E7F">
        <w:trPr>
          <w:cantSplit/>
        </w:trPr>
        <w:tc>
          <w:tcPr>
            <w:tcW w:w="5000" w:type="pct"/>
            <w:vAlign w:val="center"/>
          </w:tcPr>
          <w:p w14:paraId="53C7E852" w14:textId="77777777" w:rsidR="00D36150" w:rsidRPr="00684E51" w:rsidRDefault="00D36150" w:rsidP="00747E7F">
            <w:pPr>
              <w:tabs>
                <w:tab w:val="left" w:pos="8220"/>
                <w:tab w:val="right" w:pos="9360"/>
              </w:tabs>
              <w:spacing w:after="120"/>
              <w:rPr>
                <w:b/>
              </w:rPr>
            </w:pPr>
            <w:r w:rsidRPr="00684E51">
              <w:rPr>
                <w:b/>
              </w:rPr>
              <w:t>Currency: ____________</w:t>
            </w:r>
          </w:p>
        </w:tc>
      </w:tr>
      <w:tr w:rsidR="00D36150" w:rsidRPr="00684E51" w14:paraId="5DD6C4CF" w14:textId="77777777" w:rsidTr="00747E7F">
        <w:trPr>
          <w:cantSplit/>
        </w:trPr>
        <w:tc>
          <w:tcPr>
            <w:tcW w:w="5000" w:type="pct"/>
            <w:vAlign w:val="center"/>
          </w:tcPr>
          <w:p w14:paraId="280B8AC1" w14:textId="77777777" w:rsidR="00D36150" w:rsidRPr="00684E51" w:rsidRDefault="00D36150" w:rsidP="00747E7F">
            <w:pPr>
              <w:spacing w:after="120" w:line="240" w:lineRule="atLeast"/>
            </w:pPr>
            <w:r w:rsidRPr="00684E51">
              <w:t>In case of discrepancy between unit price and total, these will be adjusted in accordance with the Instructions to Economic Operators.</w:t>
            </w:r>
          </w:p>
        </w:tc>
      </w:tr>
      <w:tr w:rsidR="00D36150" w:rsidRPr="00684E51" w14:paraId="78DBD0BA" w14:textId="77777777" w:rsidTr="00747E7F">
        <w:trPr>
          <w:cantSplit/>
        </w:trPr>
        <w:tc>
          <w:tcPr>
            <w:tcW w:w="5000" w:type="pct"/>
            <w:vAlign w:val="center"/>
          </w:tcPr>
          <w:p w14:paraId="134929F8" w14:textId="77777777" w:rsidR="00D36150" w:rsidRPr="00684E51" w:rsidRDefault="00D36150" w:rsidP="00747E7F">
            <w:pPr>
              <w:spacing w:after="120" w:line="240" w:lineRule="atLeast"/>
            </w:pPr>
            <w:r w:rsidRPr="00684E51">
              <w:t>Prices and currencies to be in accordance with the Instructions to Economic Operators.</w:t>
            </w:r>
          </w:p>
        </w:tc>
      </w:tr>
      <w:tr w:rsidR="00D36150" w:rsidRPr="00684E51" w14:paraId="67F048EA" w14:textId="77777777" w:rsidTr="00747E7F">
        <w:trPr>
          <w:cantSplit/>
        </w:trPr>
        <w:tc>
          <w:tcPr>
            <w:tcW w:w="5000" w:type="pct"/>
            <w:vAlign w:val="center"/>
          </w:tcPr>
          <w:p w14:paraId="23E37445" w14:textId="77777777" w:rsidR="00D36150" w:rsidRPr="00684E51" w:rsidRDefault="00D36150" w:rsidP="00747E7F">
            <w:pPr>
              <w:spacing w:after="120" w:line="240" w:lineRule="atLeast"/>
            </w:pPr>
            <w:r w:rsidRPr="00684E51">
              <w:t>All items in the Price Schedule Form according to the items of the estimate and the work realization schedule shall be entered and the offered price per each item in the estimate must be provided. The unpriced items of the Bill of Quantities shall be considered as non-bidden items and it will lead to the rejection of the bid.</w:t>
            </w:r>
          </w:p>
        </w:tc>
      </w:tr>
    </w:tbl>
    <w:p w14:paraId="082A2EA6" w14:textId="77777777" w:rsidR="00D36150" w:rsidRDefault="00D36150" w:rsidP="00D36150">
      <w:pPr>
        <w:ind w:left="720" w:hanging="720"/>
        <w:jc w:val="center"/>
        <w:rPr>
          <w:b/>
        </w:rPr>
      </w:pPr>
    </w:p>
    <w:p w14:paraId="554C5086" w14:textId="77777777" w:rsidR="00D36150" w:rsidRPr="00684E51" w:rsidRDefault="00D36150" w:rsidP="00D36150">
      <w:pPr>
        <w:ind w:left="720" w:hanging="720"/>
        <w:jc w:val="center"/>
        <w:rPr>
          <w:b/>
          <w:sz w:val="28"/>
          <w:szCs w:val="28"/>
        </w:rPr>
      </w:pPr>
      <w:r w:rsidRPr="00684E51">
        <w:rPr>
          <w:b/>
          <w:sz w:val="28"/>
          <w:szCs w:val="28"/>
        </w:rPr>
        <w:t xml:space="preserve">Detailed economic bid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72"/>
        <w:gridCol w:w="2526"/>
        <w:gridCol w:w="1246"/>
        <w:gridCol w:w="699"/>
        <w:gridCol w:w="1541"/>
        <w:gridCol w:w="1494"/>
        <w:gridCol w:w="1488"/>
      </w:tblGrid>
      <w:tr w:rsidR="00D36150" w:rsidRPr="00684E51" w14:paraId="4D644CE2" w14:textId="77777777" w:rsidTr="00747E7F">
        <w:tc>
          <w:tcPr>
            <w:tcW w:w="250" w:type="pct"/>
            <w:shd w:val="clear" w:color="auto" w:fill="BFBFBF"/>
          </w:tcPr>
          <w:p w14:paraId="6BBA03B0" w14:textId="77777777" w:rsidR="00D36150" w:rsidRPr="00684E51" w:rsidRDefault="00D36150" w:rsidP="00747E7F">
            <w:pPr>
              <w:jc w:val="center"/>
              <w:rPr>
                <w:b/>
              </w:rPr>
            </w:pPr>
            <w:bookmarkStart w:id="61" w:name="_Hlk172197981"/>
            <w:r w:rsidRPr="00684E51">
              <w:rPr>
                <w:b/>
              </w:rPr>
              <w:t>No</w:t>
            </w:r>
          </w:p>
        </w:tc>
        <w:tc>
          <w:tcPr>
            <w:tcW w:w="1334" w:type="pct"/>
            <w:shd w:val="clear" w:color="auto" w:fill="BFBFBF"/>
          </w:tcPr>
          <w:p w14:paraId="5A2C5D10" w14:textId="77777777" w:rsidR="00D36150" w:rsidRPr="00684E51" w:rsidRDefault="00D36150" w:rsidP="00747E7F">
            <w:pPr>
              <w:jc w:val="center"/>
              <w:rPr>
                <w:b/>
              </w:rPr>
            </w:pPr>
            <w:r w:rsidRPr="00684E51">
              <w:rPr>
                <w:b/>
              </w:rPr>
              <w:t>No. Analysis</w:t>
            </w:r>
          </w:p>
        </w:tc>
        <w:tc>
          <w:tcPr>
            <w:tcW w:w="658" w:type="pct"/>
            <w:shd w:val="clear" w:color="auto" w:fill="BFBFBF"/>
          </w:tcPr>
          <w:p w14:paraId="72FB1ED4" w14:textId="77777777" w:rsidR="00D36150" w:rsidRPr="00684E51" w:rsidRDefault="00D36150" w:rsidP="00747E7F">
            <w:pPr>
              <w:rPr>
                <w:b/>
              </w:rPr>
            </w:pPr>
            <w:r w:rsidRPr="00684E51">
              <w:rPr>
                <w:b/>
              </w:rPr>
              <w:t xml:space="preserve">Description of works </w:t>
            </w:r>
          </w:p>
        </w:tc>
        <w:tc>
          <w:tcPr>
            <w:tcW w:w="369" w:type="pct"/>
            <w:shd w:val="clear" w:color="auto" w:fill="BFBFBF"/>
          </w:tcPr>
          <w:p w14:paraId="26DA9A10" w14:textId="77777777" w:rsidR="00D36150" w:rsidRPr="00684E51" w:rsidRDefault="00D36150" w:rsidP="00747E7F">
            <w:pPr>
              <w:rPr>
                <w:b/>
              </w:rPr>
            </w:pPr>
            <w:r w:rsidRPr="00684E51">
              <w:rPr>
                <w:b/>
              </w:rPr>
              <w:t xml:space="preserve"> Unit</w:t>
            </w:r>
          </w:p>
        </w:tc>
        <w:tc>
          <w:tcPr>
            <w:tcW w:w="814" w:type="pct"/>
            <w:shd w:val="clear" w:color="auto" w:fill="BFBFBF"/>
          </w:tcPr>
          <w:p w14:paraId="2B5512C8" w14:textId="77777777" w:rsidR="00D36150" w:rsidRPr="00684E51" w:rsidRDefault="00D36150" w:rsidP="00747E7F">
            <w:pPr>
              <w:jc w:val="center"/>
              <w:rPr>
                <w:b/>
              </w:rPr>
            </w:pPr>
            <w:r w:rsidRPr="00684E51">
              <w:rPr>
                <w:b/>
              </w:rPr>
              <w:t>Amount</w:t>
            </w:r>
          </w:p>
        </w:tc>
        <w:tc>
          <w:tcPr>
            <w:tcW w:w="788" w:type="pct"/>
            <w:shd w:val="clear" w:color="auto" w:fill="BFBFBF"/>
          </w:tcPr>
          <w:p w14:paraId="79BE5A9E" w14:textId="77777777" w:rsidR="00D36150" w:rsidRPr="00684E51" w:rsidRDefault="00D36150" w:rsidP="00747E7F">
            <w:pPr>
              <w:jc w:val="center"/>
              <w:rPr>
                <w:b/>
              </w:rPr>
            </w:pPr>
            <w:r w:rsidRPr="00684E51">
              <w:rPr>
                <w:b/>
              </w:rPr>
              <w:t>Price /</w:t>
            </w:r>
          </w:p>
          <w:p w14:paraId="16A7690B" w14:textId="77777777" w:rsidR="00D36150" w:rsidRPr="00684E51" w:rsidRDefault="00D36150" w:rsidP="00747E7F">
            <w:pPr>
              <w:jc w:val="center"/>
              <w:rPr>
                <w:b/>
              </w:rPr>
            </w:pPr>
            <w:r w:rsidRPr="00684E51">
              <w:rPr>
                <w:b/>
              </w:rPr>
              <w:t>unit</w:t>
            </w:r>
          </w:p>
        </w:tc>
        <w:tc>
          <w:tcPr>
            <w:tcW w:w="786" w:type="pct"/>
            <w:shd w:val="clear" w:color="auto" w:fill="BFBFBF"/>
          </w:tcPr>
          <w:p w14:paraId="2F759866" w14:textId="77777777" w:rsidR="00D36150" w:rsidRPr="00684E51" w:rsidRDefault="00D36150" w:rsidP="00747E7F">
            <w:pPr>
              <w:jc w:val="center"/>
              <w:rPr>
                <w:b/>
              </w:rPr>
            </w:pPr>
            <w:r w:rsidRPr="00684E51">
              <w:rPr>
                <w:b/>
              </w:rPr>
              <w:t>Total Price</w:t>
            </w:r>
          </w:p>
        </w:tc>
      </w:tr>
      <w:tr w:rsidR="00D36150" w:rsidRPr="00684E51" w14:paraId="598771E5" w14:textId="77777777" w:rsidTr="00747E7F">
        <w:tc>
          <w:tcPr>
            <w:tcW w:w="250" w:type="pct"/>
            <w:shd w:val="clear" w:color="auto" w:fill="auto"/>
          </w:tcPr>
          <w:p w14:paraId="1BE64D0D" w14:textId="77777777" w:rsidR="00D36150" w:rsidRPr="00684E51" w:rsidRDefault="00D36150" w:rsidP="00747E7F">
            <w:pPr>
              <w:spacing w:after="60"/>
            </w:pPr>
            <w:r w:rsidRPr="00684E51">
              <w:t>1.</w:t>
            </w:r>
          </w:p>
        </w:tc>
        <w:tc>
          <w:tcPr>
            <w:tcW w:w="1334" w:type="pct"/>
            <w:shd w:val="clear" w:color="auto" w:fill="auto"/>
          </w:tcPr>
          <w:p w14:paraId="6D26A21E" w14:textId="77777777" w:rsidR="00D36150" w:rsidRPr="00684E51" w:rsidRDefault="00D36150" w:rsidP="00747E7F">
            <w:pPr>
              <w:spacing w:after="60"/>
            </w:pPr>
          </w:p>
        </w:tc>
        <w:tc>
          <w:tcPr>
            <w:tcW w:w="658" w:type="pct"/>
          </w:tcPr>
          <w:p w14:paraId="7E265427" w14:textId="77777777" w:rsidR="00D36150" w:rsidRPr="00684E51" w:rsidRDefault="00D36150" w:rsidP="00747E7F">
            <w:pPr>
              <w:spacing w:after="60"/>
            </w:pPr>
          </w:p>
        </w:tc>
        <w:tc>
          <w:tcPr>
            <w:tcW w:w="369" w:type="pct"/>
            <w:shd w:val="clear" w:color="auto" w:fill="auto"/>
          </w:tcPr>
          <w:p w14:paraId="1F7754BB" w14:textId="77777777" w:rsidR="00D36150" w:rsidRPr="00684E51" w:rsidRDefault="00D36150" w:rsidP="00747E7F">
            <w:pPr>
              <w:spacing w:after="60"/>
            </w:pPr>
          </w:p>
        </w:tc>
        <w:tc>
          <w:tcPr>
            <w:tcW w:w="814" w:type="pct"/>
            <w:shd w:val="clear" w:color="auto" w:fill="auto"/>
          </w:tcPr>
          <w:p w14:paraId="3FFA4773" w14:textId="77777777" w:rsidR="00D36150" w:rsidRPr="00684E51" w:rsidRDefault="00D36150" w:rsidP="00747E7F">
            <w:pPr>
              <w:spacing w:after="60"/>
            </w:pPr>
          </w:p>
        </w:tc>
        <w:tc>
          <w:tcPr>
            <w:tcW w:w="788" w:type="pct"/>
            <w:shd w:val="clear" w:color="auto" w:fill="auto"/>
          </w:tcPr>
          <w:p w14:paraId="7F93E57C" w14:textId="77777777" w:rsidR="00D36150" w:rsidRPr="00684E51" w:rsidRDefault="00D36150" w:rsidP="00747E7F">
            <w:pPr>
              <w:spacing w:after="60"/>
            </w:pPr>
          </w:p>
        </w:tc>
        <w:tc>
          <w:tcPr>
            <w:tcW w:w="786" w:type="pct"/>
          </w:tcPr>
          <w:p w14:paraId="67D7B6A9" w14:textId="77777777" w:rsidR="00D36150" w:rsidRPr="00684E51" w:rsidRDefault="00D36150" w:rsidP="00747E7F">
            <w:pPr>
              <w:spacing w:after="60"/>
            </w:pPr>
          </w:p>
        </w:tc>
      </w:tr>
      <w:tr w:rsidR="00D36150" w:rsidRPr="00684E51" w14:paraId="6AB6E4D6" w14:textId="77777777" w:rsidTr="00747E7F">
        <w:tc>
          <w:tcPr>
            <w:tcW w:w="250" w:type="pct"/>
            <w:shd w:val="clear" w:color="auto" w:fill="auto"/>
          </w:tcPr>
          <w:p w14:paraId="3C294BBD" w14:textId="77777777" w:rsidR="00D36150" w:rsidRPr="00684E51" w:rsidRDefault="00D36150" w:rsidP="00747E7F">
            <w:pPr>
              <w:spacing w:after="60"/>
            </w:pPr>
            <w:r w:rsidRPr="00684E51">
              <w:t>2.</w:t>
            </w:r>
          </w:p>
        </w:tc>
        <w:tc>
          <w:tcPr>
            <w:tcW w:w="1334" w:type="pct"/>
            <w:shd w:val="clear" w:color="auto" w:fill="auto"/>
          </w:tcPr>
          <w:p w14:paraId="174B5A91" w14:textId="77777777" w:rsidR="00D36150" w:rsidRPr="00684E51" w:rsidRDefault="00D36150" w:rsidP="00747E7F">
            <w:pPr>
              <w:spacing w:after="60"/>
            </w:pPr>
          </w:p>
        </w:tc>
        <w:tc>
          <w:tcPr>
            <w:tcW w:w="658" w:type="pct"/>
          </w:tcPr>
          <w:p w14:paraId="40DE3C66" w14:textId="77777777" w:rsidR="00D36150" w:rsidRPr="00684E51" w:rsidRDefault="00D36150" w:rsidP="00747E7F">
            <w:pPr>
              <w:spacing w:after="60"/>
            </w:pPr>
          </w:p>
        </w:tc>
        <w:tc>
          <w:tcPr>
            <w:tcW w:w="369" w:type="pct"/>
            <w:shd w:val="clear" w:color="auto" w:fill="auto"/>
          </w:tcPr>
          <w:p w14:paraId="28BFF916" w14:textId="77777777" w:rsidR="00D36150" w:rsidRPr="00684E51" w:rsidRDefault="00D36150" w:rsidP="00747E7F">
            <w:pPr>
              <w:spacing w:after="60"/>
            </w:pPr>
          </w:p>
        </w:tc>
        <w:tc>
          <w:tcPr>
            <w:tcW w:w="814" w:type="pct"/>
            <w:shd w:val="clear" w:color="auto" w:fill="auto"/>
          </w:tcPr>
          <w:p w14:paraId="67C38746" w14:textId="77777777" w:rsidR="00D36150" w:rsidRPr="00684E51" w:rsidRDefault="00D36150" w:rsidP="00747E7F">
            <w:pPr>
              <w:spacing w:after="60"/>
            </w:pPr>
          </w:p>
        </w:tc>
        <w:tc>
          <w:tcPr>
            <w:tcW w:w="788" w:type="pct"/>
            <w:shd w:val="clear" w:color="auto" w:fill="auto"/>
          </w:tcPr>
          <w:p w14:paraId="532970CE" w14:textId="77777777" w:rsidR="00D36150" w:rsidRPr="00684E51" w:rsidRDefault="00D36150" w:rsidP="00747E7F">
            <w:pPr>
              <w:spacing w:after="60"/>
            </w:pPr>
          </w:p>
        </w:tc>
        <w:tc>
          <w:tcPr>
            <w:tcW w:w="786" w:type="pct"/>
          </w:tcPr>
          <w:p w14:paraId="77D969A5" w14:textId="77777777" w:rsidR="00D36150" w:rsidRPr="00684E51" w:rsidRDefault="00D36150" w:rsidP="00747E7F">
            <w:pPr>
              <w:spacing w:after="60"/>
            </w:pPr>
          </w:p>
        </w:tc>
      </w:tr>
      <w:tr w:rsidR="00D36150" w:rsidRPr="00684E51" w14:paraId="6CD53840" w14:textId="77777777" w:rsidTr="00747E7F">
        <w:tc>
          <w:tcPr>
            <w:tcW w:w="250" w:type="pct"/>
            <w:shd w:val="clear" w:color="auto" w:fill="auto"/>
          </w:tcPr>
          <w:p w14:paraId="0575D65D" w14:textId="77777777" w:rsidR="00D36150" w:rsidRPr="00684E51" w:rsidRDefault="00D36150" w:rsidP="00747E7F">
            <w:pPr>
              <w:spacing w:after="60"/>
            </w:pPr>
            <w:r w:rsidRPr="00684E51">
              <w:t>3.</w:t>
            </w:r>
          </w:p>
        </w:tc>
        <w:tc>
          <w:tcPr>
            <w:tcW w:w="1334" w:type="pct"/>
            <w:shd w:val="clear" w:color="auto" w:fill="auto"/>
          </w:tcPr>
          <w:p w14:paraId="14AD617D" w14:textId="77777777" w:rsidR="00D36150" w:rsidRPr="00684E51" w:rsidRDefault="00D36150" w:rsidP="00747E7F">
            <w:pPr>
              <w:spacing w:after="60"/>
            </w:pPr>
          </w:p>
        </w:tc>
        <w:tc>
          <w:tcPr>
            <w:tcW w:w="658" w:type="pct"/>
          </w:tcPr>
          <w:p w14:paraId="5A81B89F" w14:textId="77777777" w:rsidR="00D36150" w:rsidRPr="00684E51" w:rsidRDefault="00D36150" w:rsidP="00747E7F">
            <w:pPr>
              <w:spacing w:after="60"/>
            </w:pPr>
          </w:p>
        </w:tc>
        <w:tc>
          <w:tcPr>
            <w:tcW w:w="369" w:type="pct"/>
            <w:shd w:val="clear" w:color="auto" w:fill="auto"/>
          </w:tcPr>
          <w:p w14:paraId="3D949F27" w14:textId="77777777" w:rsidR="00D36150" w:rsidRPr="00684E51" w:rsidRDefault="00D36150" w:rsidP="00747E7F">
            <w:pPr>
              <w:spacing w:after="60"/>
            </w:pPr>
          </w:p>
        </w:tc>
        <w:tc>
          <w:tcPr>
            <w:tcW w:w="814" w:type="pct"/>
            <w:shd w:val="clear" w:color="auto" w:fill="auto"/>
          </w:tcPr>
          <w:p w14:paraId="09AA6A85" w14:textId="77777777" w:rsidR="00D36150" w:rsidRPr="00684E51" w:rsidRDefault="00D36150" w:rsidP="00747E7F">
            <w:pPr>
              <w:spacing w:after="60"/>
            </w:pPr>
          </w:p>
        </w:tc>
        <w:tc>
          <w:tcPr>
            <w:tcW w:w="788" w:type="pct"/>
            <w:shd w:val="clear" w:color="auto" w:fill="auto"/>
          </w:tcPr>
          <w:p w14:paraId="69C53180" w14:textId="77777777" w:rsidR="00D36150" w:rsidRPr="00684E51" w:rsidRDefault="00D36150" w:rsidP="00747E7F">
            <w:pPr>
              <w:spacing w:after="60"/>
            </w:pPr>
          </w:p>
        </w:tc>
        <w:tc>
          <w:tcPr>
            <w:tcW w:w="786" w:type="pct"/>
          </w:tcPr>
          <w:p w14:paraId="4D08FCC0" w14:textId="77777777" w:rsidR="00D36150" w:rsidRPr="00684E51" w:rsidRDefault="00D36150" w:rsidP="00747E7F">
            <w:pPr>
              <w:spacing w:after="60"/>
            </w:pPr>
          </w:p>
        </w:tc>
      </w:tr>
      <w:tr w:rsidR="00D36150" w:rsidRPr="00684E51" w14:paraId="279B6CC5" w14:textId="77777777" w:rsidTr="00747E7F">
        <w:tc>
          <w:tcPr>
            <w:tcW w:w="250" w:type="pct"/>
            <w:shd w:val="clear" w:color="auto" w:fill="auto"/>
          </w:tcPr>
          <w:p w14:paraId="4ADBDBAC" w14:textId="77777777" w:rsidR="00D36150" w:rsidRPr="00684E51" w:rsidRDefault="00D36150" w:rsidP="00747E7F">
            <w:pPr>
              <w:spacing w:after="60"/>
            </w:pPr>
          </w:p>
        </w:tc>
        <w:tc>
          <w:tcPr>
            <w:tcW w:w="1334" w:type="pct"/>
            <w:shd w:val="clear" w:color="auto" w:fill="auto"/>
          </w:tcPr>
          <w:p w14:paraId="6F872907" w14:textId="77777777" w:rsidR="00D36150" w:rsidRPr="00684E51" w:rsidRDefault="00D36150" w:rsidP="00747E7F">
            <w:pPr>
              <w:spacing w:after="60"/>
            </w:pPr>
          </w:p>
        </w:tc>
        <w:tc>
          <w:tcPr>
            <w:tcW w:w="658" w:type="pct"/>
          </w:tcPr>
          <w:p w14:paraId="2F3DDFB0" w14:textId="77777777" w:rsidR="00D36150" w:rsidRPr="00684E51" w:rsidRDefault="00D36150" w:rsidP="00747E7F">
            <w:pPr>
              <w:spacing w:after="60"/>
            </w:pPr>
          </w:p>
        </w:tc>
        <w:tc>
          <w:tcPr>
            <w:tcW w:w="369" w:type="pct"/>
            <w:shd w:val="clear" w:color="auto" w:fill="auto"/>
          </w:tcPr>
          <w:p w14:paraId="73BB3D60" w14:textId="77777777" w:rsidR="00D36150" w:rsidRPr="00684E51" w:rsidRDefault="00D36150" w:rsidP="00747E7F">
            <w:pPr>
              <w:spacing w:after="60"/>
            </w:pPr>
          </w:p>
        </w:tc>
        <w:tc>
          <w:tcPr>
            <w:tcW w:w="814" w:type="pct"/>
            <w:shd w:val="clear" w:color="auto" w:fill="auto"/>
          </w:tcPr>
          <w:p w14:paraId="712E6EED" w14:textId="77777777" w:rsidR="00D36150" w:rsidRPr="00684E51" w:rsidRDefault="00D36150" w:rsidP="00747E7F">
            <w:pPr>
              <w:spacing w:after="60"/>
            </w:pPr>
          </w:p>
        </w:tc>
        <w:tc>
          <w:tcPr>
            <w:tcW w:w="788" w:type="pct"/>
            <w:shd w:val="clear" w:color="auto" w:fill="auto"/>
          </w:tcPr>
          <w:p w14:paraId="1D627F66" w14:textId="77777777" w:rsidR="00D36150" w:rsidRPr="00684E51" w:rsidRDefault="00D36150" w:rsidP="00747E7F">
            <w:pPr>
              <w:spacing w:after="60"/>
            </w:pPr>
          </w:p>
        </w:tc>
        <w:tc>
          <w:tcPr>
            <w:tcW w:w="786" w:type="pct"/>
          </w:tcPr>
          <w:p w14:paraId="66BE24EC" w14:textId="77777777" w:rsidR="00D36150" w:rsidRPr="00684E51" w:rsidRDefault="00D36150" w:rsidP="00747E7F">
            <w:pPr>
              <w:spacing w:after="60"/>
            </w:pPr>
          </w:p>
        </w:tc>
      </w:tr>
      <w:tr w:rsidR="00D36150" w:rsidRPr="00684E51" w14:paraId="5278574C" w14:textId="77777777" w:rsidTr="00747E7F">
        <w:tblPrEx>
          <w:tblLook w:val="01E0" w:firstRow="1" w:lastRow="1" w:firstColumn="1" w:lastColumn="1" w:noHBand="0" w:noVBand="0"/>
        </w:tblPrEx>
        <w:trPr>
          <w:gridAfter w:val="1"/>
          <w:wAfter w:w="786" w:type="pct"/>
        </w:trPr>
        <w:tc>
          <w:tcPr>
            <w:tcW w:w="1584" w:type="pct"/>
            <w:gridSpan w:val="2"/>
            <w:shd w:val="clear" w:color="auto" w:fill="FFFFFF"/>
          </w:tcPr>
          <w:p w14:paraId="10A87EC9" w14:textId="77777777" w:rsidR="00D36150" w:rsidRPr="00684E51" w:rsidRDefault="00D36150" w:rsidP="00747E7F">
            <w:pPr>
              <w:rPr>
                <w:b/>
              </w:rPr>
            </w:pPr>
            <w:r w:rsidRPr="00684E51">
              <w:rPr>
                <w:b/>
              </w:rPr>
              <w:t xml:space="preserve">Sum </w:t>
            </w:r>
          </w:p>
        </w:tc>
        <w:tc>
          <w:tcPr>
            <w:tcW w:w="2630" w:type="pct"/>
            <w:gridSpan w:val="4"/>
          </w:tcPr>
          <w:p w14:paraId="2B14A7DB" w14:textId="77777777" w:rsidR="00D36150" w:rsidRPr="00684E51" w:rsidRDefault="00D36150" w:rsidP="00747E7F"/>
        </w:tc>
      </w:tr>
      <w:tr w:rsidR="00D36150" w:rsidRPr="00684E51" w14:paraId="1BAC5E1A" w14:textId="77777777" w:rsidTr="00747E7F">
        <w:tblPrEx>
          <w:tblLook w:val="01E0" w:firstRow="1" w:lastRow="1" w:firstColumn="1" w:lastColumn="1" w:noHBand="0" w:noVBand="0"/>
        </w:tblPrEx>
        <w:trPr>
          <w:gridAfter w:val="1"/>
          <w:wAfter w:w="786" w:type="pct"/>
        </w:trPr>
        <w:tc>
          <w:tcPr>
            <w:tcW w:w="1584" w:type="pct"/>
            <w:gridSpan w:val="2"/>
            <w:shd w:val="clear" w:color="auto" w:fill="FFFFFF"/>
          </w:tcPr>
          <w:p w14:paraId="6DB9D72C" w14:textId="77777777" w:rsidR="00D36150" w:rsidRPr="00684E51" w:rsidRDefault="00D36150" w:rsidP="00747E7F">
            <w:pPr>
              <w:rPr>
                <w:b/>
              </w:rPr>
            </w:pPr>
            <w:r w:rsidRPr="00684E51">
              <w:rPr>
                <w:b/>
              </w:rPr>
              <w:t>Reserve Fund</w:t>
            </w:r>
          </w:p>
        </w:tc>
        <w:tc>
          <w:tcPr>
            <w:tcW w:w="2630" w:type="pct"/>
            <w:gridSpan w:val="4"/>
          </w:tcPr>
          <w:p w14:paraId="0D80A7A7" w14:textId="77777777" w:rsidR="00D36150" w:rsidRPr="00684E51" w:rsidRDefault="00D36150" w:rsidP="00747E7F"/>
        </w:tc>
      </w:tr>
      <w:tr w:rsidR="00D36150" w:rsidRPr="00684E51" w14:paraId="7309AA43" w14:textId="77777777" w:rsidTr="00747E7F">
        <w:tblPrEx>
          <w:tblLook w:val="01E0" w:firstRow="1" w:lastRow="1" w:firstColumn="1" w:lastColumn="1" w:noHBand="0" w:noVBand="0"/>
        </w:tblPrEx>
        <w:trPr>
          <w:gridAfter w:val="1"/>
          <w:wAfter w:w="786" w:type="pct"/>
        </w:trPr>
        <w:tc>
          <w:tcPr>
            <w:tcW w:w="1584" w:type="pct"/>
            <w:gridSpan w:val="2"/>
            <w:shd w:val="clear" w:color="auto" w:fill="FFFFFF"/>
          </w:tcPr>
          <w:p w14:paraId="3EA2DA45" w14:textId="77777777" w:rsidR="00D36150" w:rsidRPr="00684E51" w:rsidRDefault="00D36150" w:rsidP="00747E7F">
            <w:pPr>
              <w:rPr>
                <w:b/>
              </w:rPr>
            </w:pPr>
            <w:r w:rsidRPr="00684E51">
              <w:rPr>
                <w:b/>
              </w:rPr>
              <w:t>Sum</w:t>
            </w:r>
          </w:p>
        </w:tc>
        <w:tc>
          <w:tcPr>
            <w:tcW w:w="2630" w:type="pct"/>
            <w:gridSpan w:val="4"/>
          </w:tcPr>
          <w:p w14:paraId="089C6635" w14:textId="77777777" w:rsidR="00D36150" w:rsidRPr="00684E51" w:rsidRDefault="00D36150" w:rsidP="00747E7F"/>
        </w:tc>
      </w:tr>
      <w:tr w:rsidR="00D36150" w:rsidRPr="00684E51" w14:paraId="48744A36" w14:textId="77777777" w:rsidTr="00747E7F">
        <w:tblPrEx>
          <w:tblLook w:val="01E0" w:firstRow="1" w:lastRow="1" w:firstColumn="1" w:lastColumn="1" w:noHBand="0" w:noVBand="0"/>
        </w:tblPrEx>
        <w:trPr>
          <w:gridAfter w:val="1"/>
          <w:wAfter w:w="786" w:type="pct"/>
        </w:trPr>
        <w:tc>
          <w:tcPr>
            <w:tcW w:w="1584" w:type="pct"/>
            <w:gridSpan w:val="2"/>
            <w:shd w:val="clear" w:color="auto" w:fill="FFFFFF"/>
          </w:tcPr>
          <w:p w14:paraId="54D5B038" w14:textId="77777777" w:rsidR="00D36150" w:rsidRPr="00684E51" w:rsidRDefault="00D36150" w:rsidP="00747E7F">
            <w:pPr>
              <w:rPr>
                <w:b/>
              </w:rPr>
            </w:pPr>
            <w:r w:rsidRPr="00684E51">
              <w:rPr>
                <w:b/>
              </w:rPr>
              <w:t xml:space="preserve">VAT </w:t>
            </w:r>
          </w:p>
        </w:tc>
        <w:tc>
          <w:tcPr>
            <w:tcW w:w="2630" w:type="pct"/>
            <w:gridSpan w:val="4"/>
          </w:tcPr>
          <w:p w14:paraId="24D63321" w14:textId="77777777" w:rsidR="00D36150" w:rsidRPr="00684E51" w:rsidRDefault="00D36150" w:rsidP="00747E7F"/>
        </w:tc>
      </w:tr>
      <w:tr w:rsidR="00D36150" w:rsidRPr="00684E51" w14:paraId="5A9C726C" w14:textId="77777777" w:rsidTr="00747E7F">
        <w:tblPrEx>
          <w:tblLook w:val="01E0" w:firstRow="1" w:lastRow="1" w:firstColumn="1" w:lastColumn="1" w:noHBand="0" w:noVBand="0"/>
        </w:tblPrEx>
        <w:trPr>
          <w:gridAfter w:val="1"/>
          <w:wAfter w:w="786" w:type="pct"/>
        </w:trPr>
        <w:tc>
          <w:tcPr>
            <w:tcW w:w="1584" w:type="pct"/>
            <w:gridSpan w:val="2"/>
            <w:shd w:val="clear" w:color="auto" w:fill="FFFFFF"/>
          </w:tcPr>
          <w:p w14:paraId="304FCF90" w14:textId="77777777" w:rsidR="00D36150" w:rsidRPr="00684E51" w:rsidRDefault="00D36150" w:rsidP="00747E7F">
            <w:pPr>
              <w:rPr>
                <w:b/>
              </w:rPr>
            </w:pPr>
            <w:r w:rsidRPr="00684E51">
              <w:rPr>
                <w:b/>
              </w:rPr>
              <w:lastRenderedPageBreak/>
              <w:t>Total Sum</w:t>
            </w:r>
          </w:p>
        </w:tc>
        <w:tc>
          <w:tcPr>
            <w:tcW w:w="2630" w:type="pct"/>
            <w:gridSpan w:val="4"/>
          </w:tcPr>
          <w:p w14:paraId="00DA87E8" w14:textId="77777777" w:rsidR="00D36150" w:rsidRPr="00684E51" w:rsidRDefault="00D36150" w:rsidP="00747E7F"/>
        </w:tc>
      </w:tr>
    </w:tbl>
    <w:p w14:paraId="3EDE7A58"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bookmarkStart w:id="62" w:name="_Hlt515256701"/>
      <w:bookmarkEnd w:id="61"/>
      <w:bookmarkEnd w:id="62"/>
    </w:p>
    <w:p w14:paraId="7808507E"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p>
    <w:p w14:paraId="7204D966"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p>
    <w:p w14:paraId="3F14FFFD"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r w:rsidRPr="00684E51">
        <w:rPr>
          <w:rFonts w:ascii="Times New Roman" w:hAnsi="Times New Roman" w:cs="Times New Roman"/>
          <w:b/>
          <w:sz w:val="24"/>
          <w:lang w:val="en-GB"/>
        </w:rPr>
        <w:t>Bidder's signature __________________________</w:t>
      </w:r>
    </w:p>
    <w:p w14:paraId="23AD4FF9"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r w:rsidRPr="00684E51">
        <w:rPr>
          <w:rFonts w:ascii="Times New Roman" w:hAnsi="Times New Roman" w:cs="Times New Roman"/>
          <w:b/>
          <w:sz w:val="24"/>
          <w:lang w:val="en-GB"/>
        </w:rPr>
        <w:t>Seal</w:t>
      </w:r>
    </w:p>
    <w:p w14:paraId="4AE1CCBD"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r w:rsidRPr="00684E51">
        <w:rPr>
          <w:rFonts w:ascii="Times New Roman" w:hAnsi="Times New Roman" w:cs="Times New Roman"/>
          <w:b/>
          <w:sz w:val="24"/>
          <w:lang w:val="en-GB"/>
        </w:rPr>
        <w:t>Note: Prices must be expressed in Currency ____ (required in the tender documents)</w:t>
      </w:r>
    </w:p>
    <w:p w14:paraId="53783ADD"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p>
    <w:p w14:paraId="4676FFB6"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p>
    <w:p w14:paraId="5E3CB146" w14:textId="77777777" w:rsidR="00D36150" w:rsidRPr="00684E51" w:rsidRDefault="00D36150" w:rsidP="00D36150">
      <w:pPr>
        <w:spacing w:after="160" w:line="259" w:lineRule="auto"/>
        <w:rPr>
          <w:rFonts w:eastAsia="Arial Unicode MS"/>
          <w:b/>
        </w:rPr>
      </w:pPr>
      <w:r w:rsidRPr="00684E51">
        <w:rPr>
          <w:b/>
        </w:rPr>
        <w:br w:type="page"/>
      </w:r>
    </w:p>
    <w:p w14:paraId="5969A132"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r w:rsidRPr="00684E51">
        <w:rPr>
          <w:rFonts w:ascii="Times New Roman" w:hAnsi="Times New Roman" w:cs="Times New Roman"/>
          <w:b/>
          <w:sz w:val="24"/>
          <w:lang w:val="en-GB"/>
        </w:rPr>
        <w:lastRenderedPageBreak/>
        <w:t>Appendix 5.</w:t>
      </w:r>
    </w:p>
    <w:p w14:paraId="4459E20A" w14:textId="77777777" w:rsidR="00D36150" w:rsidRPr="00684E51" w:rsidRDefault="00D36150" w:rsidP="00D36150">
      <w:pPr>
        <w:pStyle w:val="NormalWeb"/>
        <w:spacing w:before="0" w:beforeAutospacing="0" w:after="80" w:afterAutospacing="0"/>
        <w:jc w:val="center"/>
        <w:rPr>
          <w:rFonts w:ascii="Times New Roman" w:hAnsi="Times New Roman" w:cs="Times New Roman"/>
          <w:sz w:val="24"/>
          <w:lang w:val="en-GB" w:eastAsia="it-IT"/>
        </w:rPr>
      </w:pPr>
      <w:r w:rsidRPr="00684E51">
        <w:rPr>
          <w:rFonts w:ascii="Times New Roman" w:hAnsi="Times New Roman" w:cs="Times New Roman"/>
          <w:sz w:val="24"/>
          <w:lang w:val="en-GB"/>
        </w:rPr>
        <w:t xml:space="preserve"> </w:t>
      </w:r>
      <w:r w:rsidRPr="00684E51">
        <w:rPr>
          <w:rFonts w:ascii="Times New Roman" w:hAnsi="Times New Roman" w:cs="Times New Roman"/>
          <w:sz w:val="24"/>
          <w:lang w:val="en-GB" w:eastAsia="it-IT"/>
        </w:rPr>
        <w:t>[</w:t>
      </w:r>
      <w:r w:rsidRPr="00684E51">
        <w:rPr>
          <w:rFonts w:ascii="Times New Roman" w:hAnsi="Times New Roman" w:cs="Times New Roman"/>
          <w:i/>
          <w:sz w:val="24"/>
          <w:lang w:val="en-GB" w:eastAsia="it-IT"/>
        </w:rPr>
        <w:t>Appendix to be submitted by the Economic Operator)</w:t>
      </w:r>
    </w:p>
    <w:p w14:paraId="47418288" w14:textId="77777777" w:rsidR="00D36150" w:rsidRPr="00684E51" w:rsidRDefault="00D36150" w:rsidP="00D36150">
      <w:pPr>
        <w:pStyle w:val="NormalWeb"/>
        <w:spacing w:before="0" w:beforeAutospacing="0" w:after="80" w:afterAutospacing="0"/>
        <w:ind w:left="1440" w:firstLine="720"/>
        <w:rPr>
          <w:rFonts w:ascii="Times New Roman" w:hAnsi="Times New Roman" w:cs="Times New Roman"/>
          <w:sz w:val="24"/>
          <w:lang w:val="en-GB" w:eastAsia="it-IT"/>
        </w:rPr>
      </w:pPr>
      <w:r w:rsidRPr="00684E51">
        <w:rPr>
          <w:rFonts w:ascii="Times New Roman" w:hAnsi="Times New Roman" w:cs="Times New Roman"/>
          <w:sz w:val="24"/>
          <w:lang w:val="en-GB" w:eastAsia="it-IT"/>
        </w:rPr>
        <w:t xml:space="preserve">       [</w:t>
      </w:r>
      <w:r w:rsidRPr="00684E51">
        <w:rPr>
          <w:rFonts w:ascii="Times New Roman" w:hAnsi="Times New Roman" w:cs="Times New Roman"/>
          <w:i/>
          <w:sz w:val="24"/>
          <w:lang w:val="en-GB" w:eastAsia="it-IT"/>
        </w:rPr>
        <w:t>Letterhead of the Bank / Insurance Company</w:t>
      </w:r>
      <w:r w:rsidRPr="00684E51">
        <w:rPr>
          <w:rFonts w:ascii="Times New Roman" w:hAnsi="Times New Roman" w:cs="Times New Roman"/>
          <w:sz w:val="24"/>
          <w:lang w:val="en-GB" w:eastAsia="it-IT"/>
        </w:rPr>
        <w:t>]</w:t>
      </w:r>
    </w:p>
    <w:p w14:paraId="373980A3" w14:textId="77777777" w:rsidR="00D36150" w:rsidRDefault="00D36150" w:rsidP="00D36150">
      <w:pPr>
        <w:pStyle w:val="TenderForms"/>
        <w:spacing w:before="0"/>
        <w:rPr>
          <w:sz w:val="24"/>
          <w:szCs w:val="24"/>
        </w:rPr>
      </w:pPr>
      <w:bookmarkStart w:id="63" w:name="_Toc74044664"/>
    </w:p>
    <w:p w14:paraId="3408AFE7" w14:textId="77777777" w:rsidR="00D36150" w:rsidRPr="00684E51" w:rsidRDefault="00D36150" w:rsidP="00D36150">
      <w:pPr>
        <w:pStyle w:val="TenderForms"/>
        <w:spacing w:before="0"/>
        <w:rPr>
          <w:sz w:val="24"/>
          <w:szCs w:val="24"/>
        </w:rPr>
      </w:pPr>
      <w:r w:rsidRPr="00684E51">
        <w:rPr>
          <w:sz w:val="24"/>
          <w:szCs w:val="24"/>
        </w:rPr>
        <w:t>BID SECURITY FORM</w:t>
      </w:r>
      <w:bookmarkEnd w:id="63"/>
      <w:r w:rsidRPr="00684E51">
        <w:rPr>
          <w:sz w:val="24"/>
          <w:szCs w:val="24"/>
        </w:rPr>
        <w:t xml:space="preserve"> </w:t>
      </w:r>
    </w:p>
    <w:p w14:paraId="4C50FDB8" w14:textId="77777777" w:rsidR="00D36150" w:rsidRPr="00684E51" w:rsidRDefault="00D36150" w:rsidP="00D36150">
      <w:pPr>
        <w:spacing w:after="80"/>
        <w:rPr>
          <w:rFonts w:eastAsia="Arial Unicode MS"/>
          <w:bCs/>
          <w:i/>
        </w:rPr>
      </w:pPr>
      <w:r w:rsidRPr="00684E51">
        <w:rPr>
          <w:rFonts w:eastAsia="Arial Unicode MS"/>
          <w:bCs/>
          <w:i/>
        </w:rPr>
        <w:t>[Date_____]</w:t>
      </w:r>
    </w:p>
    <w:p w14:paraId="5A225CA6" w14:textId="77777777" w:rsidR="00D36150" w:rsidRPr="00684E51" w:rsidRDefault="00D36150" w:rsidP="00D36150">
      <w:pPr>
        <w:pStyle w:val="NormalWeb"/>
        <w:spacing w:before="0" w:beforeAutospacing="0" w:after="80" w:afterAutospacing="0"/>
        <w:jc w:val="both"/>
        <w:rPr>
          <w:rFonts w:ascii="Times New Roman" w:hAnsi="Times New Roman" w:cs="Times New Roman"/>
          <w:bCs/>
          <w:sz w:val="24"/>
          <w:lang w:val="en-GB"/>
        </w:rPr>
      </w:pPr>
      <w:r w:rsidRPr="00684E51">
        <w:rPr>
          <w:rFonts w:ascii="Times New Roman" w:hAnsi="Times New Roman" w:cs="Times New Roman"/>
          <w:bCs/>
          <w:sz w:val="24"/>
          <w:lang w:val="en-GB"/>
        </w:rPr>
        <w:t xml:space="preserve">To: </w:t>
      </w:r>
      <w:r w:rsidRPr="00684E51">
        <w:rPr>
          <w:rFonts w:ascii="Times New Roman" w:hAnsi="Times New Roman" w:cs="Times New Roman"/>
          <w:bCs/>
          <w:i/>
          <w:sz w:val="24"/>
          <w:lang w:val="en-GB"/>
        </w:rPr>
        <w:t>[Name and address of the contracting authority, entity]</w:t>
      </w:r>
    </w:p>
    <w:p w14:paraId="73494037" w14:textId="77777777" w:rsidR="00D36150" w:rsidRPr="00684E51" w:rsidRDefault="00D36150" w:rsidP="00D36150">
      <w:pPr>
        <w:shd w:val="clear" w:color="auto" w:fill="FFFFFF"/>
        <w:rPr>
          <w:bCs/>
          <w:i/>
          <w:iCs/>
        </w:rPr>
      </w:pPr>
      <w:r w:rsidRPr="00684E51">
        <w:rPr>
          <w:bCs/>
          <w:i/>
          <w:iCs/>
        </w:rPr>
        <w:t>On behalf of: [Name and address of the secured bidder]</w:t>
      </w:r>
    </w:p>
    <w:tbl>
      <w:tblPr>
        <w:tblW w:w="5172" w:type="pct"/>
        <w:tblInd w:w="108" w:type="dxa"/>
        <w:tblLook w:val="04A0" w:firstRow="1" w:lastRow="0" w:firstColumn="1" w:lastColumn="0" w:noHBand="0" w:noVBand="1"/>
      </w:tblPr>
      <w:tblGrid>
        <w:gridCol w:w="3018"/>
        <w:gridCol w:w="6805"/>
      </w:tblGrid>
      <w:tr w:rsidR="00D36150" w:rsidRPr="00684E51" w14:paraId="57B1F5C2" w14:textId="77777777" w:rsidTr="00747E7F">
        <w:trPr>
          <w:trHeight w:val="866"/>
        </w:trPr>
        <w:tc>
          <w:tcPr>
            <w:tcW w:w="5000" w:type="pct"/>
            <w:gridSpan w:val="2"/>
            <w:shd w:val="clear" w:color="auto" w:fill="auto"/>
          </w:tcPr>
          <w:p w14:paraId="5C317E1B" w14:textId="77777777" w:rsidR="00D36150" w:rsidRPr="00F92B96" w:rsidRDefault="00D36150" w:rsidP="00747E7F">
            <w:pPr>
              <w:pStyle w:val="NormalWeb"/>
              <w:spacing w:before="0" w:beforeAutospacing="0" w:after="80" w:afterAutospacing="0"/>
              <w:rPr>
                <w:rFonts w:ascii="Times New Roman" w:hAnsi="Times New Roman" w:cs="Times New Roman"/>
                <w:bCs/>
                <w:sz w:val="22"/>
                <w:szCs w:val="22"/>
                <w:lang w:val="en-GB"/>
              </w:rPr>
            </w:pPr>
          </w:p>
          <w:p w14:paraId="71BFC306" w14:textId="77777777" w:rsidR="00D36150" w:rsidRPr="00F92B96" w:rsidRDefault="00D36150" w:rsidP="00747E7F">
            <w:pPr>
              <w:pStyle w:val="NormalWeb"/>
              <w:spacing w:before="0" w:beforeAutospacing="0" w:after="80" w:afterAutospacing="0"/>
              <w:jc w:val="center"/>
              <w:rPr>
                <w:rFonts w:ascii="Times New Roman" w:hAnsi="Times New Roman" w:cs="Times New Roman"/>
                <w:bCs/>
                <w:sz w:val="22"/>
                <w:szCs w:val="22"/>
                <w:lang w:val="en-GB"/>
              </w:rPr>
            </w:pPr>
            <w:r w:rsidRPr="00F92B96">
              <w:rPr>
                <w:rFonts w:ascii="Times New Roman" w:hAnsi="Times New Roman" w:cs="Times New Roman"/>
                <w:bCs/>
                <w:sz w:val="22"/>
                <w:szCs w:val="22"/>
                <w:lang w:val="en-GB"/>
              </w:rPr>
              <w:t>* * *</w:t>
            </w:r>
          </w:p>
          <w:p w14:paraId="64A9A8A0" w14:textId="77777777" w:rsidR="00D36150" w:rsidRPr="00F92B96" w:rsidRDefault="00D36150" w:rsidP="00747E7F">
            <w:pPr>
              <w:pStyle w:val="NormalWeb"/>
              <w:spacing w:before="0" w:beforeAutospacing="0" w:after="80" w:afterAutospacing="0"/>
              <w:jc w:val="both"/>
              <w:rPr>
                <w:rFonts w:ascii="Times New Roman" w:hAnsi="Times New Roman" w:cs="Times New Roman"/>
                <w:i/>
                <w:sz w:val="22"/>
                <w:szCs w:val="22"/>
                <w:lang w:val="en-GB"/>
              </w:rPr>
            </w:pPr>
            <w:r w:rsidRPr="00F92B96">
              <w:rPr>
                <w:rFonts w:ascii="Times New Roman" w:hAnsi="Times New Roman" w:cs="Times New Roman"/>
                <w:bCs/>
                <w:sz w:val="22"/>
                <w:szCs w:val="22"/>
                <w:lang w:val="en-GB"/>
              </w:rPr>
              <w:t xml:space="preserve">Procurement procedure </w:t>
            </w:r>
            <w:r w:rsidRPr="00F92B96">
              <w:rPr>
                <w:rFonts w:ascii="Times New Roman" w:hAnsi="Times New Roman" w:cs="Times New Roman"/>
                <w:bCs/>
                <w:i/>
                <w:sz w:val="22"/>
                <w:szCs w:val="22"/>
                <w:lang w:val="en-GB"/>
              </w:rPr>
              <w:t>[</w:t>
            </w:r>
            <w:r w:rsidRPr="00F92B96">
              <w:rPr>
                <w:rFonts w:ascii="Times New Roman" w:hAnsi="Times New Roman" w:cs="Times New Roman"/>
                <w:i/>
                <w:sz w:val="22"/>
                <w:szCs w:val="22"/>
                <w:lang w:val="en-GB"/>
              </w:rPr>
              <w:t>type of procedure]</w:t>
            </w:r>
          </w:p>
          <w:p w14:paraId="5BB6EE3F" w14:textId="77777777" w:rsidR="00D36150" w:rsidRPr="00F92B96" w:rsidRDefault="00D36150" w:rsidP="00747E7F">
            <w:pPr>
              <w:spacing w:after="80"/>
              <w:rPr>
                <w:i/>
                <w:sz w:val="22"/>
                <w:szCs w:val="22"/>
              </w:rPr>
            </w:pPr>
            <w:r w:rsidRPr="00F92B96">
              <w:rPr>
                <w:sz w:val="22"/>
                <w:szCs w:val="22"/>
              </w:rPr>
              <w:t xml:space="preserve">Short description of the contract: </w:t>
            </w:r>
            <w:r w:rsidRPr="00F92B96">
              <w:rPr>
                <w:i/>
                <w:sz w:val="22"/>
                <w:szCs w:val="22"/>
              </w:rPr>
              <w:t>[object]</w:t>
            </w:r>
          </w:p>
          <w:p w14:paraId="13DEC4DA" w14:textId="77777777" w:rsidR="00D36150" w:rsidRPr="00F92B96" w:rsidRDefault="00D36150" w:rsidP="00747E7F">
            <w:pPr>
              <w:spacing w:after="80"/>
              <w:rPr>
                <w:i/>
                <w:sz w:val="22"/>
                <w:szCs w:val="22"/>
              </w:rPr>
            </w:pPr>
            <w:r w:rsidRPr="00F92B96">
              <w:rPr>
                <w:sz w:val="22"/>
                <w:szCs w:val="22"/>
              </w:rPr>
              <w:t xml:space="preserve">Publication </w:t>
            </w:r>
            <w:r w:rsidRPr="00F92B96">
              <w:rPr>
                <w:i/>
                <w:sz w:val="22"/>
                <w:szCs w:val="22"/>
              </w:rPr>
              <w:t>(if applicable):</w:t>
            </w:r>
            <w:r w:rsidRPr="00F92B96">
              <w:rPr>
                <w:sz w:val="22"/>
                <w:szCs w:val="22"/>
              </w:rPr>
              <w:t xml:space="preserve"> Public Notice Bulletin </w:t>
            </w:r>
            <w:r w:rsidRPr="00F92B96">
              <w:rPr>
                <w:i/>
                <w:sz w:val="22"/>
                <w:szCs w:val="22"/>
              </w:rPr>
              <w:t xml:space="preserve">[Date] [Number]/Reference No. in the PPA page </w:t>
            </w:r>
          </w:p>
          <w:p w14:paraId="64328A21" w14:textId="77777777" w:rsidR="00D36150" w:rsidRPr="00F92B96" w:rsidRDefault="00D36150" w:rsidP="00747E7F">
            <w:pPr>
              <w:pStyle w:val="SLparagraph"/>
              <w:numPr>
                <w:ilvl w:val="0"/>
                <w:numId w:val="0"/>
              </w:numPr>
              <w:spacing w:after="80"/>
              <w:jc w:val="center"/>
              <w:rPr>
                <w:bCs/>
                <w:sz w:val="22"/>
                <w:szCs w:val="22"/>
                <w:lang w:val="en-GB"/>
              </w:rPr>
            </w:pPr>
            <w:r w:rsidRPr="00F92B96">
              <w:rPr>
                <w:bCs/>
                <w:sz w:val="22"/>
                <w:szCs w:val="22"/>
                <w:lang w:val="en-GB"/>
              </w:rPr>
              <w:t>* * *</w:t>
            </w:r>
          </w:p>
          <w:p w14:paraId="01E9F0E7" w14:textId="77777777" w:rsidR="00D36150" w:rsidRPr="00F92B96" w:rsidRDefault="00D36150" w:rsidP="00747E7F">
            <w:pPr>
              <w:spacing w:after="80"/>
              <w:rPr>
                <w:sz w:val="22"/>
                <w:szCs w:val="22"/>
              </w:rPr>
            </w:pPr>
            <w:r w:rsidRPr="00F92B96">
              <w:rPr>
                <w:sz w:val="22"/>
                <w:szCs w:val="22"/>
              </w:rPr>
              <w:t xml:space="preserve">Referring to the aforementioned procedure, </w:t>
            </w:r>
          </w:p>
          <w:p w14:paraId="06CB8A64" w14:textId="225543B6" w:rsidR="00D36150" w:rsidRPr="00F92B96" w:rsidRDefault="00D36150" w:rsidP="00747E7F">
            <w:pPr>
              <w:shd w:val="clear" w:color="auto" w:fill="FFFFFF"/>
              <w:spacing w:line="355" w:lineRule="exact"/>
              <w:ind w:right="518"/>
              <w:rPr>
                <w:sz w:val="22"/>
                <w:szCs w:val="22"/>
              </w:rPr>
            </w:pPr>
            <w:r w:rsidRPr="00F92B96">
              <w:rPr>
                <w:spacing w:val="-1"/>
                <w:sz w:val="22"/>
                <w:szCs w:val="22"/>
              </w:rPr>
              <w:t>W</w:t>
            </w:r>
            <w:r w:rsidRPr="00F92B96">
              <w:rPr>
                <w:sz w:val="22"/>
                <w:szCs w:val="22"/>
              </w:rPr>
              <w:t>e certify that [</w:t>
            </w:r>
            <w:r w:rsidRPr="00F92B96">
              <w:rPr>
                <w:i/>
                <w:iCs/>
                <w:sz w:val="22"/>
                <w:szCs w:val="22"/>
              </w:rPr>
              <w:t>name of the secured bidder</w:t>
            </w:r>
            <w:r w:rsidRPr="00F92B96">
              <w:rPr>
                <w:sz w:val="22"/>
                <w:szCs w:val="22"/>
              </w:rPr>
              <w:t>] has made a deposit near the [</w:t>
            </w:r>
            <w:r w:rsidRPr="00F92B96">
              <w:rPr>
                <w:i/>
                <w:iCs/>
                <w:sz w:val="22"/>
                <w:szCs w:val="22"/>
              </w:rPr>
              <w:t>name and address of the bank] has been guaranteed at [name and address of the insurance company</w:t>
            </w:r>
            <w:r w:rsidRPr="00F92B96">
              <w:rPr>
                <w:sz w:val="22"/>
                <w:szCs w:val="22"/>
              </w:rPr>
              <w:t xml:space="preserve">] at the amount of </w:t>
            </w:r>
            <w:r w:rsidR="006D47ED" w:rsidRPr="00F92B96">
              <w:rPr>
                <w:b/>
                <w:bCs/>
                <w:i/>
                <w:iCs/>
                <w:sz w:val="22"/>
                <w:szCs w:val="22"/>
              </w:rPr>
              <w:t xml:space="preserve">786.400.000 (seven hundred eighty-six million four hundred thousand) Albanian </w:t>
            </w:r>
            <w:proofErr w:type="spellStart"/>
            <w:r w:rsidR="006D47ED" w:rsidRPr="00F92B96">
              <w:rPr>
                <w:b/>
                <w:bCs/>
                <w:i/>
                <w:iCs/>
                <w:sz w:val="22"/>
                <w:szCs w:val="22"/>
              </w:rPr>
              <w:t>Lek</w:t>
            </w:r>
            <w:proofErr w:type="spellEnd"/>
            <w:r w:rsidR="006D47ED" w:rsidRPr="00F92B96">
              <w:rPr>
                <w:b/>
                <w:bCs/>
                <w:i/>
                <w:iCs/>
                <w:sz w:val="22"/>
                <w:szCs w:val="22"/>
              </w:rPr>
              <w:t xml:space="preserve"> </w:t>
            </w:r>
            <w:r w:rsidR="006D47ED" w:rsidRPr="00F92B96">
              <w:rPr>
                <w:b/>
                <w:bCs/>
                <w:i/>
                <w:iCs/>
                <w:sz w:val="22"/>
                <w:szCs w:val="22"/>
                <w:u w:val="single"/>
              </w:rPr>
              <w:t xml:space="preserve">or </w:t>
            </w:r>
            <w:r w:rsidR="0099102A" w:rsidRPr="0099102A">
              <w:rPr>
                <w:b/>
                <w:bCs/>
                <w:i/>
                <w:iCs/>
                <w:sz w:val="22"/>
                <w:szCs w:val="22"/>
              </w:rPr>
              <w:t>7.837.352,99 (seven million eight hundred thirty seven thousand three hundred fifty two point ninety nine)</w:t>
            </w:r>
            <w:bookmarkStart w:id="64" w:name="_GoBack"/>
            <w:bookmarkEnd w:id="64"/>
            <w:r w:rsidR="006D47ED" w:rsidRPr="00F92B96">
              <w:rPr>
                <w:b/>
                <w:bCs/>
                <w:i/>
                <w:iCs/>
                <w:sz w:val="22"/>
                <w:szCs w:val="22"/>
              </w:rPr>
              <w:t>Euro</w:t>
            </w:r>
            <w:r w:rsidR="006D47ED" w:rsidRPr="00F92B96">
              <w:rPr>
                <w:sz w:val="22"/>
                <w:szCs w:val="22"/>
              </w:rPr>
              <w:t>,</w:t>
            </w:r>
            <w:r w:rsidRPr="00F92B96">
              <w:rPr>
                <w:sz w:val="22"/>
                <w:szCs w:val="22"/>
              </w:rPr>
              <w:t xml:space="preserve"> as a condition to secure the bid submitted by the aforementioned economic operator.</w:t>
            </w:r>
          </w:p>
          <w:p w14:paraId="4988C1D9" w14:textId="77777777" w:rsidR="00D36150" w:rsidRPr="00F92B96" w:rsidRDefault="00D36150" w:rsidP="00747E7F">
            <w:pPr>
              <w:shd w:val="clear" w:color="auto" w:fill="FFFFFF"/>
              <w:spacing w:line="355" w:lineRule="exact"/>
              <w:ind w:right="518"/>
              <w:rPr>
                <w:sz w:val="22"/>
                <w:szCs w:val="22"/>
              </w:rPr>
            </w:pPr>
            <w:r w:rsidRPr="00F92B96">
              <w:rPr>
                <w:sz w:val="22"/>
                <w:szCs w:val="22"/>
              </w:rPr>
              <w:t>We undertake to transfer to the account of [</w:t>
            </w:r>
            <w:r w:rsidRPr="00F92B96">
              <w:rPr>
                <w:i/>
                <w:iCs/>
                <w:sz w:val="22"/>
                <w:szCs w:val="22"/>
              </w:rPr>
              <w:t>name of the Contracting Authority/ Entity</w:t>
            </w:r>
            <w:r w:rsidRPr="00F92B96">
              <w:rPr>
                <w:sz w:val="22"/>
                <w:szCs w:val="22"/>
              </w:rPr>
              <w:t>] the secured amount, within 15 (fifteen) days from your first simple and written request, without asking for explanations, on condition that the request mentions the non-fulfilment of one of the following conditions:</w:t>
            </w:r>
          </w:p>
          <w:p w14:paraId="1E81700D" w14:textId="77777777" w:rsidR="00D36150" w:rsidRPr="00F92B96" w:rsidRDefault="00D36150" w:rsidP="00D36150">
            <w:pPr>
              <w:numPr>
                <w:ilvl w:val="0"/>
                <w:numId w:val="46"/>
              </w:numPr>
              <w:spacing w:before="0" w:after="80" w:line="276" w:lineRule="auto"/>
              <w:jc w:val="left"/>
              <w:rPr>
                <w:sz w:val="22"/>
                <w:szCs w:val="22"/>
              </w:rPr>
            </w:pPr>
            <w:r w:rsidRPr="00F92B96">
              <w:rPr>
                <w:sz w:val="22"/>
                <w:szCs w:val="22"/>
              </w:rPr>
              <w:t>The bidder has withdrawn or changed the bid, after the deadline for submission of bids or before the deadline, if so specified in the tender documents;</w:t>
            </w:r>
          </w:p>
          <w:p w14:paraId="66B45F30" w14:textId="77777777" w:rsidR="00D36150" w:rsidRPr="00F92B96" w:rsidRDefault="00D36150" w:rsidP="00D36150">
            <w:pPr>
              <w:numPr>
                <w:ilvl w:val="0"/>
                <w:numId w:val="46"/>
              </w:numPr>
              <w:spacing w:before="0" w:after="80" w:line="276" w:lineRule="auto"/>
              <w:jc w:val="left"/>
              <w:rPr>
                <w:sz w:val="22"/>
                <w:szCs w:val="22"/>
              </w:rPr>
            </w:pPr>
            <w:r w:rsidRPr="00F92B96">
              <w:rPr>
                <w:sz w:val="22"/>
                <w:szCs w:val="22"/>
              </w:rPr>
              <w:t>The bidder has refused to sign the procurement contract when the contracting Authority/ Entity so requests;</w:t>
            </w:r>
          </w:p>
          <w:p w14:paraId="30B4A4AE" w14:textId="77777777" w:rsidR="00D36150" w:rsidRPr="00F92B96" w:rsidRDefault="00D36150" w:rsidP="00D36150">
            <w:pPr>
              <w:numPr>
                <w:ilvl w:val="0"/>
                <w:numId w:val="46"/>
              </w:numPr>
              <w:spacing w:before="0" w:after="80" w:line="276" w:lineRule="auto"/>
              <w:jc w:val="left"/>
              <w:rPr>
                <w:sz w:val="22"/>
                <w:szCs w:val="22"/>
              </w:rPr>
            </w:pPr>
            <w:r w:rsidRPr="00F92B96">
              <w:rPr>
                <w:sz w:val="22"/>
                <w:szCs w:val="22"/>
              </w:rPr>
              <w:t>The bidder did not submit the Performance security, where the bid was declared the winner or did not meet any other conditions before signing the contract specified in the tender documents.</w:t>
            </w:r>
          </w:p>
          <w:p w14:paraId="1D1E84CD" w14:textId="77777777" w:rsidR="00D36150" w:rsidRPr="00F92B96" w:rsidRDefault="00D36150" w:rsidP="00747E7F">
            <w:pPr>
              <w:spacing w:after="80" w:line="276" w:lineRule="auto"/>
              <w:rPr>
                <w:sz w:val="22"/>
                <w:szCs w:val="22"/>
              </w:rPr>
            </w:pPr>
            <w:r w:rsidRPr="00F92B96">
              <w:rPr>
                <w:sz w:val="22"/>
                <w:szCs w:val="22"/>
              </w:rPr>
              <w:t>This security shall be valid for the period specified in [</w:t>
            </w:r>
            <w:r w:rsidRPr="00F92B96">
              <w:rPr>
                <w:i/>
                <w:sz w:val="22"/>
                <w:szCs w:val="22"/>
              </w:rPr>
              <w:t>the</w:t>
            </w:r>
            <w:r w:rsidRPr="00F92B96">
              <w:rPr>
                <w:sz w:val="22"/>
                <w:szCs w:val="22"/>
              </w:rPr>
              <w:t xml:space="preserve"> </w:t>
            </w:r>
            <w:r w:rsidRPr="00F92B96">
              <w:rPr>
                <w:i/>
                <w:sz w:val="22"/>
                <w:szCs w:val="22"/>
              </w:rPr>
              <w:t>contract notice</w:t>
            </w:r>
            <w:r w:rsidRPr="00F92B96">
              <w:rPr>
                <w:sz w:val="22"/>
                <w:szCs w:val="22"/>
              </w:rPr>
              <w:t>].</w:t>
            </w:r>
          </w:p>
          <w:p w14:paraId="36D95AEE" w14:textId="77777777" w:rsidR="00D36150" w:rsidRPr="00F92B96" w:rsidRDefault="00D36150" w:rsidP="00747E7F">
            <w:pPr>
              <w:spacing w:after="80"/>
              <w:rPr>
                <w:sz w:val="22"/>
                <w:szCs w:val="22"/>
              </w:rPr>
            </w:pPr>
          </w:p>
          <w:p w14:paraId="4B82279D" w14:textId="77777777" w:rsidR="00D36150" w:rsidRPr="00F92B96" w:rsidRDefault="00D36150" w:rsidP="00747E7F">
            <w:pPr>
              <w:spacing w:after="80"/>
              <w:jc w:val="right"/>
              <w:rPr>
                <w:b/>
                <w:sz w:val="22"/>
                <w:szCs w:val="22"/>
              </w:rPr>
            </w:pPr>
            <w:r w:rsidRPr="00F92B96">
              <w:rPr>
                <w:b/>
                <w:sz w:val="22"/>
                <w:szCs w:val="22"/>
              </w:rPr>
              <w:t>[Representative of the bank / insurance company]</w:t>
            </w:r>
          </w:p>
          <w:p w14:paraId="5B3692FE" w14:textId="77777777" w:rsidR="00D36150" w:rsidRPr="00F92B96" w:rsidRDefault="00D36150" w:rsidP="00747E7F">
            <w:pPr>
              <w:rPr>
                <w:sz w:val="22"/>
                <w:szCs w:val="22"/>
              </w:rPr>
            </w:pPr>
          </w:p>
        </w:tc>
      </w:tr>
      <w:tr w:rsidR="00D36150" w:rsidRPr="00684E51" w14:paraId="6BD38CA0" w14:textId="77777777" w:rsidTr="00747E7F">
        <w:trPr>
          <w:trHeight w:val="654"/>
        </w:trPr>
        <w:tc>
          <w:tcPr>
            <w:tcW w:w="1536" w:type="pct"/>
            <w:shd w:val="clear" w:color="auto" w:fill="auto"/>
          </w:tcPr>
          <w:p w14:paraId="612E0B5C" w14:textId="77777777" w:rsidR="00D36150" w:rsidRPr="00684E51" w:rsidRDefault="00D36150" w:rsidP="00747E7F">
            <w:pPr>
              <w:rPr>
                <w:highlight w:val="yellow"/>
              </w:rPr>
            </w:pPr>
          </w:p>
        </w:tc>
        <w:tc>
          <w:tcPr>
            <w:tcW w:w="3464" w:type="pct"/>
            <w:shd w:val="clear" w:color="auto" w:fill="auto"/>
          </w:tcPr>
          <w:p w14:paraId="3E76BA3D" w14:textId="77777777" w:rsidR="00D36150" w:rsidRPr="00684E51" w:rsidRDefault="00D36150" w:rsidP="00747E7F">
            <w:pPr>
              <w:rPr>
                <w:b/>
                <w:bCs/>
                <w:i/>
                <w:iCs/>
                <w:highlight w:val="yellow"/>
              </w:rPr>
            </w:pPr>
          </w:p>
        </w:tc>
      </w:tr>
    </w:tbl>
    <w:p w14:paraId="0AFD6CFD" w14:textId="28CCEC58" w:rsidR="00D36150" w:rsidRPr="00684E51" w:rsidRDefault="00D36150" w:rsidP="00926D7A">
      <w:pPr>
        <w:spacing w:after="160" w:line="259" w:lineRule="auto"/>
        <w:rPr>
          <w:b/>
        </w:rPr>
      </w:pPr>
      <w:bookmarkStart w:id="65" w:name="_Toc193174707"/>
      <w:r w:rsidRPr="00684E51">
        <w:rPr>
          <w:b/>
        </w:rPr>
        <w:br w:type="page"/>
      </w:r>
      <w:r w:rsidRPr="00684E51">
        <w:rPr>
          <w:b/>
        </w:rPr>
        <w:lastRenderedPageBreak/>
        <w:t xml:space="preserve">Appendix 6 </w:t>
      </w:r>
    </w:p>
    <w:p w14:paraId="374AD26B" w14:textId="77777777" w:rsidR="00D36150" w:rsidRPr="00684E51" w:rsidRDefault="00D36150" w:rsidP="00D36150">
      <w:pPr>
        <w:spacing w:after="80" w:line="276" w:lineRule="auto"/>
        <w:rPr>
          <w:b/>
          <w:i/>
        </w:rPr>
      </w:pPr>
    </w:p>
    <w:p w14:paraId="4C7728AA" w14:textId="77777777" w:rsidR="00D36150" w:rsidRPr="00684E51" w:rsidRDefault="00D36150" w:rsidP="00D36150">
      <w:pPr>
        <w:spacing w:after="80" w:line="276" w:lineRule="auto"/>
        <w:jc w:val="center"/>
        <w:rPr>
          <w:i/>
        </w:rPr>
      </w:pPr>
      <w:r w:rsidRPr="00684E51">
        <w:rPr>
          <w:i/>
        </w:rPr>
        <w:t>[Appendix to be submitted by the Economic Operator, if applicable]</w:t>
      </w:r>
    </w:p>
    <w:p w14:paraId="125FDAC7" w14:textId="77777777" w:rsidR="00D36150" w:rsidRDefault="00D36150" w:rsidP="00D36150">
      <w:pPr>
        <w:autoSpaceDE w:val="0"/>
        <w:autoSpaceDN w:val="0"/>
        <w:adjustRightInd w:val="0"/>
        <w:jc w:val="center"/>
        <w:rPr>
          <w:b/>
        </w:rPr>
      </w:pPr>
    </w:p>
    <w:p w14:paraId="0258AFAE" w14:textId="77777777" w:rsidR="00D36150" w:rsidRPr="00684E51" w:rsidRDefault="00D36150" w:rsidP="00D36150">
      <w:pPr>
        <w:autoSpaceDE w:val="0"/>
        <w:autoSpaceDN w:val="0"/>
        <w:adjustRightInd w:val="0"/>
        <w:jc w:val="center"/>
        <w:rPr>
          <w:b/>
        </w:rPr>
      </w:pPr>
      <w:r w:rsidRPr="00684E51">
        <w:rPr>
          <w:b/>
        </w:rPr>
        <w:t>LIST OF CONFIDENTIAL INFORMATION</w:t>
      </w:r>
    </w:p>
    <w:p w14:paraId="1F586035" w14:textId="77777777" w:rsidR="00D36150" w:rsidRDefault="00D36150" w:rsidP="00D36150">
      <w:pPr>
        <w:autoSpaceDE w:val="0"/>
        <w:autoSpaceDN w:val="0"/>
        <w:adjustRightInd w:val="0"/>
      </w:pPr>
    </w:p>
    <w:p w14:paraId="1C6F9B5D" w14:textId="77777777" w:rsidR="00D36150" w:rsidRDefault="00D36150" w:rsidP="00D36150">
      <w:pPr>
        <w:autoSpaceDE w:val="0"/>
        <w:autoSpaceDN w:val="0"/>
        <w:adjustRightInd w:val="0"/>
      </w:pPr>
      <w:r w:rsidRPr="00684E51">
        <w:t xml:space="preserve"> (</w:t>
      </w:r>
      <w:r w:rsidRPr="00684E51">
        <w:rPr>
          <w:spacing w:val="-1"/>
        </w:rPr>
        <w:t>Write down the information you wish to remain confidential</w:t>
      </w:r>
      <w:r w:rsidRPr="00684E51">
        <w:t xml:space="preserve">)  </w:t>
      </w:r>
    </w:p>
    <w:p w14:paraId="00A7FB8E" w14:textId="77777777" w:rsidR="00D36150" w:rsidRPr="00684E51" w:rsidRDefault="00D36150" w:rsidP="00D36150">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401"/>
        <w:gridCol w:w="2400"/>
        <w:gridCol w:w="2400"/>
      </w:tblGrid>
      <w:tr w:rsidR="00D36150" w:rsidRPr="00684E51" w14:paraId="08831DC2" w14:textId="77777777" w:rsidTr="00747E7F">
        <w:tc>
          <w:tcPr>
            <w:tcW w:w="1204" w:type="pct"/>
            <w:shd w:val="clear" w:color="auto" w:fill="auto"/>
          </w:tcPr>
          <w:p w14:paraId="476A35FA" w14:textId="77777777" w:rsidR="00D36150" w:rsidRPr="00684E51" w:rsidRDefault="00D36150" w:rsidP="00747E7F">
            <w:r w:rsidRPr="00684E51">
              <w:t xml:space="preserve">Type, nature of </w:t>
            </w:r>
            <w:proofErr w:type="gramStart"/>
            <w:r w:rsidRPr="00684E51">
              <w:t>information  to</w:t>
            </w:r>
            <w:proofErr w:type="gramEnd"/>
            <w:r w:rsidRPr="00684E51">
              <w:t xml:space="preserve">  be  kept  confidential</w:t>
            </w:r>
          </w:p>
        </w:tc>
        <w:tc>
          <w:tcPr>
            <w:tcW w:w="1265" w:type="pct"/>
            <w:shd w:val="clear" w:color="auto" w:fill="auto"/>
          </w:tcPr>
          <w:p w14:paraId="50A584EC" w14:textId="77777777" w:rsidR="00D36150" w:rsidRPr="00684E51" w:rsidRDefault="00D36150" w:rsidP="00747E7F">
            <w:r w:rsidRPr="00684E51">
              <w:t xml:space="preserve">Number of pages and </w:t>
            </w:r>
            <w:proofErr w:type="gramStart"/>
            <w:r w:rsidRPr="00684E51">
              <w:t>points  in</w:t>
            </w:r>
            <w:proofErr w:type="gramEnd"/>
            <w:r w:rsidRPr="00684E51">
              <w:t xml:space="preserve">  the  STD  you  wish  to  remain  confidential</w:t>
            </w:r>
          </w:p>
        </w:tc>
        <w:tc>
          <w:tcPr>
            <w:tcW w:w="1265" w:type="pct"/>
            <w:shd w:val="clear" w:color="auto" w:fill="auto"/>
          </w:tcPr>
          <w:p w14:paraId="78E93383" w14:textId="77777777" w:rsidR="00D36150" w:rsidRPr="00684E51" w:rsidRDefault="00D36150" w:rsidP="00747E7F">
            <w:r w:rsidRPr="00684E51">
              <w:t>Reasons for keeping</w:t>
            </w:r>
          </w:p>
          <w:p w14:paraId="256A2A5E" w14:textId="77777777" w:rsidR="00D36150" w:rsidRPr="00684E51" w:rsidRDefault="00D36150" w:rsidP="00747E7F">
            <w:r w:rsidRPr="00684E51">
              <w:t>this information</w:t>
            </w:r>
          </w:p>
          <w:p w14:paraId="74E822B3" w14:textId="77777777" w:rsidR="00D36150" w:rsidRPr="00684E51" w:rsidRDefault="00D36150" w:rsidP="00747E7F">
            <w:r w:rsidRPr="00684E51">
              <w:t>confidential</w:t>
            </w:r>
          </w:p>
        </w:tc>
        <w:tc>
          <w:tcPr>
            <w:tcW w:w="1265" w:type="pct"/>
            <w:shd w:val="clear" w:color="auto" w:fill="auto"/>
          </w:tcPr>
          <w:p w14:paraId="088822F8" w14:textId="77777777" w:rsidR="00D36150" w:rsidRPr="00684E51" w:rsidRDefault="00D36150" w:rsidP="00747E7F">
            <w:r w:rsidRPr="00684E51">
              <w:t>Deadline for</w:t>
            </w:r>
          </w:p>
          <w:p w14:paraId="69B233F9" w14:textId="77777777" w:rsidR="00D36150" w:rsidRPr="00684E51" w:rsidRDefault="00D36150" w:rsidP="00747E7F">
            <w:r w:rsidRPr="00684E51">
              <w:t>keeping this information</w:t>
            </w:r>
          </w:p>
          <w:p w14:paraId="7480B3EA" w14:textId="77777777" w:rsidR="00D36150" w:rsidRPr="00684E51" w:rsidRDefault="00D36150" w:rsidP="00747E7F">
            <w:r w:rsidRPr="00684E51">
              <w:t>confidential</w:t>
            </w:r>
          </w:p>
        </w:tc>
      </w:tr>
      <w:tr w:rsidR="00D36150" w:rsidRPr="00684E51" w14:paraId="23653572" w14:textId="77777777" w:rsidTr="00747E7F">
        <w:tc>
          <w:tcPr>
            <w:tcW w:w="1204" w:type="pct"/>
            <w:shd w:val="clear" w:color="auto" w:fill="auto"/>
          </w:tcPr>
          <w:p w14:paraId="291957CC" w14:textId="77777777" w:rsidR="00D36150" w:rsidRPr="00684E51" w:rsidRDefault="00D36150" w:rsidP="00747E7F">
            <w:pPr>
              <w:shd w:val="clear" w:color="auto" w:fill="FFFFFF"/>
            </w:pPr>
            <w:r w:rsidRPr="00684E51">
              <w:t xml:space="preserve">                                                                                                                                                                                                                                                                                      </w:t>
            </w:r>
          </w:p>
        </w:tc>
        <w:tc>
          <w:tcPr>
            <w:tcW w:w="1265" w:type="pct"/>
            <w:shd w:val="clear" w:color="auto" w:fill="auto"/>
          </w:tcPr>
          <w:p w14:paraId="4C49E90D" w14:textId="77777777" w:rsidR="00D36150" w:rsidRPr="00684E51" w:rsidRDefault="00D36150" w:rsidP="00747E7F">
            <w:pPr>
              <w:shd w:val="clear" w:color="auto" w:fill="FFFFFF"/>
            </w:pPr>
            <w:r w:rsidRPr="00684E51">
              <w:t xml:space="preserve">                                                                 </w:t>
            </w:r>
          </w:p>
        </w:tc>
        <w:tc>
          <w:tcPr>
            <w:tcW w:w="1265" w:type="pct"/>
            <w:shd w:val="clear" w:color="auto" w:fill="auto"/>
          </w:tcPr>
          <w:p w14:paraId="4A7E7D8D" w14:textId="77777777" w:rsidR="00D36150" w:rsidRPr="00684E51" w:rsidRDefault="00D36150" w:rsidP="00747E7F">
            <w:pPr>
              <w:shd w:val="clear" w:color="auto" w:fill="FFFFFF"/>
            </w:pPr>
            <w:r w:rsidRPr="00684E51">
              <w:t xml:space="preserve">                                             </w:t>
            </w:r>
          </w:p>
        </w:tc>
        <w:tc>
          <w:tcPr>
            <w:tcW w:w="1265" w:type="pct"/>
            <w:shd w:val="clear" w:color="auto" w:fill="auto"/>
          </w:tcPr>
          <w:p w14:paraId="71A35E4A" w14:textId="77777777" w:rsidR="00D36150" w:rsidRPr="00684E51" w:rsidRDefault="00D36150" w:rsidP="00747E7F">
            <w:pPr>
              <w:shd w:val="clear" w:color="auto" w:fill="FFFFFF"/>
            </w:pPr>
            <w:r w:rsidRPr="00684E51">
              <w:t xml:space="preserve">                                              </w:t>
            </w:r>
          </w:p>
        </w:tc>
      </w:tr>
      <w:tr w:rsidR="00D36150" w:rsidRPr="00684E51" w14:paraId="43CAB928" w14:textId="77777777" w:rsidTr="00747E7F">
        <w:tc>
          <w:tcPr>
            <w:tcW w:w="1204" w:type="pct"/>
            <w:shd w:val="clear" w:color="auto" w:fill="auto"/>
          </w:tcPr>
          <w:p w14:paraId="7CC013ED" w14:textId="77777777" w:rsidR="00D36150" w:rsidRPr="00684E51" w:rsidRDefault="00D36150" w:rsidP="00747E7F">
            <w:pPr>
              <w:shd w:val="clear" w:color="auto" w:fill="FFFFFF"/>
            </w:pPr>
            <w:r w:rsidRPr="00684E51">
              <w:t xml:space="preserve">                                                                                                                                                                                                                                                                                                                                                                                                                                                                                                                                                                                                                                                                                                                                                                                                                                                                                                                                                                                                                                                                                                                                                                                                                                                                                                                                                                                                                                                                                                                                                                                                                                                                                                                                                                                                                                                                                                                                                                                                                                                    </w:t>
            </w:r>
          </w:p>
        </w:tc>
        <w:tc>
          <w:tcPr>
            <w:tcW w:w="1265" w:type="pct"/>
            <w:shd w:val="clear" w:color="auto" w:fill="auto"/>
          </w:tcPr>
          <w:p w14:paraId="6FC9702B" w14:textId="77777777" w:rsidR="00D36150" w:rsidRPr="00684E51" w:rsidRDefault="00D36150" w:rsidP="00747E7F">
            <w:pPr>
              <w:shd w:val="clear" w:color="auto" w:fill="FFFFFF"/>
            </w:pPr>
            <w:r w:rsidRPr="00684E51">
              <w:t xml:space="preserve">                                                                                                                                              </w:t>
            </w:r>
          </w:p>
        </w:tc>
        <w:tc>
          <w:tcPr>
            <w:tcW w:w="1265" w:type="pct"/>
            <w:shd w:val="clear" w:color="auto" w:fill="auto"/>
          </w:tcPr>
          <w:p w14:paraId="1DE1123E" w14:textId="77777777" w:rsidR="00D36150" w:rsidRPr="00684E51" w:rsidRDefault="00D36150" w:rsidP="00747E7F">
            <w:pPr>
              <w:shd w:val="clear" w:color="auto" w:fill="FFFFFF"/>
            </w:pPr>
            <w:r w:rsidRPr="00684E51">
              <w:t xml:space="preserve">                                             </w:t>
            </w:r>
          </w:p>
        </w:tc>
        <w:tc>
          <w:tcPr>
            <w:tcW w:w="1265" w:type="pct"/>
            <w:shd w:val="clear" w:color="auto" w:fill="auto"/>
          </w:tcPr>
          <w:p w14:paraId="5E85884C" w14:textId="77777777" w:rsidR="00D36150" w:rsidRPr="00684E51" w:rsidRDefault="00D36150" w:rsidP="00747E7F">
            <w:pPr>
              <w:shd w:val="clear" w:color="auto" w:fill="FFFFFF"/>
            </w:pPr>
            <w:r w:rsidRPr="00684E51">
              <w:t xml:space="preserve">                                              </w:t>
            </w:r>
          </w:p>
        </w:tc>
      </w:tr>
      <w:tr w:rsidR="00D36150" w:rsidRPr="00684E51" w14:paraId="79B050DC" w14:textId="77777777" w:rsidTr="00747E7F">
        <w:tc>
          <w:tcPr>
            <w:tcW w:w="1204" w:type="pct"/>
            <w:shd w:val="clear" w:color="auto" w:fill="auto"/>
          </w:tcPr>
          <w:p w14:paraId="532DFC70" w14:textId="77777777" w:rsidR="00D36150" w:rsidRPr="00684E51" w:rsidRDefault="00D36150" w:rsidP="00747E7F">
            <w:pPr>
              <w:shd w:val="clear" w:color="auto" w:fill="FFFFFF"/>
            </w:pPr>
            <w:r w:rsidRPr="00684E51">
              <w:t xml:space="preserve">                                                                                                                            </w:t>
            </w:r>
          </w:p>
        </w:tc>
        <w:tc>
          <w:tcPr>
            <w:tcW w:w="1265" w:type="pct"/>
            <w:shd w:val="clear" w:color="auto" w:fill="auto"/>
          </w:tcPr>
          <w:p w14:paraId="263A246A" w14:textId="77777777" w:rsidR="00D36150" w:rsidRPr="00684E51" w:rsidRDefault="00D36150" w:rsidP="00747E7F">
            <w:pPr>
              <w:shd w:val="clear" w:color="auto" w:fill="FFFFFF"/>
            </w:pPr>
            <w:r w:rsidRPr="00684E51">
              <w:t xml:space="preserve">                                                                                                                            </w:t>
            </w:r>
          </w:p>
        </w:tc>
        <w:tc>
          <w:tcPr>
            <w:tcW w:w="1265" w:type="pct"/>
            <w:shd w:val="clear" w:color="auto" w:fill="auto"/>
          </w:tcPr>
          <w:p w14:paraId="1F93B42D" w14:textId="77777777" w:rsidR="00D36150" w:rsidRPr="00684E51" w:rsidRDefault="00D36150" w:rsidP="00747E7F">
            <w:pPr>
              <w:shd w:val="clear" w:color="auto" w:fill="FFFFFF"/>
            </w:pPr>
            <w:r w:rsidRPr="00684E51">
              <w:t xml:space="preserve">                                             </w:t>
            </w:r>
          </w:p>
        </w:tc>
        <w:tc>
          <w:tcPr>
            <w:tcW w:w="1265" w:type="pct"/>
            <w:shd w:val="clear" w:color="auto" w:fill="auto"/>
          </w:tcPr>
          <w:p w14:paraId="0073E8A2" w14:textId="77777777" w:rsidR="00D36150" w:rsidRPr="00684E51" w:rsidRDefault="00D36150" w:rsidP="00747E7F">
            <w:pPr>
              <w:shd w:val="clear" w:color="auto" w:fill="FFFFFF"/>
            </w:pPr>
            <w:r w:rsidRPr="00684E51">
              <w:t xml:space="preserve">                                              </w:t>
            </w:r>
          </w:p>
        </w:tc>
      </w:tr>
      <w:tr w:rsidR="00D36150" w:rsidRPr="00684E51" w14:paraId="270469BD" w14:textId="77777777" w:rsidTr="00747E7F">
        <w:tc>
          <w:tcPr>
            <w:tcW w:w="1204" w:type="pct"/>
            <w:shd w:val="clear" w:color="auto" w:fill="auto"/>
          </w:tcPr>
          <w:p w14:paraId="7C1B0919" w14:textId="77777777" w:rsidR="00D36150" w:rsidRPr="00684E51" w:rsidRDefault="00D36150" w:rsidP="00747E7F">
            <w:pPr>
              <w:shd w:val="clear" w:color="auto" w:fill="FFFFFF"/>
            </w:pPr>
            <w:r w:rsidRPr="00684E51">
              <w:t xml:space="preserve">                                                                      </w:t>
            </w:r>
          </w:p>
        </w:tc>
        <w:tc>
          <w:tcPr>
            <w:tcW w:w="1265" w:type="pct"/>
            <w:shd w:val="clear" w:color="auto" w:fill="auto"/>
          </w:tcPr>
          <w:p w14:paraId="3438EF28" w14:textId="77777777" w:rsidR="00D36150" w:rsidRPr="00684E51" w:rsidRDefault="00D36150" w:rsidP="00747E7F">
            <w:pPr>
              <w:shd w:val="clear" w:color="auto" w:fill="FFFFFF"/>
            </w:pPr>
            <w:r w:rsidRPr="00684E51">
              <w:t xml:space="preserve">                                                                 </w:t>
            </w:r>
          </w:p>
        </w:tc>
        <w:tc>
          <w:tcPr>
            <w:tcW w:w="1265" w:type="pct"/>
            <w:shd w:val="clear" w:color="auto" w:fill="auto"/>
          </w:tcPr>
          <w:p w14:paraId="073B9ABD" w14:textId="77777777" w:rsidR="00D36150" w:rsidRPr="00684E51" w:rsidRDefault="00D36150" w:rsidP="00747E7F">
            <w:pPr>
              <w:shd w:val="clear" w:color="auto" w:fill="FFFFFF"/>
            </w:pPr>
            <w:r w:rsidRPr="00684E51">
              <w:t xml:space="preserve">                                             </w:t>
            </w:r>
          </w:p>
        </w:tc>
        <w:tc>
          <w:tcPr>
            <w:tcW w:w="1265" w:type="pct"/>
            <w:shd w:val="clear" w:color="auto" w:fill="auto"/>
          </w:tcPr>
          <w:p w14:paraId="14AC09E6" w14:textId="77777777" w:rsidR="00D36150" w:rsidRPr="00684E51" w:rsidRDefault="00D36150" w:rsidP="00747E7F">
            <w:pPr>
              <w:shd w:val="clear" w:color="auto" w:fill="FFFFFF"/>
            </w:pPr>
            <w:r w:rsidRPr="00684E51">
              <w:t xml:space="preserve">                                              </w:t>
            </w:r>
          </w:p>
        </w:tc>
      </w:tr>
      <w:tr w:rsidR="00D36150" w:rsidRPr="00684E51" w14:paraId="18E6022A" w14:textId="77777777" w:rsidTr="00747E7F">
        <w:tc>
          <w:tcPr>
            <w:tcW w:w="1204" w:type="pct"/>
            <w:shd w:val="clear" w:color="auto" w:fill="auto"/>
          </w:tcPr>
          <w:p w14:paraId="6F593F70" w14:textId="77777777" w:rsidR="00D36150" w:rsidRPr="00684E51" w:rsidRDefault="00D36150" w:rsidP="00747E7F">
            <w:pPr>
              <w:shd w:val="clear" w:color="auto" w:fill="FFFFFF"/>
            </w:pPr>
            <w:r w:rsidRPr="00684E51">
              <w:t xml:space="preserve">                                                               </w:t>
            </w:r>
          </w:p>
        </w:tc>
        <w:tc>
          <w:tcPr>
            <w:tcW w:w="1265" w:type="pct"/>
            <w:shd w:val="clear" w:color="auto" w:fill="auto"/>
          </w:tcPr>
          <w:p w14:paraId="4DE3AC57" w14:textId="77777777" w:rsidR="00D36150" w:rsidRPr="00684E51" w:rsidRDefault="00D36150" w:rsidP="00747E7F">
            <w:pPr>
              <w:shd w:val="clear" w:color="auto" w:fill="FFFFFF"/>
            </w:pPr>
            <w:r w:rsidRPr="00684E51">
              <w:t xml:space="preserve">                                                                                                                                              </w:t>
            </w:r>
          </w:p>
        </w:tc>
        <w:tc>
          <w:tcPr>
            <w:tcW w:w="1265" w:type="pct"/>
            <w:shd w:val="clear" w:color="auto" w:fill="auto"/>
          </w:tcPr>
          <w:p w14:paraId="32575ACD" w14:textId="77777777" w:rsidR="00D36150" w:rsidRPr="00684E51" w:rsidRDefault="00D36150" w:rsidP="00747E7F">
            <w:pPr>
              <w:shd w:val="clear" w:color="auto" w:fill="FFFFFF"/>
            </w:pPr>
            <w:r w:rsidRPr="00684E51">
              <w:t xml:space="preserve">                                             </w:t>
            </w:r>
          </w:p>
        </w:tc>
        <w:tc>
          <w:tcPr>
            <w:tcW w:w="1265" w:type="pct"/>
            <w:shd w:val="clear" w:color="auto" w:fill="auto"/>
          </w:tcPr>
          <w:p w14:paraId="5C43321A" w14:textId="77777777" w:rsidR="00D36150" w:rsidRPr="00684E51" w:rsidRDefault="00D36150" w:rsidP="00747E7F">
            <w:pPr>
              <w:shd w:val="clear" w:color="auto" w:fill="FFFFFF"/>
            </w:pPr>
            <w:r w:rsidRPr="00684E51">
              <w:t xml:space="preserve">                                              </w:t>
            </w:r>
          </w:p>
        </w:tc>
      </w:tr>
    </w:tbl>
    <w:p w14:paraId="4AEDBC41" w14:textId="77777777" w:rsidR="00D36150" w:rsidRPr="00684E51" w:rsidRDefault="00D36150" w:rsidP="00D36150"/>
    <w:p w14:paraId="1D5BEFE5" w14:textId="77777777" w:rsidR="00D36150" w:rsidRPr="00684E51" w:rsidRDefault="00D36150" w:rsidP="00D36150">
      <w:pPr>
        <w:rPr>
          <w:b/>
          <w:color w:val="000000"/>
        </w:rPr>
      </w:pPr>
      <w:r w:rsidRPr="00684E51">
        <w:rPr>
          <w:b/>
          <w:color w:val="000000"/>
        </w:rPr>
        <w:t>ATTENTION</w:t>
      </w:r>
    </w:p>
    <w:p w14:paraId="6B0ED558" w14:textId="77777777" w:rsidR="00D36150" w:rsidRPr="00684E51" w:rsidRDefault="00D36150" w:rsidP="00D36150">
      <w:pPr>
        <w:rPr>
          <w:color w:val="000000"/>
        </w:rPr>
      </w:pPr>
      <w:r w:rsidRPr="00684E51">
        <w:rPr>
          <w:color w:val="000000"/>
        </w:rPr>
        <w:t>Any data that has not been registered as confidential shall be deemed to have been granted the consent of the holder of such information and the Contracting Authority/Entity shall not be liable for the disclosure of such information.</w:t>
      </w:r>
    </w:p>
    <w:p w14:paraId="331B70CE" w14:textId="77777777" w:rsidR="00D36150" w:rsidRPr="00684E51" w:rsidRDefault="00D36150" w:rsidP="00D36150">
      <w:r w:rsidRPr="00684E51">
        <w:rPr>
          <w:color w:val="000000"/>
        </w:rPr>
        <w:t>It is not considered as constituting a commercial secret the information that should be made public under the law, that is related to a violation of the law or that is to be published on the basis of good commercial practices and principles of commercial ethics.  More specifically: The economic operator may not classify as confidential: the bid price, the price schedule, the catalogue, the information related to the bid selection criteria, public documents, excerpts from public registers and other information that must be made public or that are not confidential in compliance with applicable law.</w:t>
      </w:r>
    </w:p>
    <w:p w14:paraId="3EC34E9A" w14:textId="77777777" w:rsidR="00D36150" w:rsidRPr="00684E51" w:rsidRDefault="00D36150" w:rsidP="00D36150">
      <w:pPr>
        <w:rPr>
          <w:b/>
          <w:color w:val="000000"/>
        </w:rPr>
      </w:pPr>
    </w:p>
    <w:p w14:paraId="65AB3386" w14:textId="77777777" w:rsidR="00D36150" w:rsidRPr="00684E51" w:rsidRDefault="00D36150" w:rsidP="00D36150">
      <w:pPr>
        <w:rPr>
          <w:color w:val="000000"/>
        </w:rPr>
      </w:pPr>
    </w:p>
    <w:p w14:paraId="73E483C1" w14:textId="77777777" w:rsidR="00D36150" w:rsidRPr="00684E51" w:rsidRDefault="00D36150" w:rsidP="00D36150">
      <w:pPr>
        <w:rPr>
          <w:b/>
          <w:color w:val="000000"/>
        </w:rPr>
      </w:pPr>
      <w:r w:rsidRPr="00684E51">
        <w:rPr>
          <w:b/>
          <w:color w:val="000000"/>
        </w:rPr>
        <w:t xml:space="preserve">Bidder Representative                                                                                     </w:t>
      </w:r>
    </w:p>
    <w:p w14:paraId="209F686B" w14:textId="77777777" w:rsidR="00D36150" w:rsidRPr="00684E51" w:rsidRDefault="00D36150" w:rsidP="00D36150">
      <w:pPr>
        <w:rPr>
          <w:b/>
          <w:color w:val="000000"/>
        </w:rPr>
      </w:pPr>
      <w:r w:rsidRPr="00684E51">
        <w:rPr>
          <w:b/>
          <w:color w:val="000000"/>
        </w:rPr>
        <w:t xml:space="preserve">Signature                                                                           </w:t>
      </w:r>
    </w:p>
    <w:p w14:paraId="1E759A87" w14:textId="77777777" w:rsidR="00D36150" w:rsidRPr="00684E51" w:rsidRDefault="00D36150" w:rsidP="00D36150">
      <w:pPr>
        <w:rPr>
          <w:b/>
        </w:rPr>
      </w:pPr>
      <w:r w:rsidRPr="00684E51">
        <w:rPr>
          <w:b/>
          <w:color w:val="000000"/>
        </w:rPr>
        <w:t>Seal</w:t>
      </w:r>
    </w:p>
    <w:p w14:paraId="7FA09B63" w14:textId="77777777" w:rsidR="00D36150" w:rsidRPr="00684E51" w:rsidRDefault="00D36150" w:rsidP="00D36150">
      <w:pPr>
        <w:rPr>
          <w:b/>
        </w:rPr>
      </w:pPr>
      <w:r w:rsidRPr="00684E51">
        <w:br w:type="page"/>
      </w:r>
      <w:bookmarkStart w:id="66" w:name="_Toc524254259"/>
      <w:bookmarkStart w:id="67" w:name="_Toc69932215"/>
      <w:bookmarkStart w:id="68" w:name="_Toc72505151"/>
      <w:r w:rsidRPr="00684E51" w:rsidDel="00985E19">
        <w:rPr>
          <w:iCs/>
          <w:spacing w:val="-2"/>
        </w:rPr>
        <w:lastRenderedPageBreak/>
        <w:t xml:space="preserve"> </w:t>
      </w:r>
      <w:bookmarkStart w:id="69" w:name="_Toc517170733"/>
      <w:bookmarkEnd w:id="66"/>
      <w:bookmarkEnd w:id="67"/>
      <w:bookmarkEnd w:id="68"/>
      <w:r w:rsidRPr="00684E51">
        <w:rPr>
          <w:b/>
        </w:rPr>
        <w:t>Appendix 7.</w:t>
      </w:r>
    </w:p>
    <w:p w14:paraId="4F76155B" w14:textId="77777777" w:rsidR="00D36150" w:rsidRDefault="00D36150" w:rsidP="00D36150">
      <w:pPr>
        <w:pStyle w:val="NormalWeb"/>
        <w:spacing w:before="0" w:beforeAutospacing="0" w:after="80" w:afterAutospacing="0"/>
        <w:jc w:val="center"/>
        <w:rPr>
          <w:rFonts w:ascii="Times New Roman" w:hAnsi="Times New Roman" w:cs="Times New Roman"/>
          <w:sz w:val="24"/>
          <w:lang w:val="en-GB"/>
        </w:rPr>
      </w:pPr>
    </w:p>
    <w:p w14:paraId="001E2F96" w14:textId="77777777" w:rsidR="00D36150" w:rsidRPr="00684E51" w:rsidRDefault="00D36150" w:rsidP="00D36150">
      <w:pPr>
        <w:pStyle w:val="NormalWeb"/>
        <w:spacing w:before="0" w:beforeAutospacing="0" w:after="80" w:afterAutospacing="0"/>
        <w:jc w:val="center"/>
        <w:rPr>
          <w:rFonts w:ascii="Times New Roman" w:hAnsi="Times New Roman" w:cs="Times New Roman"/>
          <w:sz w:val="24"/>
          <w:lang w:val="en-GB" w:eastAsia="it-IT"/>
        </w:rPr>
      </w:pPr>
      <w:r w:rsidRPr="00684E51">
        <w:rPr>
          <w:rFonts w:ascii="Times New Roman" w:hAnsi="Times New Roman" w:cs="Times New Roman"/>
          <w:sz w:val="24"/>
          <w:lang w:val="en-GB"/>
        </w:rPr>
        <w:t xml:space="preserve"> </w:t>
      </w:r>
      <w:r w:rsidRPr="00684E51">
        <w:rPr>
          <w:rFonts w:ascii="Times New Roman" w:hAnsi="Times New Roman" w:cs="Times New Roman"/>
          <w:sz w:val="24"/>
          <w:lang w:val="en-GB" w:eastAsia="it-IT"/>
        </w:rPr>
        <w:t>[</w:t>
      </w:r>
      <w:r w:rsidRPr="00684E51">
        <w:rPr>
          <w:rFonts w:ascii="Times New Roman" w:hAnsi="Times New Roman" w:cs="Times New Roman"/>
          <w:i/>
          <w:sz w:val="24"/>
          <w:lang w:val="en-GB" w:eastAsia="it-IT"/>
        </w:rPr>
        <w:t xml:space="preserve"> Appendix to be completed by the Contracting Authority / Entity</w:t>
      </w:r>
      <w:r w:rsidRPr="00684E51">
        <w:rPr>
          <w:rFonts w:ascii="Times New Roman" w:hAnsi="Times New Roman" w:cs="Times New Roman"/>
          <w:sz w:val="24"/>
          <w:lang w:val="en-GB" w:eastAsia="it-IT"/>
        </w:rPr>
        <w:t>]</w:t>
      </w:r>
    </w:p>
    <w:p w14:paraId="211433B5" w14:textId="77777777" w:rsidR="00D36150" w:rsidRDefault="00D36150" w:rsidP="00D36150">
      <w:pPr>
        <w:pStyle w:val="NormalWeb"/>
        <w:spacing w:before="0" w:beforeAutospacing="0" w:after="80" w:afterAutospacing="0"/>
        <w:jc w:val="center"/>
        <w:rPr>
          <w:rFonts w:ascii="Times New Roman" w:hAnsi="Times New Roman" w:cs="Times New Roman"/>
          <w:b/>
          <w:sz w:val="24"/>
          <w:lang w:val="en-GB"/>
        </w:rPr>
      </w:pPr>
    </w:p>
    <w:p w14:paraId="1F1072A9" w14:textId="77777777" w:rsidR="00D36150" w:rsidRPr="00684E51" w:rsidRDefault="00D36150" w:rsidP="00D36150">
      <w:pPr>
        <w:pStyle w:val="NormalWeb"/>
        <w:spacing w:before="0" w:beforeAutospacing="0" w:after="80" w:afterAutospacing="0"/>
        <w:jc w:val="center"/>
        <w:rPr>
          <w:rFonts w:ascii="Times New Roman" w:hAnsi="Times New Roman" w:cs="Times New Roman"/>
          <w:b/>
          <w:sz w:val="24"/>
          <w:lang w:val="en-GB"/>
        </w:rPr>
      </w:pPr>
      <w:r w:rsidRPr="00684E51">
        <w:rPr>
          <w:rFonts w:ascii="Times New Roman" w:hAnsi="Times New Roman" w:cs="Times New Roman"/>
          <w:b/>
          <w:sz w:val="24"/>
          <w:lang w:val="en-GB"/>
        </w:rPr>
        <w:t xml:space="preserve">TECHNICAL SPECIFICATIONS FORM </w:t>
      </w:r>
    </w:p>
    <w:p w14:paraId="550B7F55" w14:textId="77777777" w:rsidR="00D36150" w:rsidRPr="00684E51" w:rsidRDefault="00D36150" w:rsidP="00D36150">
      <w:pPr>
        <w:pStyle w:val="NormalWeb"/>
        <w:spacing w:before="0" w:beforeAutospacing="0" w:after="80" w:afterAutospacing="0"/>
        <w:jc w:val="center"/>
        <w:rPr>
          <w:rFonts w:ascii="Times New Roman" w:hAnsi="Times New Roman" w:cs="Times New Roman"/>
          <w:sz w:val="24"/>
          <w:lang w:val="en-GB"/>
        </w:rPr>
      </w:pPr>
    </w:p>
    <w:p w14:paraId="3520B3BA" w14:textId="77777777" w:rsidR="00D36150" w:rsidRPr="00684E51" w:rsidRDefault="00D36150" w:rsidP="00D36150">
      <w:pPr>
        <w:rPr>
          <w:color w:val="000000"/>
        </w:rPr>
      </w:pPr>
      <w:r w:rsidRPr="00684E51">
        <w:rPr>
          <w:b/>
          <w:bCs/>
          <w:color w:val="000000"/>
        </w:rPr>
        <w:t>Technical data of procurement works shall</w:t>
      </w:r>
      <w:r w:rsidRPr="00684E51">
        <w:rPr>
          <w:color w:val="000000"/>
        </w:rPr>
        <w:t xml:space="preserve"> be described as accurately as possible and in full, creating</w:t>
      </w:r>
      <w:r>
        <w:rPr>
          <w:color w:val="000000"/>
        </w:rPr>
        <w:t xml:space="preserve"> </w:t>
      </w:r>
      <w:r w:rsidRPr="00684E51">
        <w:rPr>
          <w:color w:val="000000"/>
        </w:rPr>
        <w:t>conditions for an open and impartial competition between all candidates and bidders. Technical specifications, with the exception of cases completely justified, shall be designed in such a way to take into account accessibility criteria for persons with disabilities or design for all users, as required by applicable legislation.</w:t>
      </w:r>
    </w:p>
    <w:p w14:paraId="429BA3DD" w14:textId="77777777" w:rsidR="00D36150" w:rsidRPr="00684E51" w:rsidRDefault="00D36150" w:rsidP="00D36150">
      <w:pPr>
        <w:rPr>
          <w:color w:val="000000"/>
        </w:rPr>
      </w:pPr>
    </w:p>
    <w:p w14:paraId="67EA1F16" w14:textId="77777777" w:rsidR="00D36150" w:rsidRPr="00684E51" w:rsidRDefault="00D36150" w:rsidP="00D36150">
      <w:pPr>
        <w:rPr>
          <w:color w:val="000000"/>
        </w:rPr>
      </w:pPr>
      <w:r w:rsidRPr="00684E51">
        <w:rPr>
          <w:color w:val="000000"/>
        </w:rPr>
        <w:t xml:space="preserve">NOTE: Technical specifications, if not justified by the contract scope, shall not specify any product brand or specific source or special process, that characterizes the products or services offered by a specific economic operator, or any trademark, patent, type or origin or specific product, aiming to </w:t>
      </w:r>
      <w:proofErr w:type="spellStart"/>
      <w:r w:rsidRPr="00684E51">
        <w:rPr>
          <w:color w:val="000000"/>
        </w:rPr>
        <w:t>favor</w:t>
      </w:r>
      <w:proofErr w:type="spellEnd"/>
      <w:r w:rsidRPr="00684E51">
        <w:rPr>
          <w:color w:val="000000"/>
        </w:rPr>
        <w:t xml:space="preserve"> or disqualify some enterprises or products. Such a thing shall be permitted only in exceptional cases where there is not sufficient, accurate or comprehensible manner of describing the scope of the contract. Such reference must be accompanied by the words “or equivalent”.</w:t>
      </w:r>
    </w:p>
    <w:p w14:paraId="1BB78BFA" w14:textId="77777777" w:rsidR="00D36150" w:rsidRPr="00684E51" w:rsidRDefault="00D36150" w:rsidP="00D36150">
      <w:pPr>
        <w:rPr>
          <w:color w:val="000000"/>
        </w:rPr>
      </w:pPr>
    </w:p>
    <w:p w14:paraId="6B81A865" w14:textId="77777777" w:rsidR="00D36150" w:rsidRPr="00684E51" w:rsidRDefault="00D36150" w:rsidP="00D36150">
      <w:pPr>
        <w:rPr>
          <w:color w:val="000000"/>
        </w:rPr>
      </w:pPr>
    </w:p>
    <w:p w14:paraId="68261BD5" w14:textId="77777777" w:rsidR="00D36150" w:rsidRPr="00684E51" w:rsidRDefault="00D36150" w:rsidP="00D36150">
      <w:pPr>
        <w:rPr>
          <w:color w:val="000000"/>
        </w:rPr>
      </w:pPr>
    </w:p>
    <w:p w14:paraId="19069F03" w14:textId="77777777" w:rsidR="00D36150" w:rsidRPr="00684E51" w:rsidRDefault="00D36150" w:rsidP="00D36150">
      <w:pPr>
        <w:rPr>
          <w:color w:val="000000"/>
        </w:rPr>
      </w:pPr>
      <w:r w:rsidRPr="00684E51">
        <w:rPr>
          <w:color w:val="000000"/>
        </w:rPr>
        <w:t>Drawings, technical parameters etc:</w:t>
      </w:r>
    </w:p>
    <w:p w14:paraId="0CCFD51A" w14:textId="77777777" w:rsidR="00D36150" w:rsidRPr="00684E51" w:rsidRDefault="00D36150" w:rsidP="00D36150">
      <w:pPr>
        <w:rPr>
          <w:color w:val="000000"/>
        </w:rPr>
      </w:pPr>
    </w:p>
    <w:p w14:paraId="1C2EFDE5" w14:textId="77777777" w:rsidR="00D36150" w:rsidRPr="00684E51" w:rsidRDefault="00D36150" w:rsidP="00D36150">
      <w:pPr>
        <w:rPr>
          <w:color w:val="000000"/>
        </w:rPr>
      </w:pPr>
      <w:r w:rsidRPr="00684E51">
        <w:rPr>
          <w:color w:val="000000"/>
        </w:rPr>
        <w:t>Specification of materials:</w:t>
      </w:r>
    </w:p>
    <w:p w14:paraId="0CE1EF61" w14:textId="77777777" w:rsidR="00D36150" w:rsidRPr="00684E51" w:rsidRDefault="00D36150" w:rsidP="00D36150">
      <w:pPr>
        <w:rPr>
          <w:color w:val="000000"/>
        </w:rPr>
      </w:pPr>
    </w:p>
    <w:p w14:paraId="3C08E2ED" w14:textId="78EEEC89" w:rsidR="00D36150" w:rsidRPr="005D4EFD" w:rsidRDefault="00D36150" w:rsidP="005D4EFD">
      <w:pPr>
        <w:rPr>
          <w:color w:val="000000"/>
        </w:rPr>
      </w:pPr>
      <w:r w:rsidRPr="00684E51">
        <w:rPr>
          <w:color w:val="000000"/>
        </w:rPr>
        <w:t>Description of the request for implementation of services related to:</w:t>
      </w:r>
    </w:p>
    <w:p w14:paraId="590A3E23" w14:textId="77777777" w:rsidR="005D4EFD" w:rsidRDefault="005D4EFD" w:rsidP="00710AF4">
      <w:pPr>
        <w:pStyle w:val="TenderForms"/>
        <w:spacing w:before="0"/>
        <w:jc w:val="both"/>
        <w:rPr>
          <w:sz w:val="24"/>
          <w:szCs w:val="24"/>
          <w:u w:val="single"/>
        </w:rPr>
      </w:pPr>
    </w:p>
    <w:p w14:paraId="7A60F87A" w14:textId="00F52E9F" w:rsidR="00D36150" w:rsidRDefault="00D36150" w:rsidP="00D36150">
      <w:pPr>
        <w:pStyle w:val="TenderForms"/>
        <w:spacing w:before="0"/>
        <w:rPr>
          <w:sz w:val="24"/>
          <w:szCs w:val="24"/>
          <w:u w:val="single"/>
        </w:rPr>
      </w:pPr>
      <w:r w:rsidRPr="005061EE">
        <w:rPr>
          <w:sz w:val="24"/>
          <w:szCs w:val="24"/>
          <w:u w:val="single"/>
        </w:rPr>
        <w:t xml:space="preserve">Attached to the Standard Tender Dossier – File: </w:t>
      </w:r>
    </w:p>
    <w:p w14:paraId="5AE4ACEB" w14:textId="77777777" w:rsidR="005D4EFD" w:rsidRPr="00684E51" w:rsidRDefault="005D4EFD" w:rsidP="00D36150">
      <w:pPr>
        <w:pStyle w:val="TenderForms"/>
        <w:spacing w:before="0"/>
        <w:rPr>
          <w:sz w:val="24"/>
          <w:szCs w:val="24"/>
        </w:rPr>
      </w:pPr>
    </w:p>
    <w:p w14:paraId="4C6A427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II.1-ALB Appendix 7.1 Scope of Work.pdf</w:t>
      </w:r>
    </w:p>
    <w:p w14:paraId="2385849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II.1-ENG. Appendix 7.1 Scope of Work.pdf</w:t>
      </w:r>
    </w:p>
    <w:p w14:paraId="543D2E49"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II.2-ENG. Appendix 7.2 Specifications.pdf</w:t>
      </w:r>
    </w:p>
    <w:p w14:paraId="4A2589A6"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II.2-ALB. Appendix 7.2 Specifications.pdf</w:t>
      </w:r>
    </w:p>
    <w:p w14:paraId="1D1E8B0F"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 General Layout of Benchmarks.pdf</w:t>
      </w:r>
    </w:p>
    <w:p w14:paraId="37C98B8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7.3.2.1 Dredging Overview.pdf</w:t>
      </w:r>
    </w:p>
    <w:p w14:paraId="49FB768A"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7.3.3.1 Phase 1 (Initial) Layout.pdf</w:t>
      </w:r>
    </w:p>
    <w:p w14:paraId="4EFF6F9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 Drawings - General.pdf</w:t>
      </w:r>
    </w:p>
    <w:p w14:paraId="3867C293"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lastRenderedPageBreak/>
        <w:t>II.3. Appendix 7.3.5.1 Northern Breakwater.pdf</w:t>
      </w:r>
    </w:p>
    <w:p w14:paraId="7FA06461"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7.3.6.1 Aids to Navigation (AtoN).pdf</w:t>
      </w:r>
    </w:p>
    <w:p w14:paraId="4737DB6B"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 Drainage, Water Supply &amp; Sewerage.pdf</w:t>
      </w:r>
    </w:p>
    <w:p w14:paraId="44E96D37"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7.3.10.1 Medium Voltage Lighting.pdf</w:t>
      </w:r>
    </w:p>
    <w:p w14:paraId="4A0FAC8C"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7.3.11.1 Access Road_Part1.pdf</w:t>
      </w:r>
    </w:p>
    <w:p w14:paraId="565B6155"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7.3.1.2 Existing road network.pdf</w:t>
      </w:r>
    </w:p>
    <w:p w14:paraId="0AB1D7FE"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7.3.2.2 Disposal Overview.pdf</w:t>
      </w:r>
    </w:p>
    <w:p w14:paraId="63B7E424"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7.3.3.2 Stock Pile Areas.pdf</w:t>
      </w:r>
    </w:p>
    <w:p w14:paraId="20B8341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7.3.2 Dredging and Disposal.pdf</w:t>
      </w:r>
    </w:p>
    <w:p w14:paraId="55B3F9C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7.3.5.2 REV &amp; SP.pdf</w:t>
      </w:r>
    </w:p>
    <w:p w14:paraId="748123F2"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7.3.9.2 Drainage, Water Supply &amp; Sewerage.pdf</w:t>
      </w:r>
    </w:p>
    <w:p w14:paraId="194CFC05"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7.3.10.2 Medium Voltage Lighting.pdf</w:t>
      </w:r>
    </w:p>
    <w:p w14:paraId="396CFE18"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7.3.11.2 Access Road_Part2.pdf</w:t>
      </w:r>
    </w:p>
    <w:p w14:paraId="255CB3F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7.3.1.3 Re located existing Road (RTC &amp; Military zone).pdf</w:t>
      </w:r>
    </w:p>
    <w:p w14:paraId="7071BF82"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7.3.2.3 Dredging Cross-Sections.pdf</w:t>
      </w:r>
    </w:p>
    <w:p w14:paraId="56CCCCD2"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7.3.3.3 Stage 1 Site preparation.pdf</w:t>
      </w:r>
    </w:p>
    <w:p w14:paraId="09DA7207"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 Reclamation &amp; Soil Improvement.pdf</w:t>
      </w:r>
    </w:p>
    <w:p w14:paraId="1C5532F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7.3.5.3 Southern Breakwater_Part2.pdf</w:t>
      </w:r>
    </w:p>
    <w:p w14:paraId="0B8FE41A"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7.3.5.3 Southern Breakwater_Part1.pdf</w:t>
      </w:r>
    </w:p>
    <w:p w14:paraId="2A2E74CA"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7.3.9.3 Drainage, Water Supply &amp; Sewerage.pdf</w:t>
      </w:r>
    </w:p>
    <w:p w14:paraId="53433DD3"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7.3.10.3 Medium Voltage Lighting.pdf</w:t>
      </w:r>
    </w:p>
    <w:p w14:paraId="55A7BCB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7.3.11.3 Access Road_Part3.pdf</w:t>
      </w:r>
    </w:p>
    <w:p w14:paraId="1EFEA181"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7.3.1.4 Existing Electrical supply network.pdf</w:t>
      </w:r>
    </w:p>
    <w:p w14:paraId="2986851E"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7.3.2.4 Dredging Cross-Sections.pdf</w:t>
      </w:r>
    </w:p>
    <w:p w14:paraId="28AD8CAB"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7.3.3.4 Stage 2 Excavation works.pdf</w:t>
      </w:r>
    </w:p>
    <w:p w14:paraId="24FA3B83"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7.3.4 Quay - Part 4.pdf</w:t>
      </w:r>
    </w:p>
    <w:p w14:paraId="2EC9DDB1"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7.3.4 Quay - Part 3B.pdf</w:t>
      </w:r>
    </w:p>
    <w:p w14:paraId="114AA59F"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7.3.4 Quay - Part 3A.pdf</w:t>
      </w:r>
    </w:p>
    <w:p w14:paraId="77C081D3"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7.3.4 Quay - Part 2.pdf</w:t>
      </w:r>
    </w:p>
    <w:p w14:paraId="2F417D48"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lastRenderedPageBreak/>
        <w:t>II.3. Appendix 7.3.4 Quay - Part 1.pdf</w:t>
      </w:r>
    </w:p>
    <w:p w14:paraId="7E6FEFEB"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7.3.9.4 Drainage, Water Supply &amp; Sewerage.pdf</w:t>
      </w:r>
    </w:p>
    <w:p w14:paraId="2754167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7.3.11.4 Access Road_Part4.pdf</w:t>
      </w:r>
    </w:p>
    <w:p w14:paraId="5FEF86A9"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7.3.1.5 Proposed Electrical supply network.pdf</w:t>
      </w:r>
    </w:p>
    <w:p w14:paraId="030DE5A7"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7.3.2.5 Transition hard and soft material.pdf</w:t>
      </w:r>
    </w:p>
    <w:p w14:paraId="472FEC7E"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7.3.3.5 Stage 2 Excavation works - Cross Sections.pdf</w:t>
      </w:r>
    </w:p>
    <w:p w14:paraId="149079CA"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7.3.9.5 Drainage, Water Supply &amp; Sewerage.pdf</w:t>
      </w:r>
    </w:p>
    <w:p w14:paraId="059D06F7"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7.3.11.5 Access Road_Part5.pdf</w:t>
      </w:r>
    </w:p>
    <w:p w14:paraId="7420D744"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7.3.1.6 Existing and proposed Oil supply network of RTC.pdf</w:t>
      </w:r>
    </w:p>
    <w:p w14:paraId="2AEF4BFB"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7.3.3.6 Stage 3 Installation of reclamation fill.pdf</w:t>
      </w:r>
    </w:p>
    <w:p w14:paraId="3942B4D3"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7.3.6 Aids to Navigation.pdf</w:t>
      </w:r>
    </w:p>
    <w:p w14:paraId="4F1FD7EC"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7.3.9.6 Drainage, Water Supply &amp; Sewerage.pdf</w:t>
      </w:r>
    </w:p>
    <w:p w14:paraId="13AB4756"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7.3.11.6 Access Road_Part6.pdf</w:t>
      </w:r>
    </w:p>
    <w:p w14:paraId="2CDC7679"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7.3.1.7 Soil Investigation.pdf</w:t>
      </w:r>
    </w:p>
    <w:p w14:paraId="20B9DDB2"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7.3.3.7 Stage 4 Installation of stone columns.pdf</w:t>
      </w:r>
    </w:p>
    <w:p w14:paraId="157AB20F"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7.3.9.7 Drainage, Water Supply &amp; Sewerage.pdf</w:t>
      </w:r>
    </w:p>
    <w:p w14:paraId="1F0DAC5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7.3.11.7 Access Road_Part7.pdf</w:t>
      </w:r>
    </w:p>
    <w:p w14:paraId="6A9A272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7.3.1.8 Existing situation.pdf</w:t>
      </w:r>
    </w:p>
    <w:p w14:paraId="36DBF16F"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7.3.3.8 Stone column details for Basin Southern Slope.pdf</w:t>
      </w:r>
    </w:p>
    <w:p w14:paraId="2EC9FE0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7.3.8 Pre-Gate Registration Building Cover_Part2.pdf</w:t>
      </w:r>
    </w:p>
    <w:p w14:paraId="16221534"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7.3.8 Pre-Gate Registration Building Cover_Part1.pdf</w:t>
      </w:r>
    </w:p>
    <w:p w14:paraId="34941F25"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7.3.8 Administration Building_Part1_Part4.pdf</w:t>
      </w:r>
    </w:p>
    <w:p w14:paraId="317B8B36"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7.3.8 Administration Building_Part1_Part3.pdf</w:t>
      </w:r>
    </w:p>
    <w:p w14:paraId="6B985601"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7.3.8 Administration Building_Part1_Part2.pdf</w:t>
      </w:r>
    </w:p>
    <w:p w14:paraId="4E2857D4"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7.3.8 Administration Building_Part1_Part1.pdf</w:t>
      </w:r>
    </w:p>
    <w:p w14:paraId="7CBE3668"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7.3.9.8 Drainage, Water Supply &amp; Sewerage.pdf</w:t>
      </w:r>
    </w:p>
    <w:p w14:paraId="283A1E2E"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7.3.11.8 Access Road_Part8.pdf</w:t>
      </w:r>
    </w:p>
    <w:p w14:paraId="58A4A1DA"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7.3.1.9 Master Plan Phase 1 Initial.pdf</w:t>
      </w:r>
    </w:p>
    <w:p w14:paraId="3EE20B8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7.3.3.9 Stone column details for Basin Southern Slope.pdf</w:t>
      </w:r>
    </w:p>
    <w:p w14:paraId="00E1F485"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lastRenderedPageBreak/>
        <w:t>II.3. Appendix 7.3.9.9 Drainage, Water Supply &amp; Sewerage.pdf</w:t>
      </w:r>
    </w:p>
    <w:p w14:paraId="776E530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7.3.11.9 Access Road_Part9.pdf</w:t>
      </w:r>
    </w:p>
    <w:p w14:paraId="5E751787"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7.3.3.10 Stone column details for Quay structure.pdf</w:t>
      </w:r>
    </w:p>
    <w:p w14:paraId="4D147A85"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7.3.9.10 Drainage, Water Supply &amp; Sewerage.pdf</w:t>
      </w:r>
    </w:p>
    <w:p w14:paraId="25AD3069"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7.3.11.10 Access Road_Part10.pdf</w:t>
      </w:r>
    </w:p>
    <w:p w14:paraId="0026FBCC"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7.3.3.11 Stone column details for Quay structure.pdf</w:t>
      </w:r>
    </w:p>
    <w:p w14:paraId="729677CE"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7.3.9.11 Drainage, Water Supply &amp; Sewerage.pdf</w:t>
      </w:r>
    </w:p>
    <w:p w14:paraId="117F0A9C"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7.3.11.11 Access Road_Part11.pdf</w:t>
      </w:r>
    </w:p>
    <w:p w14:paraId="51C6AC68"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7.3.3.12 Stage 5 Preloading.pdf</w:t>
      </w:r>
    </w:p>
    <w:p w14:paraId="4DD0F24A"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7.3.9.12 Drainage, Water Supply &amp; Sewerage.pdf</w:t>
      </w:r>
    </w:p>
    <w:p w14:paraId="63EBD8EC"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7.3.11.12 Access Road_Part12.pdf</w:t>
      </w:r>
    </w:p>
    <w:p w14:paraId="69EDBFFB"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7.3.9.13 Drainage, Water Supply &amp; Sewerage.pdf</w:t>
      </w:r>
    </w:p>
    <w:p w14:paraId="60EAEFC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7.3.11.13 Access Road_Part13.pdf</w:t>
      </w:r>
    </w:p>
    <w:p w14:paraId="2FFC8459"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7.3.9.14 Drainage, Water Supply &amp; Sewerage.pdf</w:t>
      </w:r>
    </w:p>
    <w:p w14:paraId="056E1DE2"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7.3.11.14 Access Road_Part14.pdf</w:t>
      </w:r>
    </w:p>
    <w:p w14:paraId="6C7D0884"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7.3.9.15 Drainage, Water Supply &amp; Sewerage.pdf</w:t>
      </w:r>
    </w:p>
    <w:p w14:paraId="13BCB09C"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7.3.11.15 Access Road_Part15.pdf</w:t>
      </w:r>
    </w:p>
    <w:p w14:paraId="48CFFF8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7.3.9.16 Drainage, Water Supply &amp; Sewerage.pdf</w:t>
      </w:r>
    </w:p>
    <w:p w14:paraId="6E89BF7E"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7.3.9.17 Drainage, Water Supply &amp; Sewerage.pdf</w:t>
      </w:r>
    </w:p>
    <w:p w14:paraId="3584377D"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7.3.9.18 Drainage, Water Supply &amp; Sewerage.pdf</w:t>
      </w:r>
    </w:p>
    <w:p w14:paraId="2C5193D9"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7.3.9.19 Drainage, Water Supply &amp; Sewerage.pdf</w:t>
      </w:r>
    </w:p>
    <w:p w14:paraId="50A1B2B7"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7.3.9.20 Drainage, Water Supply &amp; Sewerage.pdf</w:t>
      </w:r>
    </w:p>
    <w:p w14:paraId="6651E9E0"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7.3.9.21 Drainage, Water Supply &amp; Sewerage.pdf</w:t>
      </w:r>
    </w:p>
    <w:p w14:paraId="6F861695"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7.3.9.22 Drainage, Water Supply &amp; Sewerage.pdf</w:t>
      </w:r>
    </w:p>
    <w:p w14:paraId="061D34AA"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7.3.9.23 Drainage, Water Supply &amp; Sewerage.pdf</w:t>
      </w:r>
    </w:p>
    <w:p w14:paraId="297A0BD7" w14:textId="77777777" w:rsidR="00906C59" w:rsidRPr="00906C59" w:rsidRDefault="00906C59" w:rsidP="00906C59">
      <w:pPr>
        <w:pStyle w:val="TenderForms"/>
        <w:spacing w:before="0"/>
        <w:jc w:val="left"/>
        <w:rPr>
          <w:b w:val="0"/>
          <w:bCs w:val="0"/>
          <w:sz w:val="24"/>
          <w:szCs w:val="24"/>
        </w:rPr>
      </w:pPr>
      <w:r w:rsidRPr="00906C59">
        <w:rPr>
          <w:b w:val="0"/>
          <w:bCs w:val="0"/>
          <w:sz w:val="24"/>
          <w:szCs w:val="24"/>
        </w:rPr>
        <w:t>II.3. Appendix 7.3.9.24 Drainage, Water Supply &amp; Sewerage.pdf</w:t>
      </w:r>
    </w:p>
    <w:p w14:paraId="75294EB0" w14:textId="4A2505C8" w:rsidR="00D36150" w:rsidRPr="00906C59" w:rsidRDefault="00906C59" w:rsidP="00906C59">
      <w:pPr>
        <w:pStyle w:val="TenderForms"/>
        <w:spacing w:before="0"/>
        <w:jc w:val="left"/>
        <w:rPr>
          <w:b w:val="0"/>
          <w:bCs w:val="0"/>
          <w:sz w:val="24"/>
          <w:szCs w:val="24"/>
        </w:rPr>
      </w:pPr>
      <w:r w:rsidRPr="00906C59">
        <w:rPr>
          <w:b w:val="0"/>
          <w:bCs w:val="0"/>
          <w:sz w:val="24"/>
          <w:szCs w:val="24"/>
        </w:rPr>
        <w:t>II.3. Appendix 7.3.9.25 Drainage, Water Supply &amp; Sewerage.pdf</w:t>
      </w:r>
    </w:p>
    <w:p w14:paraId="4CBCA535" w14:textId="77777777" w:rsidR="00D36150" w:rsidRPr="00684E51" w:rsidRDefault="00D36150" w:rsidP="00D36150">
      <w:pPr>
        <w:pStyle w:val="TenderForms"/>
        <w:spacing w:before="0"/>
        <w:jc w:val="left"/>
        <w:rPr>
          <w:sz w:val="24"/>
          <w:szCs w:val="24"/>
        </w:rPr>
      </w:pPr>
    </w:p>
    <w:p w14:paraId="47FBE242" w14:textId="77777777" w:rsidR="00A764DF" w:rsidRDefault="00A764DF" w:rsidP="00D36150">
      <w:pPr>
        <w:pStyle w:val="TenderForms"/>
        <w:spacing w:before="0"/>
        <w:jc w:val="left"/>
        <w:rPr>
          <w:sz w:val="24"/>
          <w:szCs w:val="24"/>
        </w:rPr>
      </w:pPr>
    </w:p>
    <w:p w14:paraId="4F1EAE73" w14:textId="0387BB0E" w:rsidR="00D36150" w:rsidRPr="00684E51" w:rsidRDefault="00D36150" w:rsidP="00D36150">
      <w:pPr>
        <w:pStyle w:val="TenderForms"/>
        <w:spacing w:before="0"/>
        <w:jc w:val="left"/>
        <w:rPr>
          <w:sz w:val="24"/>
          <w:szCs w:val="24"/>
        </w:rPr>
      </w:pPr>
      <w:r w:rsidRPr="00684E51">
        <w:rPr>
          <w:sz w:val="24"/>
          <w:szCs w:val="24"/>
        </w:rPr>
        <w:lastRenderedPageBreak/>
        <w:t>Appendix 8</w:t>
      </w:r>
    </w:p>
    <w:p w14:paraId="67175BF3" w14:textId="77777777" w:rsidR="00D36150" w:rsidRPr="00684E51" w:rsidRDefault="00D36150" w:rsidP="00D36150">
      <w:pPr>
        <w:pStyle w:val="NormalWeb"/>
        <w:spacing w:before="0" w:beforeAutospacing="0" w:after="80" w:afterAutospacing="0"/>
        <w:jc w:val="center"/>
        <w:rPr>
          <w:rFonts w:ascii="Times New Roman" w:hAnsi="Times New Roman" w:cs="Times New Roman"/>
          <w:i/>
          <w:sz w:val="24"/>
          <w:lang w:val="en-GB" w:eastAsia="it-IT"/>
        </w:rPr>
      </w:pPr>
      <w:r w:rsidRPr="00684E51">
        <w:rPr>
          <w:rFonts w:ascii="Times New Roman" w:hAnsi="Times New Roman" w:cs="Times New Roman"/>
          <w:sz w:val="24"/>
          <w:lang w:val="en-GB" w:eastAsia="it-IT"/>
        </w:rPr>
        <w:t xml:space="preserve"> (</w:t>
      </w:r>
      <w:r w:rsidRPr="00684E51">
        <w:rPr>
          <w:rFonts w:ascii="Times New Roman" w:hAnsi="Times New Roman" w:cs="Times New Roman"/>
          <w:i/>
          <w:sz w:val="24"/>
          <w:lang w:val="en-GB" w:eastAsia="it-IT"/>
        </w:rPr>
        <w:t>Appendix to be completed by the Contracting Authority/Entity)</w:t>
      </w:r>
    </w:p>
    <w:p w14:paraId="062F61E2" w14:textId="77777777" w:rsidR="00D36150" w:rsidRPr="00684E51" w:rsidRDefault="00D36150" w:rsidP="00D36150">
      <w:pPr>
        <w:pStyle w:val="NormalWeb"/>
        <w:spacing w:before="0" w:beforeAutospacing="0" w:after="80" w:afterAutospacing="0"/>
        <w:jc w:val="center"/>
        <w:rPr>
          <w:rFonts w:ascii="Times New Roman" w:hAnsi="Times New Roman" w:cs="Times New Roman"/>
          <w:sz w:val="24"/>
          <w:lang w:val="en-GB" w:eastAsia="it-IT"/>
        </w:rPr>
      </w:pPr>
      <w:r w:rsidRPr="00684E51">
        <w:rPr>
          <w:rFonts w:ascii="Times New Roman" w:hAnsi="Times New Roman" w:cs="Times New Roman"/>
          <w:i/>
          <w:sz w:val="24"/>
          <w:lang w:val="en-GB" w:eastAsia="it-IT"/>
        </w:rPr>
        <w:t>(This Appendix in the case of the Framework Agreement shall be completed by the contracting authority/ entity only during the re-opening of the mini-competition process</w:t>
      </w:r>
      <w:r w:rsidRPr="00684E51">
        <w:rPr>
          <w:rFonts w:ascii="Times New Roman" w:hAnsi="Times New Roman" w:cs="Times New Roman"/>
          <w:sz w:val="24"/>
          <w:lang w:val="en-GB" w:eastAsia="it-IT"/>
        </w:rPr>
        <w:t>)</w:t>
      </w:r>
    </w:p>
    <w:p w14:paraId="62CABE17" w14:textId="77777777" w:rsidR="00D36150" w:rsidRPr="00684E51" w:rsidRDefault="00D36150" w:rsidP="00D36150">
      <w:pPr>
        <w:pStyle w:val="NormalWeb"/>
        <w:spacing w:before="0" w:beforeAutospacing="0" w:after="80" w:afterAutospacing="0"/>
        <w:rPr>
          <w:rFonts w:ascii="Times New Roman" w:hAnsi="Times New Roman" w:cs="Times New Roman"/>
          <w:sz w:val="24"/>
          <w:lang w:val="en-GB"/>
        </w:rPr>
      </w:pPr>
      <w:r w:rsidRPr="00684E51">
        <w:rPr>
          <w:rFonts w:ascii="Times New Roman" w:hAnsi="Times New Roman" w:cs="Times New Roman"/>
          <w:sz w:val="24"/>
          <w:lang w:val="en-GB"/>
        </w:rPr>
        <w:tab/>
      </w:r>
      <w:r w:rsidRPr="00684E51">
        <w:rPr>
          <w:rFonts w:ascii="Times New Roman" w:hAnsi="Times New Roman" w:cs="Times New Roman"/>
          <w:sz w:val="24"/>
          <w:lang w:val="en-GB"/>
        </w:rPr>
        <w:tab/>
      </w:r>
    </w:p>
    <w:p w14:paraId="16EB71E4" w14:textId="77777777" w:rsidR="00D36150" w:rsidRPr="00684E51" w:rsidRDefault="00D36150" w:rsidP="00D36150">
      <w:pPr>
        <w:jc w:val="center"/>
        <w:rPr>
          <w:b/>
        </w:rPr>
      </w:pPr>
      <w:r w:rsidRPr="00684E51">
        <w:rPr>
          <w:rFonts w:eastAsia="Arial Unicode MS"/>
          <w:b/>
        </w:rPr>
        <w:t>WORKS EXECUTION SCHEDULE</w:t>
      </w:r>
    </w:p>
    <w:p w14:paraId="617D0321" w14:textId="77777777" w:rsidR="00D36150" w:rsidRPr="00684E51" w:rsidRDefault="00D36150" w:rsidP="00D36150"/>
    <w:p w14:paraId="13EDF7E3" w14:textId="79FA3A2B" w:rsidR="00D36150" w:rsidRPr="00684E51" w:rsidRDefault="00D36150" w:rsidP="00D36150">
      <w:pPr>
        <w:rPr>
          <w:b/>
        </w:rPr>
      </w:pPr>
      <w:r w:rsidRPr="00684E51">
        <w:rPr>
          <w:b/>
        </w:rPr>
        <w:t xml:space="preserve"> Deadlines for performance of works:</w:t>
      </w:r>
      <w:r w:rsidR="005272CD">
        <w:rPr>
          <w:b/>
        </w:rPr>
        <w:t xml:space="preserve">  </w:t>
      </w:r>
      <w:r w:rsidR="005272CD" w:rsidRPr="006D74CA">
        <w:rPr>
          <w:b/>
        </w:rPr>
        <w:t>40 (forty) months.</w:t>
      </w:r>
    </w:p>
    <w:p w14:paraId="2B4B6C59" w14:textId="77777777" w:rsidR="00D36150" w:rsidRPr="00684E51" w:rsidRDefault="00D36150" w:rsidP="00D36150">
      <w:pPr>
        <w:rPr>
          <w:b/>
          <w:bCs/>
        </w:rPr>
      </w:pPr>
    </w:p>
    <w:p w14:paraId="0788649B" w14:textId="77777777" w:rsidR="00D36150" w:rsidRPr="00684E51" w:rsidRDefault="00D36150" w:rsidP="00D36150">
      <w:pPr>
        <w:pStyle w:val="TenderForms"/>
        <w:spacing w:before="0"/>
        <w:rPr>
          <w:b w:val="0"/>
          <w:i/>
          <w:sz w:val="24"/>
          <w:szCs w:val="24"/>
        </w:rPr>
      </w:pPr>
      <w:bookmarkStart w:id="70" w:name="_Toc477698471"/>
      <w:bookmarkStart w:id="71" w:name="_Toc477707172"/>
      <w:bookmarkStart w:id="72" w:name="_Toc477708025"/>
      <w:bookmarkStart w:id="73" w:name="_Toc477708900"/>
      <w:bookmarkStart w:id="74" w:name="_Toc477944991"/>
      <w:bookmarkStart w:id="75" w:name="_Toc477945201"/>
      <w:bookmarkStart w:id="76" w:name="_Toc477954161"/>
      <w:bookmarkStart w:id="77" w:name="_Toc477957662"/>
      <w:bookmarkStart w:id="78" w:name="_Toc479186071"/>
      <w:bookmarkStart w:id="79" w:name="_Toc480716396"/>
      <w:bookmarkStart w:id="80" w:name="_Toc480724887"/>
      <w:bookmarkStart w:id="81" w:name="_Toc480725630"/>
      <w:bookmarkStart w:id="82" w:name="_Toc480778214"/>
      <w:bookmarkStart w:id="83" w:name="_Toc517170735"/>
      <w:bookmarkEnd w:id="6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25"/>
        <w:gridCol w:w="1418"/>
        <w:gridCol w:w="1417"/>
        <w:gridCol w:w="1305"/>
        <w:gridCol w:w="1701"/>
        <w:gridCol w:w="1701"/>
      </w:tblGrid>
      <w:tr w:rsidR="00D36150" w:rsidRPr="00684E51" w14:paraId="73BB48AE" w14:textId="77777777" w:rsidTr="00747E7F">
        <w:trPr>
          <w:trHeight w:val="650"/>
        </w:trPr>
        <w:tc>
          <w:tcPr>
            <w:tcW w:w="851" w:type="dxa"/>
            <w:vMerge w:val="restart"/>
            <w:shd w:val="clear" w:color="auto" w:fill="auto"/>
          </w:tcPr>
          <w:p w14:paraId="168852B9" w14:textId="77777777" w:rsidR="00D36150" w:rsidRPr="00684E51" w:rsidRDefault="00D36150" w:rsidP="00747E7F">
            <w:pPr>
              <w:numPr>
                <w:ilvl w:val="12"/>
                <w:numId w:val="0"/>
              </w:numPr>
              <w:tabs>
                <w:tab w:val="left" w:pos="993"/>
                <w:tab w:val="left" w:pos="7655"/>
              </w:tabs>
              <w:jc w:val="center"/>
              <w:rPr>
                <w:b/>
                <w:bCs/>
              </w:rPr>
            </w:pPr>
            <w:r w:rsidRPr="00684E51">
              <w:rPr>
                <w:b/>
                <w:bCs/>
              </w:rPr>
              <w:t>1</w:t>
            </w:r>
          </w:p>
          <w:p w14:paraId="06DA3078" w14:textId="77777777" w:rsidR="00D36150" w:rsidRPr="00684E51" w:rsidRDefault="00D36150" w:rsidP="00747E7F">
            <w:pPr>
              <w:numPr>
                <w:ilvl w:val="12"/>
                <w:numId w:val="0"/>
              </w:numPr>
              <w:tabs>
                <w:tab w:val="left" w:pos="993"/>
                <w:tab w:val="left" w:pos="7655"/>
              </w:tabs>
              <w:jc w:val="center"/>
              <w:rPr>
                <w:b/>
                <w:bCs/>
              </w:rPr>
            </w:pPr>
            <w:r w:rsidRPr="00684E51">
              <w:rPr>
                <w:b/>
                <w:bCs/>
              </w:rPr>
              <w:t>No</w:t>
            </w:r>
          </w:p>
        </w:tc>
        <w:tc>
          <w:tcPr>
            <w:tcW w:w="1525" w:type="dxa"/>
            <w:vMerge w:val="restart"/>
            <w:shd w:val="clear" w:color="auto" w:fill="auto"/>
          </w:tcPr>
          <w:p w14:paraId="7B8213FA" w14:textId="77777777" w:rsidR="00D36150" w:rsidRPr="00684E51" w:rsidRDefault="00D36150" w:rsidP="00747E7F">
            <w:pPr>
              <w:numPr>
                <w:ilvl w:val="12"/>
                <w:numId w:val="0"/>
              </w:numPr>
              <w:tabs>
                <w:tab w:val="left" w:pos="993"/>
                <w:tab w:val="left" w:pos="7655"/>
              </w:tabs>
              <w:jc w:val="center"/>
              <w:rPr>
                <w:b/>
                <w:bCs/>
              </w:rPr>
            </w:pPr>
            <w:r w:rsidRPr="00684E51">
              <w:rPr>
                <w:b/>
                <w:bCs/>
              </w:rPr>
              <w:t>2</w:t>
            </w:r>
          </w:p>
          <w:p w14:paraId="48455A5A" w14:textId="77777777" w:rsidR="00D36150" w:rsidRPr="00684E51" w:rsidRDefault="00D36150" w:rsidP="00747E7F">
            <w:pPr>
              <w:numPr>
                <w:ilvl w:val="12"/>
                <w:numId w:val="0"/>
              </w:numPr>
              <w:tabs>
                <w:tab w:val="left" w:pos="993"/>
                <w:tab w:val="left" w:pos="7655"/>
              </w:tabs>
              <w:jc w:val="center"/>
              <w:rPr>
                <w:b/>
                <w:bCs/>
              </w:rPr>
            </w:pPr>
            <w:r w:rsidRPr="00684E51">
              <w:rPr>
                <w:b/>
                <w:bCs/>
              </w:rPr>
              <w:t xml:space="preserve">Description of the works </w:t>
            </w:r>
          </w:p>
        </w:tc>
        <w:tc>
          <w:tcPr>
            <w:tcW w:w="7542" w:type="dxa"/>
            <w:gridSpan w:val="5"/>
            <w:shd w:val="clear" w:color="auto" w:fill="auto"/>
          </w:tcPr>
          <w:p w14:paraId="27A80457" w14:textId="77777777" w:rsidR="00D36150" w:rsidRPr="00684E51" w:rsidRDefault="00D36150" w:rsidP="00747E7F">
            <w:pPr>
              <w:numPr>
                <w:ilvl w:val="12"/>
                <w:numId w:val="0"/>
              </w:numPr>
              <w:tabs>
                <w:tab w:val="left" w:pos="993"/>
                <w:tab w:val="left" w:pos="7655"/>
              </w:tabs>
              <w:rPr>
                <w:b/>
                <w:bCs/>
              </w:rPr>
            </w:pPr>
            <w:r w:rsidRPr="00684E51">
              <w:rPr>
                <w:b/>
                <w:bCs/>
              </w:rPr>
              <w:t xml:space="preserve">3. Deadline for performance </w:t>
            </w:r>
          </w:p>
        </w:tc>
      </w:tr>
      <w:tr w:rsidR="00D36150" w:rsidRPr="00684E51" w14:paraId="01452003" w14:textId="77777777" w:rsidTr="00747E7F">
        <w:trPr>
          <w:trHeight w:val="671"/>
        </w:trPr>
        <w:tc>
          <w:tcPr>
            <w:tcW w:w="851" w:type="dxa"/>
            <w:vMerge/>
            <w:shd w:val="clear" w:color="auto" w:fill="auto"/>
          </w:tcPr>
          <w:p w14:paraId="72E03B8F" w14:textId="77777777" w:rsidR="00D36150" w:rsidRPr="00684E51" w:rsidRDefault="00D36150" w:rsidP="00747E7F">
            <w:pPr>
              <w:numPr>
                <w:ilvl w:val="12"/>
                <w:numId w:val="0"/>
              </w:numPr>
              <w:tabs>
                <w:tab w:val="left" w:pos="993"/>
                <w:tab w:val="left" w:pos="7655"/>
              </w:tabs>
              <w:jc w:val="center"/>
              <w:rPr>
                <w:b/>
                <w:bCs/>
              </w:rPr>
            </w:pPr>
          </w:p>
        </w:tc>
        <w:tc>
          <w:tcPr>
            <w:tcW w:w="1525" w:type="dxa"/>
            <w:vMerge/>
            <w:shd w:val="clear" w:color="auto" w:fill="auto"/>
          </w:tcPr>
          <w:p w14:paraId="1F59E300" w14:textId="77777777" w:rsidR="00D36150" w:rsidRPr="00684E51" w:rsidRDefault="00D36150" w:rsidP="00747E7F">
            <w:pPr>
              <w:numPr>
                <w:ilvl w:val="12"/>
                <w:numId w:val="0"/>
              </w:numPr>
              <w:tabs>
                <w:tab w:val="left" w:pos="993"/>
                <w:tab w:val="left" w:pos="7655"/>
              </w:tabs>
              <w:jc w:val="center"/>
              <w:rPr>
                <w:b/>
                <w:bCs/>
              </w:rPr>
            </w:pPr>
          </w:p>
        </w:tc>
        <w:tc>
          <w:tcPr>
            <w:tcW w:w="1418" w:type="dxa"/>
            <w:shd w:val="clear" w:color="auto" w:fill="auto"/>
          </w:tcPr>
          <w:p w14:paraId="566628D4" w14:textId="77777777" w:rsidR="00D36150" w:rsidRPr="00684E51" w:rsidRDefault="00D36150" w:rsidP="00747E7F">
            <w:pPr>
              <w:numPr>
                <w:ilvl w:val="12"/>
                <w:numId w:val="0"/>
              </w:numPr>
              <w:tabs>
                <w:tab w:val="left" w:pos="993"/>
                <w:tab w:val="left" w:pos="7655"/>
              </w:tabs>
              <w:jc w:val="center"/>
              <w:rPr>
                <w:b/>
                <w:bCs/>
              </w:rPr>
            </w:pPr>
            <w:r w:rsidRPr="00684E51">
              <w:rPr>
                <w:b/>
                <w:bCs/>
              </w:rPr>
              <w:t>Week 1 / Month 1</w:t>
            </w:r>
          </w:p>
        </w:tc>
        <w:tc>
          <w:tcPr>
            <w:tcW w:w="1417" w:type="dxa"/>
            <w:shd w:val="clear" w:color="auto" w:fill="auto"/>
          </w:tcPr>
          <w:p w14:paraId="28391ED7" w14:textId="77777777" w:rsidR="00D36150" w:rsidRPr="00684E51" w:rsidRDefault="00D36150" w:rsidP="00747E7F">
            <w:pPr>
              <w:numPr>
                <w:ilvl w:val="12"/>
                <w:numId w:val="0"/>
              </w:numPr>
              <w:tabs>
                <w:tab w:val="left" w:pos="993"/>
                <w:tab w:val="left" w:pos="7655"/>
              </w:tabs>
              <w:jc w:val="center"/>
              <w:rPr>
                <w:b/>
                <w:bCs/>
              </w:rPr>
            </w:pPr>
            <w:r w:rsidRPr="00684E51">
              <w:rPr>
                <w:b/>
                <w:bCs/>
              </w:rPr>
              <w:t>Week 2 / Month 2</w:t>
            </w:r>
          </w:p>
        </w:tc>
        <w:tc>
          <w:tcPr>
            <w:tcW w:w="1305" w:type="dxa"/>
            <w:shd w:val="clear" w:color="auto" w:fill="auto"/>
          </w:tcPr>
          <w:p w14:paraId="3260DF12" w14:textId="77777777" w:rsidR="00D36150" w:rsidRPr="00684E51" w:rsidRDefault="00D36150" w:rsidP="00747E7F">
            <w:pPr>
              <w:numPr>
                <w:ilvl w:val="12"/>
                <w:numId w:val="0"/>
              </w:numPr>
              <w:tabs>
                <w:tab w:val="left" w:pos="993"/>
                <w:tab w:val="left" w:pos="7655"/>
              </w:tabs>
              <w:jc w:val="center"/>
              <w:rPr>
                <w:b/>
                <w:bCs/>
              </w:rPr>
            </w:pPr>
            <w:r w:rsidRPr="00684E51">
              <w:rPr>
                <w:b/>
                <w:bCs/>
              </w:rPr>
              <w:t>Week 3 / Month 3</w:t>
            </w:r>
          </w:p>
        </w:tc>
        <w:tc>
          <w:tcPr>
            <w:tcW w:w="1701" w:type="dxa"/>
          </w:tcPr>
          <w:p w14:paraId="495A7B86" w14:textId="77777777" w:rsidR="00D36150" w:rsidRPr="00684E51" w:rsidRDefault="00D36150" w:rsidP="00747E7F">
            <w:pPr>
              <w:numPr>
                <w:ilvl w:val="12"/>
                <w:numId w:val="0"/>
              </w:numPr>
              <w:tabs>
                <w:tab w:val="left" w:pos="993"/>
                <w:tab w:val="left" w:pos="7655"/>
              </w:tabs>
              <w:jc w:val="center"/>
              <w:rPr>
                <w:b/>
                <w:bCs/>
              </w:rPr>
            </w:pPr>
            <w:r w:rsidRPr="00684E51">
              <w:rPr>
                <w:b/>
                <w:bCs/>
              </w:rPr>
              <w:t>Week 4 / Month 4</w:t>
            </w:r>
          </w:p>
        </w:tc>
        <w:tc>
          <w:tcPr>
            <w:tcW w:w="1701" w:type="dxa"/>
          </w:tcPr>
          <w:p w14:paraId="2F41902F" w14:textId="77777777" w:rsidR="00D36150" w:rsidRPr="00684E51" w:rsidRDefault="00D36150" w:rsidP="00747E7F">
            <w:pPr>
              <w:numPr>
                <w:ilvl w:val="12"/>
                <w:numId w:val="0"/>
              </w:numPr>
              <w:tabs>
                <w:tab w:val="left" w:pos="993"/>
                <w:tab w:val="left" w:pos="7655"/>
              </w:tabs>
              <w:jc w:val="center"/>
              <w:rPr>
                <w:b/>
                <w:bCs/>
              </w:rPr>
            </w:pPr>
            <w:r w:rsidRPr="00684E51">
              <w:rPr>
                <w:b/>
                <w:bCs/>
              </w:rPr>
              <w:t>Week 5 / Month 5</w:t>
            </w:r>
          </w:p>
        </w:tc>
      </w:tr>
      <w:tr w:rsidR="00D36150" w:rsidRPr="00684E51" w14:paraId="127006AF" w14:textId="77777777" w:rsidTr="00747E7F">
        <w:tc>
          <w:tcPr>
            <w:tcW w:w="851" w:type="dxa"/>
            <w:shd w:val="clear" w:color="auto" w:fill="auto"/>
          </w:tcPr>
          <w:p w14:paraId="53E9CAC3" w14:textId="77777777" w:rsidR="00D36150" w:rsidRPr="006F2011" w:rsidRDefault="00D36150" w:rsidP="00747E7F">
            <w:pPr>
              <w:numPr>
                <w:ilvl w:val="12"/>
                <w:numId w:val="0"/>
              </w:numPr>
              <w:tabs>
                <w:tab w:val="left" w:pos="993"/>
                <w:tab w:val="left" w:pos="7655"/>
              </w:tabs>
              <w:jc w:val="center"/>
            </w:pPr>
            <w:r w:rsidRPr="006F2011">
              <w:t>1.</w:t>
            </w:r>
          </w:p>
        </w:tc>
        <w:tc>
          <w:tcPr>
            <w:tcW w:w="1525" w:type="dxa"/>
            <w:shd w:val="clear" w:color="auto" w:fill="auto"/>
          </w:tcPr>
          <w:p w14:paraId="4B14731B" w14:textId="77777777" w:rsidR="00D36150" w:rsidRPr="00684E51" w:rsidRDefault="00D36150" w:rsidP="00747E7F">
            <w:pPr>
              <w:numPr>
                <w:ilvl w:val="12"/>
                <w:numId w:val="0"/>
              </w:numPr>
              <w:tabs>
                <w:tab w:val="left" w:pos="993"/>
                <w:tab w:val="left" w:pos="7655"/>
              </w:tabs>
              <w:jc w:val="center"/>
            </w:pPr>
          </w:p>
        </w:tc>
        <w:tc>
          <w:tcPr>
            <w:tcW w:w="1418" w:type="dxa"/>
            <w:shd w:val="clear" w:color="auto" w:fill="auto"/>
          </w:tcPr>
          <w:p w14:paraId="6A90B70F" w14:textId="77777777" w:rsidR="00D36150" w:rsidRPr="00684E51" w:rsidRDefault="00D36150" w:rsidP="00747E7F">
            <w:pPr>
              <w:numPr>
                <w:ilvl w:val="12"/>
                <w:numId w:val="0"/>
              </w:numPr>
              <w:tabs>
                <w:tab w:val="left" w:pos="993"/>
                <w:tab w:val="left" w:pos="7655"/>
              </w:tabs>
              <w:jc w:val="center"/>
            </w:pPr>
          </w:p>
        </w:tc>
        <w:tc>
          <w:tcPr>
            <w:tcW w:w="1417" w:type="dxa"/>
            <w:shd w:val="clear" w:color="auto" w:fill="auto"/>
          </w:tcPr>
          <w:p w14:paraId="4CCBBC00" w14:textId="77777777" w:rsidR="00D36150" w:rsidRPr="00684E51" w:rsidRDefault="00D36150" w:rsidP="00747E7F">
            <w:pPr>
              <w:numPr>
                <w:ilvl w:val="12"/>
                <w:numId w:val="0"/>
              </w:numPr>
              <w:tabs>
                <w:tab w:val="left" w:pos="993"/>
                <w:tab w:val="left" w:pos="7655"/>
              </w:tabs>
              <w:jc w:val="center"/>
            </w:pPr>
          </w:p>
        </w:tc>
        <w:tc>
          <w:tcPr>
            <w:tcW w:w="1305" w:type="dxa"/>
            <w:shd w:val="clear" w:color="auto" w:fill="auto"/>
          </w:tcPr>
          <w:p w14:paraId="3EF82803" w14:textId="77777777" w:rsidR="00D36150" w:rsidRPr="00684E51" w:rsidRDefault="00D36150" w:rsidP="00747E7F">
            <w:pPr>
              <w:numPr>
                <w:ilvl w:val="12"/>
                <w:numId w:val="0"/>
              </w:numPr>
              <w:tabs>
                <w:tab w:val="left" w:pos="993"/>
                <w:tab w:val="left" w:pos="7655"/>
              </w:tabs>
              <w:jc w:val="center"/>
            </w:pPr>
          </w:p>
        </w:tc>
        <w:tc>
          <w:tcPr>
            <w:tcW w:w="1701" w:type="dxa"/>
          </w:tcPr>
          <w:p w14:paraId="5123D707" w14:textId="77777777" w:rsidR="00D36150" w:rsidRPr="00684E51" w:rsidRDefault="00D36150" w:rsidP="00747E7F">
            <w:pPr>
              <w:numPr>
                <w:ilvl w:val="12"/>
                <w:numId w:val="0"/>
              </w:numPr>
              <w:tabs>
                <w:tab w:val="left" w:pos="993"/>
                <w:tab w:val="left" w:pos="7655"/>
              </w:tabs>
              <w:jc w:val="center"/>
            </w:pPr>
          </w:p>
        </w:tc>
        <w:tc>
          <w:tcPr>
            <w:tcW w:w="1701" w:type="dxa"/>
          </w:tcPr>
          <w:p w14:paraId="66FCFC82" w14:textId="77777777" w:rsidR="00D36150" w:rsidRPr="00684E51" w:rsidRDefault="00D36150" w:rsidP="00747E7F">
            <w:pPr>
              <w:numPr>
                <w:ilvl w:val="12"/>
                <w:numId w:val="0"/>
              </w:numPr>
              <w:tabs>
                <w:tab w:val="left" w:pos="993"/>
                <w:tab w:val="left" w:pos="7655"/>
              </w:tabs>
              <w:jc w:val="center"/>
            </w:pPr>
          </w:p>
        </w:tc>
      </w:tr>
      <w:tr w:rsidR="00D36150" w:rsidRPr="00684E51" w14:paraId="370DF36C" w14:textId="77777777" w:rsidTr="00747E7F">
        <w:tc>
          <w:tcPr>
            <w:tcW w:w="851" w:type="dxa"/>
            <w:shd w:val="clear" w:color="auto" w:fill="auto"/>
          </w:tcPr>
          <w:p w14:paraId="6EBD19EC" w14:textId="77777777" w:rsidR="00D36150" w:rsidRPr="006F2011" w:rsidRDefault="00D36150" w:rsidP="00747E7F">
            <w:pPr>
              <w:numPr>
                <w:ilvl w:val="12"/>
                <w:numId w:val="0"/>
              </w:numPr>
              <w:tabs>
                <w:tab w:val="left" w:pos="993"/>
                <w:tab w:val="left" w:pos="7655"/>
              </w:tabs>
            </w:pPr>
            <w:r w:rsidRPr="006F2011">
              <w:t xml:space="preserve">    2.</w:t>
            </w:r>
          </w:p>
        </w:tc>
        <w:tc>
          <w:tcPr>
            <w:tcW w:w="1525" w:type="dxa"/>
            <w:shd w:val="clear" w:color="auto" w:fill="auto"/>
          </w:tcPr>
          <w:p w14:paraId="67987555" w14:textId="77777777" w:rsidR="00D36150" w:rsidRPr="00684E51" w:rsidRDefault="00D36150" w:rsidP="00747E7F">
            <w:pPr>
              <w:numPr>
                <w:ilvl w:val="12"/>
                <w:numId w:val="0"/>
              </w:numPr>
              <w:tabs>
                <w:tab w:val="left" w:pos="993"/>
                <w:tab w:val="left" w:pos="7655"/>
              </w:tabs>
              <w:rPr>
                <w:b/>
              </w:rPr>
            </w:pPr>
          </w:p>
        </w:tc>
        <w:tc>
          <w:tcPr>
            <w:tcW w:w="1418" w:type="dxa"/>
            <w:shd w:val="clear" w:color="auto" w:fill="auto"/>
          </w:tcPr>
          <w:p w14:paraId="5EDA2ECB" w14:textId="77777777" w:rsidR="00D36150" w:rsidRPr="00684E51" w:rsidRDefault="00D36150" w:rsidP="00747E7F">
            <w:pPr>
              <w:numPr>
                <w:ilvl w:val="12"/>
                <w:numId w:val="0"/>
              </w:numPr>
              <w:tabs>
                <w:tab w:val="left" w:pos="993"/>
                <w:tab w:val="left" w:pos="7655"/>
              </w:tabs>
            </w:pPr>
          </w:p>
        </w:tc>
        <w:tc>
          <w:tcPr>
            <w:tcW w:w="1417" w:type="dxa"/>
            <w:shd w:val="clear" w:color="auto" w:fill="auto"/>
          </w:tcPr>
          <w:p w14:paraId="734217AE" w14:textId="77777777" w:rsidR="00D36150" w:rsidRPr="00684E51" w:rsidRDefault="00D36150" w:rsidP="00747E7F">
            <w:pPr>
              <w:numPr>
                <w:ilvl w:val="12"/>
                <w:numId w:val="0"/>
              </w:numPr>
              <w:tabs>
                <w:tab w:val="left" w:pos="993"/>
                <w:tab w:val="left" w:pos="7655"/>
              </w:tabs>
            </w:pPr>
          </w:p>
        </w:tc>
        <w:tc>
          <w:tcPr>
            <w:tcW w:w="1305" w:type="dxa"/>
            <w:shd w:val="clear" w:color="auto" w:fill="auto"/>
          </w:tcPr>
          <w:p w14:paraId="49936AAB" w14:textId="77777777" w:rsidR="00D36150" w:rsidRPr="00684E51" w:rsidRDefault="00D36150" w:rsidP="00747E7F">
            <w:pPr>
              <w:numPr>
                <w:ilvl w:val="12"/>
                <w:numId w:val="0"/>
              </w:numPr>
              <w:tabs>
                <w:tab w:val="left" w:pos="993"/>
                <w:tab w:val="left" w:pos="7655"/>
              </w:tabs>
            </w:pPr>
          </w:p>
        </w:tc>
        <w:tc>
          <w:tcPr>
            <w:tcW w:w="1701" w:type="dxa"/>
          </w:tcPr>
          <w:p w14:paraId="376FF0B9" w14:textId="77777777" w:rsidR="00D36150" w:rsidRPr="00684E51" w:rsidRDefault="00D36150" w:rsidP="00747E7F">
            <w:pPr>
              <w:numPr>
                <w:ilvl w:val="12"/>
                <w:numId w:val="0"/>
              </w:numPr>
              <w:tabs>
                <w:tab w:val="left" w:pos="993"/>
                <w:tab w:val="left" w:pos="7655"/>
              </w:tabs>
            </w:pPr>
          </w:p>
        </w:tc>
        <w:tc>
          <w:tcPr>
            <w:tcW w:w="1701" w:type="dxa"/>
          </w:tcPr>
          <w:p w14:paraId="5C72B170" w14:textId="77777777" w:rsidR="00D36150" w:rsidRPr="00684E51" w:rsidRDefault="00D36150" w:rsidP="00747E7F">
            <w:pPr>
              <w:numPr>
                <w:ilvl w:val="12"/>
                <w:numId w:val="0"/>
              </w:numPr>
              <w:tabs>
                <w:tab w:val="left" w:pos="993"/>
                <w:tab w:val="left" w:pos="7655"/>
              </w:tabs>
            </w:pPr>
          </w:p>
        </w:tc>
      </w:tr>
      <w:tr w:rsidR="00D36150" w:rsidRPr="00684E51" w14:paraId="61B5FDD0" w14:textId="77777777" w:rsidTr="00747E7F">
        <w:tc>
          <w:tcPr>
            <w:tcW w:w="851" w:type="dxa"/>
            <w:shd w:val="clear" w:color="auto" w:fill="auto"/>
          </w:tcPr>
          <w:p w14:paraId="2D4058FE" w14:textId="77777777" w:rsidR="00D36150" w:rsidRPr="006F2011" w:rsidRDefault="00D36150" w:rsidP="00747E7F">
            <w:pPr>
              <w:numPr>
                <w:ilvl w:val="12"/>
                <w:numId w:val="0"/>
              </w:numPr>
              <w:tabs>
                <w:tab w:val="left" w:pos="993"/>
                <w:tab w:val="left" w:pos="7655"/>
              </w:tabs>
            </w:pPr>
            <w:r w:rsidRPr="006F2011">
              <w:t xml:space="preserve">    3.</w:t>
            </w:r>
          </w:p>
        </w:tc>
        <w:tc>
          <w:tcPr>
            <w:tcW w:w="1525" w:type="dxa"/>
            <w:shd w:val="clear" w:color="auto" w:fill="auto"/>
          </w:tcPr>
          <w:p w14:paraId="18A2CB30" w14:textId="77777777" w:rsidR="00D36150" w:rsidRPr="00684E51" w:rsidRDefault="00D36150" w:rsidP="00747E7F">
            <w:pPr>
              <w:numPr>
                <w:ilvl w:val="12"/>
                <w:numId w:val="0"/>
              </w:numPr>
              <w:tabs>
                <w:tab w:val="left" w:pos="993"/>
                <w:tab w:val="left" w:pos="7655"/>
              </w:tabs>
              <w:rPr>
                <w:b/>
              </w:rPr>
            </w:pPr>
          </w:p>
        </w:tc>
        <w:tc>
          <w:tcPr>
            <w:tcW w:w="1418" w:type="dxa"/>
            <w:shd w:val="clear" w:color="auto" w:fill="auto"/>
          </w:tcPr>
          <w:p w14:paraId="3859ABC8" w14:textId="77777777" w:rsidR="00D36150" w:rsidRPr="00684E51" w:rsidRDefault="00D36150" w:rsidP="00747E7F">
            <w:pPr>
              <w:numPr>
                <w:ilvl w:val="12"/>
                <w:numId w:val="0"/>
              </w:numPr>
              <w:tabs>
                <w:tab w:val="left" w:pos="993"/>
                <w:tab w:val="left" w:pos="7655"/>
              </w:tabs>
            </w:pPr>
          </w:p>
        </w:tc>
        <w:tc>
          <w:tcPr>
            <w:tcW w:w="1417" w:type="dxa"/>
            <w:shd w:val="clear" w:color="auto" w:fill="auto"/>
          </w:tcPr>
          <w:p w14:paraId="631FEC19" w14:textId="77777777" w:rsidR="00D36150" w:rsidRPr="00684E51" w:rsidRDefault="00D36150" w:rsidP="00747E7F">
            <w:pPr>
              <w:numPr>
                <w:ilvl w:val="12"/>
                <w:numId w:val="0"/>
              </w:numPr>
              <w:tabs>
                <w:tab w:val="left" w:pos="993"/>
                <w:tab w:val="left" w:pos="7655"/>
              </w:tabs>
            </w:pPr>
          </w:p>
        </w:tc>
        <w:tc>
          <w:tcPr>
            <w:tcW w:w="1305" w:type="dxa"/>
            <w:shd w:val="clear" w:color="auto" w:fill="auto"/>
          </w:tcPr>
          <w:p w14:paraId="5AB1701E" w14:textId="77777777" w:rsidR="00D36150" w:rsidRPr="00684E51" w:rsidRDefault="00D36150" w:rsidP="00747E7F">
            <w:pPr>
              <w:numPr>
                <w:ilvl w:val="12"/>
                <w:numId w:val="0"/>
              </w:numPr>
              <w:tabs>
                <w:tab w:val="left" w:pos="993"/>
                <w:tab w:val="left" w:pos="7655"/>
              </w:tabs>
            </w:pPr>
          </w:p>
        </w:tc>
        <w:tc>
          <w:tcPr>
            <w:tcW w:w="1701" w:type="dxa"/>
          </w:tcPr>
          <w:p w14:paraId="64272476" w14:textId="77777777" w:rsidR="00D36150" w:rsidRPr="00684E51" w:rsidRDefault="00D36150" w:rsidP="00747E7F">
            <w:pPr>
              <w:numPr>
                <w:ilvl w:val="12"/>
                <w:numId w:val="0"/>
              </w:numPr>
              <w:tabs>
                <w:tab w:val="left" w:pos="993"/>
                <w:tab w:val="left" w:pos="7655"/>
              </w:tabs>
            </w:pPr>
          </w:p>
        </w:tc>
        <w:tc>
          <w:tcPr>
            <w:tcW w:w="1701" w:type="dxa"/>
          </w:tcPr>
          <w:p w14:paraId="4CAE9C7B" w14:textId="77777777" w:rsidR="00D36150" w:rsidRPr="00684E51" w:rsidRDefault="00D36150" w:rsidP="00747E7F">
            <w:pPr>
              <w:numPr>
                <w:ilvl w:val="12"/>
                <w:numId w:val="0"/>
              </w:numPr>
              <w:tabs>
                <w:tab w:val="left" w:pos="993"/>
                <w:tab w:val="left" w:pos="7655"/>
              </w:tabs>
            </w:pPr>
          </w:p>
        </w:tc>
      </w:tr>
      <w:tr w:rsidR="00D36150" w:rsidRPr="00684E51" w14:paraId="715FEBA0" w14:textId="77777777" w:rsidTr="00747E7F">
        <w:tc>
          <w:tcPr>
            <w:tcW w:w="851" w:type="dxa"/>
            <w:shd w:val="clear" w:color="auto" w:fill="auto"/>
          </w:tcPr>
          <w:p w14:paraId="1DD6FA51" w14:textId="77777777" w:rsidR="00D36150" w:rsidRPr="006F2011" w:rsidRDefault="00D36150" w:rsidP="00747E7F">
            <w:pPr>
              <w:numPr>
                <w:ilvl w:val="12"/>
                <w:numId w:val="0"/>
              </w:numPr>
              <w:tabs>
                <w:tab w:val="left" w:pos="993"/>
                <w:tab w:val="left" w:pos="7655"/>
              </w:tabs>
            </w:pPr>
            <w:r w:rsidRPr="006F2011">
              <w:t xml:space="preserve">    4.</w:t>
            </w:r>
          </w:p>
        </w:tc>
        <w:tc>
          <w:tcPr>
            <w:tcW w:w="1525" w:type="dxa"/>
            <w:shd w:val="clear" w:color="auto" w:fill="auto"/>
          </w:tcPr>
          <w:p w14:paraId="5B4DC287" w14:textId="77777777" w:rsidR="00D36150" w:rsidRPr="00684E51" w:rsidRDefault="00D36150" w:rsidP="00747E7F">
            <w:pPr>
              <w:numPr>
                <w:ilvl w:val="12"/>
                <w:numId w:val="0"/>
              </w:numPr>
              <w:tabs>
                <w:tab w:val="left" w:pos="993"/>
                <w:tab w:val="left" w:pos="7655"/>
              </w:tabs>
              <w:rPr>
                <w:b/>
              </w:rPr>
            </w:pPr>
          </w:p>
        </w:tc>
        <w:tc>
          <w:tcPr>
            <w:tcW w:w="1418" w:type="dxa"/>
            <w:shd w:val="clear" w:color="auto" w:fill="auto"/>
          </w:tcPr>
          <w:p w14:paraId="512C8B5C" w14:textId="77777777" w:rsidR="00D36150" w:rsidRPr="00684E51" w:rsidRDefault="00D36150" w:rsidP="00747E7F">
            <w:pPr>
              <w:numPr>
                <w:ilvl w:val="12"/>
                <w:numId w:val="0"/>
              </w:numPr>
              <w:tabs>
                <w:tab w:val="left" w:pos="993"/>
                <w:tab w:val="left" w:pos="7655"/>
              </w:tabs>
            </w:pPr>
          </w:p>
        </w:tc>
        <w:tc>
          <w:tcPr>
            <w:tcW w:w="1417" w:type="dxa"/>
            <w:shd w:val="clear" w:color="auto" w:fill="auto"/>
          </w:tcPr>
          <w:p w14:paraId="34EB2BDA" w14:textId="77777777" w:rsidR="00D36150" w:rsidRPr="00684E51" w:rsidRDefault="00D36150" w:rsidP="00747E7F">
            <w:pPr>
              <w:numPr>
                <w:ilvl w:val="12"/>
                <w:numId w:val="0"/>
              </w:numPr>
              <w:tabs>
                <w:tab w:val="left" w:pos="993"/>
                <w:tab w:val="left" w:pos="7655"/>
              </w:tabs>
            </w:pPr>
          </w:p>
        </w:tc>
        <w:tc>
          <w:tcPr>
            <w:tcW w:w="1305" w:type="dxa"/>
            <w:shd w:val="clear" w:color="auto" w:fill="auto"/>
          </w:tcPr>
          <w:p w14:paraId="3CFE2575" w14:textId="77777777" w:rsidR="00D36150" w:rsidRPr="00684E51" w:rsidRDefault="00D36150" w:rsidP="00747E7F">
            <w:pPr>
              <w:numPr>
                <w:ilvl w:val="12"/>
                <w:numId w:val="0"/>
              </w:numPr>
              <w:tabs>
                <w:tab w:val="left" w:pos="993"/>
                <w:tab w:val="left" w:pos="7655"/>
              </w:tabs>
            </w:pPr>
          </w:p>
        </w:tc>
        <w:tc>
          <w:tcPr>
            <w:tcW w:w="1701" w:type="dxa"/>
          </w:tcPr>
          <w:p w14:paraId="7CEFDC7B" w14:textId="77777777" w:rsidR="00D36150" w:rsidRPr="00684E51" w:rsidRDefault="00D36150" w:rsidP="00747E7F">
            <w:pPr>
              <w:numPr>
                <w:ilvl w:val="12"/>
                <w:numId w:val="0"/>
              </w:numPr>
              <w:tabs>
                <w:tab w:val="left" w:pos="993"/>
                <w:tab w:val="left" w:pos="7655"/>
              </w:tabs>
            </w:pPr>
          </w:p>
        </w:tc>
        <w:tc>
          <w:tcPr>
            <w:tcW w:w="1701" w:type="dxa"/>
          </w:tcPr>
          <w:p w14:paraId="18EA58DE" w14:textId="77777777" w:rsidR="00D36150" w:rsidRPr="00684E51" w:rsidRDefault="00D36150" w:rsidP="00747E7F">
            <w:pPr>
              <w:numPr>
                <w:ilvl w:val="12"/>
                <w:numId w:val="0"/>
              </w:numPr>
              <w:tabs>
                <w:tab w:val="left" w:pos="993"/>
                <w:tab w:val="left" w:pos="7655"/>
              </w:tabs>
            </w:pPr>
          </w:p>
        </w:tc>
      </w:tr>
      <w:bookmarkEnd w:id="70"/>
      <w:bookmarkEnd w:id="71"/>
      <w:bookmarkEnd w:id="72"/>
      <w:bookmarkEnd w:id="73"/>
      <w:bookmarkEnd w:id="74"/>
      <w:bookmarkEnd w:id="75"/>
      <w:bookmarkEnd w:id="76"/>
      <w:bookmarkEnd w:id="77"/>
      <w:bookmarkEnd w:id="78"/>
      <w:bookmarkEnd w:id="79"/>
      <w:bookmarkEnd w:id="80"/>
      <w:bookmarkEnd w:id="81"/>
      <w:bookmarkEnd w:id="82"/>
      <w:bookmarkEnd w:id="83"/>
    </w:tbl>
    <w:p w14:paraId="07DF550F" w14:textId="77777777" w:rsidR="00D36150" w:rsidRPr="00684E51" w:rsidRDefault="00D36150" w:rsidP="00D36150">
      <w:pPr>
        <w:pStyle w:val="EBRDSectionIVheading"/>
        <w:spacing w:before="0"/>
        <w:rPr>
          <w:rFonts w:cs="Times New Roman"/>
          <w:sz w:val="24"/>
          <w:szCs w:val="24"/>
        </w:rPr>
      </w:pPr>
    </w:p>
    <w:p w14:paraId="1DCEE4B6" w14:textId="77777777" w:rsidR="00D36150" w:rsidRPr="00684E51" w:rsidRDefault="00D36150" w:rsidP="00D36150">
      <w:pPr>
        <w:pStyle w:val="TenderForms"/>
        <w:spacing w:before="0"/>
        <w:jc w:val="both"/>
        <w:rPr>
          <w:b w:val="0"/>
          <w:sz w:val="24"/>
          <w:szCs w:val="24"/>
        </w:rPr>
      </w:pPr>
      <w:r w:rsidRPr="00684E51">
        <w:rPr>
          <w:b w:val="0"/>
          <w:sz w:val="24"/>
          <w:szCs w:val="24"/>
        </w:rPr>
        <w:t>Note. The contracting authority / entity may add rows depending on the items of works and columns depending on the deadline for their realization.</w:t>
      </w:r>
    </w:p>
    <w:p w14:paraId="2528DFCD" w14:textId="77777777" w:rsidR="00D36150" w:rsidRPr="00684E51" w:rsidRDefault="00D36150" w:rsidP="00D36150">
      <w:pPr>
        <w:pStyle w:val="TenderForms"/>
        <w:spacing w:before="0"/>
        <w:jc w:val="both"/>
        <w:rPr>
          <w:sz w:val="24"/>
          <w:szCs w:val="24"/>
        </w:rPr>
      </w:pPr>
    </w:p>
    <w:p w14:paraId="2C1E9277" w14:textId="77777777" w:rsidR="00D36150" w:rsidRPr="00684E51" w:rsidRDefault="00D36150" w:rsidP="00D36150">
      <w:pPr>
        <w:pStyle w:val="TenderForms"/>
        <w:spacing w:before="0"/>
        <w:jc w:val="both"/>
        <w:rPr>
          <w:sz w:val="24"/>
          <w:szCs w:val="24"/>
        </w:rPr>
      </w:pPr>
    </w:p>
    <w:p w14:paraId="2BE5B4A6" w14:textId="77777777" w:rsidR="00D36150" w:rsidRPr="00684E51" w:rsidRDefault="00D36150" w:rsidP="00D36150">
      <w:pPr>
        <w:pStyle w:val="TenderForms"/>
        <w:spacing w:before="0"/>
        <w:jc w:val="both"/>
        <w:rPr>
          <w:sz w:val="24"/>
          <w:szCs w:val="24"/>
        </w:rPr>
      </w:pPr>
    </w:p>
    <w:p w14:paraId="265020D8" w14:textId="77777777" w:rsidR="00D36150" w:rsidRPr="00684E51" w:rsidRDefault="00D36150" w:rsidP="00D36150">
      <w:pPr>
        <w:pStyle w:val="TenderForms"/>
        <w:spacing w:before="0"/>
        <w:jc w:val="both"/>
        <w:rPr>
          <w:sz w:val="24"/>
          <w:szCs w:val="24"/>
        </w:rPr>
      </w:pPr>
    </w:p>
    <w:p w14:paraId="6B08BE75" w14:textId="77777777" w:rsidR="00D36150" w:rsidRPr="00684E51" w:rsidRDefault="00D36150" w:rsidP="00D36150">
      <w:pPr>
        <w:pStyle w:val="TenderForms"/>
        <w:spacing w:before="0"/>
        <w:jc w:val="both"/>
        <w:rPr>
          <w:sz w:val="24"/>
          <w:szCs w:val="24"/>
        </w:rPr>
      </w:pPr>
    </w:p>
    <w:p w14:paraId="497F6CFD" w14:textId="77777777" w:rsidR="00D36150" w:rsidRPr="00684E51" w:rsidRDefault="00D36150" w:rsidP="00D36150">
      <w:pPr>
        <w:pStyle w:val="TenderForms"/>
        <w:spacing w:before="0"/>
        <w:jc w:val="both"/>
        <w:rPr>
          <w:sz w:val="24"/>
          <w:szCs w:val="24"/>
        </w:rPr>
      </w:pPr>
    </w:p>
    <w:p w14:paraId="388501B3" w14:textId="77777777" w:rsidR="00D36150" w:rsidRPr="00684E51" w:rsidRDefault="00D36150" w:rsidP="00D36150">
      <w:pPr>
        <w:spacing w:after="160" w:line="259" w:lineRule="auto"/>
        <w:rPr>
          <w:b/>
          <w:bCs/>
        </w:rPr>
      </w:pPr>
      <w:bookmarkStart w:id="84" w:name="_Toc74044667"/>
      <w:bookmarkStart w:id="85" w:name="_Hlk72589750"/>
      <w:bookmarkEnd w:id="65"/>
      <w:r w:rsidRPr="00684E51">
        <w:rPr>
          <w:b/>
          <w:bCs/>
        </w:rPr>
        <w:br w:type="page"/>
      </w:r>
    </w:p>
    <w:p w14:paraId="619EF70F" w14:textId="77777777" w:rsidR="00D36150" w:rsidRPr="00D36150" w:rsidRDefault="00D36150" w:rsidP="00D36150">
      <w:pPr>
        <w:rPr>
          <w:b/>
          <w:bCs/>
        </w:rPr>
      </w:pPr>
      <w:r w:rsidRPr="00D36150">
        <w:rPr>
          <w:b/>
          <w:bCs/>
        </w:rPr>
        <w:lastRenderedPageBreak/>
        <w:t xml:space="preserve">Appendix </w:t>
      </w:r>
      <w:bookmarkEnd w:id="84"/>
      <w:r w:rsidRPr="00D36150">
        <w:rPr>
          <w:b/>
          <w:bCs/>
        </w:rPr>
        <w:t>9</w:t>
      </w:r>
    </w:p>
    <w:p w14:paraId="2A78DBC8" w14:textId="77777777" w:rsidR="00D36150" w:rsidRPr="00D36150" w:rsidRDefault="00D36150" w:rsidP="00D36150">
      <w:pPr>
        <w:pStyle w:val="NormalWeb"/>
        <w:spacing w:before="0" w:beforeAutospacing="0" w:after="80" w:afterAutospacing="0"/>
        <w:jc w:val="center"/>
        <w:rPr>
          <w:rFonts w:ascii="Times New Roman" w:hAnsi="Times New Roman" w:cs="Times New Roman"/>
          <w:bCs/>
          <w:i/>
          <w:iCs/>
          <w:sz w:val="24"/>
          <w:lang w:val="en-GB" w:eastAsia="it-IT"/>
        </w:rPr>
      </w:pPr>
    </w:p>
    <w:p w14:paraId="79945F9E" w14:textId="77777777" w:rsidR="00D36150" w:rsidRPr="00D36150" w:rsidRDefault="00D36150" w:rsidP="00D36150">
      <w:pPr>
        <w:pStyle w:val="NormalWeb"/>
        <w:spacing w:before="0" w:beforeAutospacing="0" w:after="80" w:afterAutospacing="0"/>
        <w:jc w:val="center"/>
        <w:rPr>
          <w:rFonts w:ascii="Times New Roman" w:hAnsi="Times New Roman" w:cs="Times New Roman"/>
          <w:bCs/>
          <w:i/>
          <w:iCs/>
          <w:sz w:val="24"/>
          <w:lang w:val="en-GB" w:eastAsia="it-IT"/>
        </w:rPr>
      </w:pPr>
      <w:r w:rsidRPr="00D36150">
        <w:rPr>
          <w:rFonts w:ascii="Times New Roman" w:hAnsi="Times New Roman" w:cs="Times New Roman"/>
          <w:bCs/>
          <w:i/>
          <w:iCs/>
          <w:sz w:val="24"/>
          <w:lang w:val="en-GB" w:eastAsia="it-IT"/>
        </w:rPr>
        <w:t>[Appendix to be completed by the Contracting Authority/Entity]</w:t>
      </w:r>
    </w:p>
    <w:p w14:paraId="4C253A0B" w14:textId="77777777" w:rsidR="00D36150" w:rsidRPr="00D36150" w:rsidRDefault="00D36150" w:rsidP="00D36150">
      <w:pPr>
        <w:jc w:val="center"/>
        <w:rPr>
          <w:b/>
          <w:bCs/>
        </w:rPr>
      </w:pPr>
      <w:bookmarkStart w:id="86" w:name="_Toc74044668"/>
    </w:p>
    <w:p w14:paraId="4B308566" w14:textId="77777777" w:rsidR="00D36150" w:rsidRPr="00D36150" w:rsidRDefault="00D36150" w:rsidP="00D36150">
      <w:pPr>
        <w:jc w:val="center"/>
        <w:rPr>
          <w:b/>
          <w:bCs/>
        </w:rPr>
      </w:pPr>
      <w:r w:rsidRPr="00D36150">
        <w:rPr>
          <w:b/>
          <w:bCs/>
        </w:rPr>
        <w:t>SELECTION/ QUALIFICATION CRITERIA FORM</w:t>
      </w:r>
      <w:bookmarkEnd w:id="86"/>
    </w:p>
    <w:p w14:paraId="1F7A65E2" w14:textId="77777777" w:rsidR="00D36150" w:rsidRPr="00D36150" w:rsidRDefault="00D36150" w:rsidP="00D36150">
      <w:pPr>
        <w:jc w:val="center"/>
        <w:rPr>
          <w:b/>
          <w:bCs/>
        </w:rPr>
      </w:pPr>
    </w:p>
    <w:p w14:paraId="35A3620C" w14:textId="77777777" w:rsidR="00D36150" w:rsidRPr="00D36150" w:rsidRDefault="00D36150" w:rsidP="00D36150">
      <w:pPr>
        <w:numPr>
          <w:ilvl w:val="0"/>
          <w:numId w:val="41"/>
        </w:numPr>
        <w:shd w:val="clear" w:color="auto" w:fill="FFFFFF"/>
        <w:suppressAutoHyphens/>
        <w:spacing w:before="0"/>
        <w:jc w:val="left"/>
        <w:rPr>
          <w:b/>
          <w:bCs/>
          <w:spacing w:val="-1"/>
          <w:lang w:eastAsia="zh-CN"/>
        </w:rPr>
      </w:pPr>
      <w:r w:rsidRPr="00D36150">
        <w:rPr>
          <w:b/>
        </w:rPr>
        <w:t xml:space="preserve">  </w:t>
      </w:r>
      <w:r w:rsidRPr="00D36150">
        <w:rPr>
          <w:b/>
          <w:bCs/>
          <w:spacing w:val="-1"/>
          <w:lang w:eastAsia="zh-CN"/>
        </w:rPr>
        <w:t>GENERAL SELECTION /QUALIFICATION CRITERIA</w:t>
      </w:r>
    </w:p>
    <w:p w14:paraId="57F5431F" w14:textId="77777777" w:rsidR="00D36150" w:rsidRPr="00D36150" w:rsidRDefault="00D36150" w:rsidP="00D36150">
      <w:pPr>
        <w:pStyle w:val="NormalWeb"/>
        <w:tabs>
          <w:tab w:val="num" w:pos="540"/>
        </w:tabs>
        <w:spacing w:before="0" w:beforeAutospacing="0" w:after="0" w:afterAutospacing="0"/>
        <w:ind w:left="360"/>
        <w:jc w:val="both"/>
        <w:rPr>
          <w:rFonts w:ascii="Times New Roman" w:hAnsi="Times New Roman" w:cs="Times New Roman"/>
          <w:sz w:val="24"/>
          <w:lang w:val="en-GB"/>
        </w:rPr>
      </w:pPr>
      <w:r w:rsidRPr="00D36150">
        <w:rPr>
          <w:rFonts w:ascii="Times New Roman" w:hAnsi="Times New Roman" w:cs="Times New Roman"/>
          <w:sz w:val="24"/>
          <w:lang w:val="en-GB"/>
        </w:rPr>
        <w:t xml:space="preserve">  The Bidder shall declare that:</w:t>
      </w:r>
    </w:p>
    <w:p w14:paraId="771CD127" w14:textId="77777777" w:rsidR="00D36150" w:rsidRPr="00D36150" w:rsidRDefault="00D36150" w:rsidP="00D36150">
      <w:pPr>
        <w:pStyle w:val="NormalWeb"/>
        <w:tabs>
          <w:tab w:val="num" w:pos="540"/>
        </w:tabs>
        <w:spacing w:before="0" w:beforeAutospacing="0" w:after="0" w:afterAutospacing="0"/>
        <w:ind w:left="360"/>
        <w:jc w:val="both"/>
        <w:rPr>
          <w:rFonts w:ascii="Times New Roman" w:hAnsi="Times New Roman" w:cs="Times New Roman"/>
          <w:bCs/>
          <w:sz w:val="24"/>
          <w:lang w:val="en-GB"/>
        </w:rPr>
      </w:pPr>
    </w:p>
    <w:p w14:paraId="2790BDA8" w14:textId="77777777" w:rsidR="00D36150" w:rsidRPr="00D36150" w:rsidRDefault="00D36150" w:rsidP="00D36150">
      <w:pPr>
        <w:pStyle w:val="NormalWeb"/>
        <w:spacing w:before="0" w:beforeAutospacing="0" w:after="0" w:afterAutospacing="0" w:line="276" w:lineRule="auto"/>
        <w:ind w:left="900" w:hanging="540"/>
        <w:jc w:val="both"/>
        <w:rPr>
          <w:rFonts w:ascii="Times New Roman" w:hAnsi="Times New Roman" w:cs="Times New Roman"/>
          <w:bCs/>
          <w:sz w:val="24"/>
          <w:lang w:val="en-GB"/>
        </w:rPr>
      </w:pPr>
      <w:r w:rsidRPr="00D36150">
        <w:rPr>
          <w:rFonts w:ascii="Times New Roman" w:hAnsi="Times New Roman" w:cs="Times New Roman"/>
          <w:bCs/>
          <w:sz w:val="24"/>
          <w:lang w:val="en-GB"/>
        </w:rPr>
        <w:t>a)    It is registered at the Commercial Register as per the legislation of the country where it operates or as per the specific legislating in case of a non-profit organization, has its activity the object of the procurement and has an active status:</w:t>
      </w:r>
    </w:p>
    <w:p w14:paraId="76C88C80" w14:textId="77777777" w:rsidR="00D36150" w:rsidRPr="00D36150" w:rsidRDefault="00D36150" w:rsidP="00D36150">
      <w:pPr>
        <w:pStyle w:val="NormalWeb"/>
        <w:spacing w:before="0" w:beforeAutospacing="0" w:after="0" w:afterAutospacing="0" w:line="276" w:lineRule="auto"/>
        <w:ind w:left="900" w:hanging="540"/>
        <w:jc w:val="both"/>
        <w:rPr>
          <w:rFonts w:ascii="Times New Roman" w:hAnsi="Times New Roman" w:cs="Times New Roman"/>
          <w:sz w:val="24"/>
          <w:lang w:val="en-GB"/>
        </w:rPr>
      </w:pPr>
      <w:r w:rsidRPr="00D36150">
        <w:rPr>
          <w:rFonts w:ascii="Times New Roman" w:hAnsi="Times New Roman" w:cs="Times New Roman"/>
          <w:bCs/>
          <w:sz w:val="24"/>
          <w:lang w:val="en-GB"/>
        </w:rPr>
        <w:t xml:space="preserve">b) </w:t>
      </w:r>
      <w:r w:rsidRPr="00D36150">
        <w:rPr>
          <w:rFonts w:ascii="Times New Roman" w:hAnsi="Times New Roman" w:cs="Times New Roman"/>
          <w:sz w:val="24"/>
          <w:lang w:val="en-GB"/>
        </w:rPr>
        <w:t>is not under a process of bankruptcy (active status)</w:t>
      </w:r>
    </w:p>
    <w:p w14:paraId="06C30CBB" w14:textId="77777777" w:rsidR="00D36150" w:rsidRPr="00D36150" w:rsidRDefault="00D36150" w:rsidP="00D36150">
      <w:pPr>
        <w:pStyle w:val="ListParagraph"/>
        <w:ind w:left="360"/>
        <w:jc w:val="both"/>
        <w:rPr>
          <w:rFonts w:ascii="Times New Roman" w:hAnsi="Times New Roman"/>
        </w:rPr>
      </w:pPr>
      <w:r w:rsidRPr="00D36150">
        <w:rPr>
          <w:rFonts w:ascii="Times New Roman" w:hAnsi="Times New Roman"/>
          <w:bCs/>
        </w:rPr>
        <w:t xml:space="preserve">c)  </w:t>
      </w:r>
      <w:r w:rsidRPr="00D36150">
        <w:rPr>
          <w:rFonts w:ascii="Times New Roman" w:hAnsi="Times New Roman"/>
        </w:rPr>
        <w:t>is not convicted of any criminal offences, in accordance with Article 76/1 of the PPL</w:t>
      </w:r>
    </w:p>
    <w:p w14:paraId="03CC09B9" w14:textId="77777777" w:rsidR="00D36150" w:rsidRPr="00D36150" w:rsidRDefault="00D36150" w:rsidP="00D36150">
      <w:pPr>
        <w:pStyle w:val="ListParagraph"/>
        <w:ind w:left="360"/>
        <w:jc w:val="both"/>
        <w:rPr>
          <w:rFonts w:ascii="Times New Roman" w:hAnsi="Times New Roman"/>
          <w:bCs/>
        </w:rPr>
      </w:pPr>
      <w:r w:rsidRPr="00D36150">
        <w:rPr>
          <w:rFonts w:ascii="Times New Roman" w:hAnsi="Times New Roman"/>
        </w:rPr>
        <w:t xml:space="preserve">ç) </w:t>
      </w:r>
      <w:r w:rsidRPr="00D36150">
        <w:rPr>
          <w:rFonts w:ascii="Times New Roman" w:hAnsi="Times New Roman"/>
          <w:bCs/>
        </w:rPr>
        <w:t>the person (s) acting as a member of the administrative body, director or supervisor, shareholder or partner, or who has representative, decision-making or controlling powers within the Economic Operator, is not convicted or has not been convicted by a final court decision for any criminal offenses, defined in article 76/1 of the PPL.</w:t>
      </w:r>
    </w:p>
    <w:p w14:paraId="459DC2FE" w14:textId="46E7D78A" w:rsidR="00D36150" w:rsidRPr="00D36150" w:rsidRDefault="00D36150" w:rsidP="00D36150">
      <w:pPr>
        <w:pStyle w:val="ListParagraph"/>
        <w:ind w:left="360"/>
        <w:jc w:val="both"/>
        <w:rPr>
          <w:rFonts w:ascii="Times New Roman" w:hAnsi="Times New Roman"/>
          <w:bCs/>
        </w:rPr>
      </w:pPr>
      <w:r w:rsidRPr="00D36150">
        <w:rPr>
          <w:rFonts w:ascii="Times New Roman" w:hAnsi="Times New Roman"/>
          <w:bCs/>
        </w:rPr>
        <w:t xml:space="preserve">d)   </w:t>
      </w:r>
      <w:r w:rsidRPr="00D36150">
        <w:rPr>
          <w:rFonts w:ascii="Times New Roman" w:hAnsi="Times New Roman"/>
        </w:rPr>
        <w:t>is not convicted by virtue of final court decision regarding the professional activity</w:t>
      </w:r>
      <w:r w:rsidRPr="00D36150">
        <w:rPr>
          <w:rFonts w:ascii="Times New Roman" w:hAnsi="Times New Roman"/>
          <w:bCs/>
        </w:rPr>
        <w:t>.</w:t>
      </w:r>
    </w:p>
    <w:p w14:paraId="504E5A5F" w14:textId="2AAA0DA0" w:rsidR="00D36150" w:rsidRPr="00D36150" w:rsidRDefault="00D36150" w:rsidP="00D36150">
      <w:pPr>
        <w:pStyle w:val="ListParagraph"/>
        <w:ind w:left="360"/>
        <w:jc w:val="both"/>
        <w:rPr>
          <w:rFonts w:ascii="Times New Roman" w:hAnsi="Times New Roman"/>
        </w:rPr>
      </w:pPr>
      <w:r w:rsidRPr="00D36150">
        <w:rPr>
          <w:rFonts w:ascii="Times New Roman" w:hAnsi="Times New Roman"/>
          <w:bCs/>
        </w:rPr>
        <w:t>dh) has no outstanding payments of taxes and social security contributions, or it is in one of the conditions foreseen in Article 76/2 of the PPL</w:t>
      </w:r>
      <w:r w:rsidRPr="00D36150">
        <w:rPr>
          <w:rFonts w:ascii="Times New Roman" w:hAnsi="Times New Roman"/>
        </w:rPr>
        <w:t>.</w:t>
      </w:r>
    </w:p>
    <w:p w14:paraId="68EDCF04" w14:textId="77777777" w:rsidR="00D36150" w:rsidRPr="00D36150" w:rsidRDefault="00D36150" w:rsidP="00D36150">
      <w:pPr>
        <w:pStyle w:val="ListParagraph"/>
        <w:ind w:left="360"/>
        <w:jc w:val="both"/>
        <w:rPr>
          <w:rFonts w:ascii="Times New Roman" w:hAnsi="Times New Roman"/>
        </w:rPr>
      </w:pPr>
      <w:r w:rsidRPr="00D36150">
        <w:rPr>
          <w:rFonts w:ascii="Times New Roman" w:hAnsi="Times New Roman"/>
        </w:rPr>
        <w:t>e) has paid the electricity, and meets the requirements arising from the legislation in force. This information is required for Economic Operators, which operate in the territory of the Republic of Albania.</w:t>
      </w:r>
    </w:p>
    <w:p w14:paraId="062BCADC" w14:textId="77777777" w:rsidR="00D36150" w:rsidRPr="00D36150" w:rsidRDefault="00D36150" w:rsidP="00D36150">
      <w:pPr>
        <w:pStyle w:val="ListParagraph"/>
        <w:ind w:left="900" w:hanging="540"/>
        <w:jc w:val="both"/>
        <w:rPr>
          <w:rFonts w:ascii="Times New Roman" w:hAnsi="Times New Roman"/>
        </w:rPr>
      </w:pPr>
      <w:r w:rsidRPr="00D36150">
        <w:rPr>
          <w:rFonts w:ascii="Times New Roman" w:hAnsi="Times New Roman"/>
        </w:rPr>
        <w:t>f) is not in conditions of conflict of interest, according to the legislation in force;</w:t>
      </w:r>
    </w:p>
    <w:p w14:paraId="59121DCE" w14:textId="77777777" w:rsidR="00D36150" w:rsidRPr="00D36150" w:rsidRDefault="00D36150" w:rsidP="00D36150">
      <w:pPr>
        <w:pStyle w:val="ListParagraph"/>
        <w:ind w:left="900" w:hanging="540"/>
        <w:jc w:val="both"/>
        <w:rPr>
          <w:rFonts w:ascii="Times New Roman" w:hAnsi="Times New Roman"/>
        </w:rPr>
      </w:pPr>
      <w:r w:rsidRPr="00D36150">
        <w:rPr>
          <w:rFonts w:ascii="Times New Roman" w:hAnsi="Times New Roman"/>
        </w:rPr>
        <w:t>g) exercises the activity in accordance with respective environment, social and labour legislation;</w:t>
      </w:r>
    </w:p>
    <w:p w14:paraId="270E5768" w14:textId="77777777" w:rsidR="00D36150" w:rsidRPr="00D36150" w:rsidRDefault="00D36150" w:rsidP="00D36150">
      <w:pPr>
        <w:pStyle w:val="ListParagraph"/>
        <w:ind w:left="900" w:hanging="540"/>
        <w:jc w:val="both"/>
        <w:rPr>
          <w:rFonts w:ascii="Times New Roman" w:hAnsi="Times New Roman"/>
        </w:rPr>
      </w:pPr>
      <w:proofErr w:type="spellStart"/>
      <w:r w:rsidRPr="00D36150">
        <w:rPr>
          <w:rFonts w:ascii="Times New Roman" w:hAnsi="Times New Roman"/>
        </w:rPr>
        <w:t>gj</w:t>
      </w:r>
      <w:proofErr w:type="spellEnd"/>
      <w:r w:rsidRPr="00D36150">
        <w:rPr>
          <w:rFonts w:ascii="Times New Roman" w:hAnsi="Times New Roman"/>
        </w:rPr>
        <w:t>) has submitted an independent bid, according to the requirements of the legislation in force;</w:t>
      </w:r>
    </w:p>
    <w:p w14:paraId="6C3BF603" w14:textId="77777777" w:rsidR="00D36150" w:rsidRPr="00D36150" w:rsidRDefault="00D36150" w:rsidP="00D36150">
      <w:pPr>
        <w:pStyle w:val="ListParagraph"/>
        <w:ind w:left="360"/>
        <w:jc w:val="both"/>
        <w:rPr>
          <w:rFonts w:ascii="Times New Roman" w:hAnsi="Times New Roman"/>
        </w:rPr>
      </w:pPr>
      <w:r w:rsidRPr="00D36150">
        <w:rPr>
          <w:rFonts w:ascii="Times New Roman" w:hAnsi="Times New Roman"/>
        </w:rPr>
        <w:t>h) carries out the activity in accordance with the requirements of the legislation in force.</w:t>
      </w:r>
    </w:p>
    <w:p w14:paraId="5359CAFF" w14:textId="77777777" w:rsidR="00D36150" w:rsidRPr="00D36150" w:rsidRDefault="00D36150" w:rsidP="00D36150">
      <w:pPr>
        <w:pStyle w:val="ListParagraph"/>
        <w:ind w:left="360"/>
        <w:jc w:val="both"/>
        <w:rPr>
          <w:rFonts w:ascii="Times New Roman" w:hAnsi="Times New Roman"/>
          <w:bCs/>
        </w:rPr>
      </w:pPr>
      <w:proofErr w:type="spellStart"/>
      <w:r w:rsidRPr="00D36150">
        <w:rPr>
          <w:rFonts w:ascii="Times New Roman" w:hAnsi="Times New Roman"/>
        </w:rPr>
        <w:t>i</w:t>
      </w:r>
      <w:proofErr w:type="spellEnd"/>
      <w:r w:rsidRPr="00D36150">
        <w:rPr>
          <w:rFonts w:ascii="Times New Roman" w:hAnsi="Times New Roman"/>
        </w:rPr>
        <w:t xml:space="preserve">) does not have in the quality of member of the administration, management, or supervisory body, shareholder or partner or with representative, decision-making, or controlling powers, in </w:t>
      </w:r>
      <w:proofErr w:type="spellStart"/>
      <w:proofErr w:type="gramStart"/>
      <w:r w:rsidRPr="00D36150">
        <w:rPr>
          <w:rFonts w:ascii="Times New Roman" w:hAnsi="Times New Roman"/>
        </w:rPr>
        <w:t>it</w:t>
      </w:r>
      <w:proofErr w:type="spellEnd"/>
      <w:proofErr w:type="gramEnd"/>
      <w:r w:rsidRPr="00D36150">
        <w:rPr>
          <w:rFonts w:ascii="Times New Roman" w:hAnsi="Times New Roman"/>
        </w:rPr>
        <w:t xml:space="preserve"> persons who are /have been in this quality in an economic operator which has been excluded from the right to benefit public funds, by decision of the Public Procurement Agency, during the time this decision is in force.</w:t>
      </w:r>
    </w:p>
    <w:p w14:paraId="36CD86DB" w14:textId="77777777" w:rsidR="00D36150" w:rsidRPr="00D36150" w:rsidRDefault="00D36150" w:rsidP="00D36150">
      <w:pPr>
        <w:pStyle w:val="NormalWeb"/>
        <w:spacing w:before="0" w:beforeAutospacing="0"/>
        <w:jc w:val="both"/>
        <w:rPr>
          <w:rFonts w:ascii="Times New Roman" w:hAnsi="Times New Roman" w:cs="Times New Roman"/>
          <w:bCs/>
          <w:sz w:val="24"/>
          <w:lang w:val="en-GB"/>
        </w:rPr>
      </w:pPr>
      <w:r w:rsidRPr="00D36150">
        <w:rPr>
          <w:rFonts w:ascii="Times New Roman" w:hAnsi="Times New Roman" w:cs="Times New Roman"/>
          <w:bCs/>
          <w:sz w:val="24"/>
          <w:lang w:val="en-GB"/>
        </w:rPr>
        <w:t>If the language used in the procedure is Albanian, then the foreign language documents must be accompanied by a notarized translation into Albanian.</w:t>
      </w:r>
    </w:p>
    <w:p w14:paraId="05BB60D2" w14:textId="77777777" w:rsidR="00D36150" w:rsidRPr="00D36150" w:rsidRDefault="00D36150" w:rsidP="00D36150">
      <w:pPr>
        <w:pStyle w:val="NormalWeb"/>
        <w:spacing w:before="0" w:beforeAutospacing="0" w:after="80"/>
        <w:jc w:val="both"/>
        <w:rPr>
          <w:rFonts w:ascii="Times New Roman" w:hAnsi="Times New Roman" w:cs="Times New Roman"/>
          <w:bCs/>
          <w:sz w:val="24"/>
          <w:lang w:val="en-GB"/>
        </w:rPr>
      </w:pPr>
      <w:r w:rsidRPr="00D36150">
        <w:rPr>
          <w:rFonts w:ascii="Times New Roman" w:hAnsi="Times New Roman" w:cs="Times New Roman"/>
          <w:bCs/>
          <w:sz w:val="24"/>
          <w:lang w:val="en-GB"/>
        </w:rPr>
        <w:t>These criteria should be fulfilled with the submission of the Summary Self-Declaration Form of the economic operator on the day of the opening of the Bid, according to Appendix 10.</w:t>
      </w:r>
    </w:p>
    <w:p w14:paraId="007E02ED" w14:textId="77777777" w:rsidR="00D36150" w:rsidRPr="00D36150" w:rsidRDefault="00D36150" w:rsidP="00D36150">
      <w:pPr>
        <w:pStyle w:val="NormalWeb"/>
        <w:spacing w:before="0" w:beforeAutospacing="0" w:after="80"/>
        <w:jc w:val="both"/>
        <w:rPr>
          <w:rFonts w:ascii="Times New Roman" w:hAnsi="Times New Roman" w:cs="Times New Roman"/>
          <w:sz w:val="24"/>
          <w:lang w:val="en-GB"/>
        </w:rPr>
      </w:pPr>
      <w:r w:rsidRPr="00D36150">
        <w:rPr>
          <w:rFonts w:ascii="Times New Roman" w:hAnsi="Times New Roman" w:cs="Times New Roman"/>
          <w:bCs/>
          <w:sz w:val="24"/>
          <w:lang w:val="en-GB"/>
        </w:rPr>
        <w:t>In case of joining venture of economic operators (JV), each member of the group must submit the above -mentioned self - declaration</w:t>
      </w:r>
      <w:r w:rsidRPr="00D36150">
        <w:rPr>
          <w:rFonts w:ascii="Times New Roman" w:hAnsi="Times New Roman" w:cs="Times New Roman"/>
          <w:sz w:val="24"/>
          <w:lang w:val="en-GB"/>
        </w:rPr>
        <w:t>.</w:t>
      </w:r>
      <w:r w:rsidRPr="00D36150">
        <w:rPr>
          <w:rFonts w:ascii="Times New Roman" w:hAnsi="Times New Roman" w:cs="Times New Roman"/>
          <w:sz w:val="24"/>
          <w:lang w:val="en-GB"/>
        </w:rPr>
        <w:tab/>
      </w:r>
    </w:p>
    <w:p w14:paraId="7D42FF22" w14:textId="77777777" w:rsidR="00D36150" w:rsidRPr="00D36150" w:rsidRDefault="00D36150" w:rsidP="00D36150">
      <w:pPr>
        <w:pStyle w:val="NormalWeb"/>
        <w:spacing w:before="0" w:beforeAutospacing="0" w:after="80"/>
        <w:jc w:val="both"/>
        <w:rPr>
          <w:rFonts w:ascii="Times New Roman" w:hAnsi="Times New Roman" w:cs="Times New Roman"/>
          <w:sz w:val="24"/>
          <w:lang w:val="en-GB"/>
        </w:rPr>
      </w:pPr>
      <w:r w:rsidRPr="00D36150">
        <w:rPr>
          <w:rFonts w:ascii="Times New Roman" w:hAnsi="Times New Roman" w:cs="Times New Roman"/>
          <w:sz w:val="24"/>
          <w:lang w:val="en-GB"/>
        </w:rPr>
        <w:t>In case the bidding economic operator will rely on the capacities of other entities, the above-mentioned Self-Declaration must also be submitted by the supporting entity.</w:t>
      </w:r>
    </w:p>
    <w:p w14:paraId="0E42AEAC" w14:textId="77777777" w:rsidR="00D36150" w:rsidRPr="00D36150" w:rsidRDefault="00D36150" w:rsidP="00D36150">
      <w:pPr>
        <w:pStyle w:val="Caption"/>
        <w:spacing w:before="0"/>
        <w:jc w:val="both"/>
        <w:rPr>
          <w:rFonts w:ascii="Times New Roman" w:hAnsi="Times New Roman"/>
          <w:bCs/>
          <w:sz w:val="24"/>
          <w:szCs w:val="24"/>
          <w:lang w:val="en-GB"/>
        </w:rPr>
      </w:pPr>
      <w:r w:rsidRPr="00D36150">
        <w:rPr>
          <w:rFonts w:ascii="Times New Roman" w:hAnsi="Times New Roman"/>
          <w:b/>
          <w:bCs/>
          <w:sz w:val="24"/>
          <w:szCs w:val="24"/>
          <w:lang w:val="en-GB"/>
        </w:rPr>
        <w:t>The General Admission Criteria should not be altered by the Contracting Authorities/Entities</w:t>
      </w:r>
      <w:r w:rsidRPr="00D36150">
        <w:rPr>
          <w:rFonts w:ascii="Times New Roman" w:hAnsi="Times New Roman"/>
          <w:bCs/>
          <w:sz w:val="24"/>
          <w:szCs w:val="24"/>
          <w:lang w:val="en-GB"/>
        </w:rPr>
        <w:t>.</w:t>
      </w:r>
    </w:p>
    <w:p w14:paraId="2F33AA1E" w14:textId="77777777" w:rsidR="00D36150" w:rsidRPr="00D36150" w:rsidRDefault="00D36150" w:rsidP="00D36150">
      <w:pPr>
        <w:pStyle w:val="Caption"/>
        <w:spacing w:before="0"/>
        <w:jc w:val="both"/>
        <w:rPr>
          <w:rFonts w:ascii="Times New Roman" w:hAnsi="Times New Roman"/>
          <w:bCs/>
          <w:sz w:val="24"/>
          <w:szCs w:val="24"/>
          <w:lang w:val="en-GB"/>
        </w:rPr>
      </w:pPr>
      <w:r w:rsidRPr="00D36150">
        <w:rPr>
          <w:rFonts w:ascii="Times New Roman" w:hAnsi="Times New Roman"/>
          <w:bCs/>
          <w:sz w:val="24"/>
          <w:szCs w:val="24"/>
          <w:lang w:val="en-GB"/>
        </w:rPr>
        <w:lastRenderedPageBreak/>
        <w:t>In any case, the Contracting Authority/Entity has the right to carry out the necessary verifications on the authenticity of the information declared by the Economic Operator, as per above.</w:t>
      </w:r>
    </w:p>
    <w:p w14:paraId="6C120C20" w14:textId="77777777" w:rsidR="00D36150" w:rsidRPr="00D36150" w:rsidRDefault="00D36150" w:rsidP="00D36150">
      <w:pPr>
        <w:pStyle w:val="NormalWeb"/>
        <w:spacing w:before="0" w:beforeAutospacing="0" w:after="80"/>
        <w:jc w:val="both"/>
        <w:rPr>
          <w:rFonts w:ascii="Times New Roman" w:hAnsi="Times New Roman" w:cs="Times New Roman"/>
          <w:b/>
          <w:sz w:val="24"/>
          <w:lang w:val="en-GB"/>
        </w:rPr>
      </w:pPr>
    </w:p>
    <w:p w14:paraId="0B680F8E" w14:textId="77777777" w:rsidR="00D36150" w:rsidRPr="00D36150" w:rsidRDefault="00D36150" w:rsidP="00D36150">
      <w:pPr>
        <w:pStyle w:val="NormalWeb"/>
        <w:spacing w:before="0" w:beforeAutospacing="0" w:after="80"/>
        <w:jc w:val="both"/>
        <w:rPr>
          <w:rFonts w:ascii="Times New Roman" w:hAnsi="Times New Roman" w:cs="Times New Roman"/>
          <w:b/>
          <w:sz w:val="24"/>
          <w:lang w:val="en-GB" w:eastAsia="zh-CN"/>
        </w:rPr>
      </w:pPr>
      <w:r w:rsidRPr="00D36150">
        <w:rPr>
          <w:rFonts w:ascii="Times New Roman" w:hAnsi="Times New Roman" w:cs="Times New Roman"/>
          <w:b/>
          <w:sz w:val="24"/>
          <w:lang w:val="en-GB"/>
        </w:rPr>
        <w:t xml:space="preserve">2.  </w:t>
      </w:r>
      <w:r w:rsidRPr="00D36150">
        <w:rPr>
          <w:rFonts w:ascii="Times New Roman" w:hAnsi="Times New Roman" w:cs="Times New Roman"/>
          <w:b/>
          <w:sz w:val="24"/>
          <w:lang w:val="en-GB" w:eastAsia="zh-CN"/>
        </w:rPr>
        <w:t xml:space="preserve">SPECIAL QUALIFICATION CRITERIA </w:t>
      </w:r>
    </w:p>
    <w:p w14:paraId="32296BAA" w14:textId="77777777" w:rsidR="00D36150" w:rsidRPr="00D36150" w:rsidRDefault="00D36150" w:rsidP="00D36150">
      <w:pPr>
        <w:pStyle w:val="NormalWeb"/>
        <w:spacing w:before="0" w:beforeAutospacing="0" w:after="80"/>
        <w:jc w:val="both"/>
        <w:rPr>
          <w:rFonts w:ascii="Times New Roman" w:hAnsi="Times New Roman" w:cs="Times New Roman"/>
          <w:b/>
          <w:bCs/>
          <w:sz w:val="24"/>
          <w:lang w:val="en-GB"/>
        </w:rPr>
      </w:pPr>
      <w:r w:rsidRPr="00D36150">
        <w:rPr>
          <w:rFonts w:ascii="Times New Roman" w:hAnsi="Times New Roman" w:cs="Times New Roman"/>
          <w:b/>
          <w:sz w:val="24"/>
          <w:lang w:val="en-GB"/>
        </w:rPr>
        <w:t xml:space="preserve">1.  </w:t>
      </w:r>
      <w:r w:rsidRPr="00D36150">
        <w:rPr>
          <w:rFonts w:ascii="Times New Roman" w:hAnsi="Times New Roman" w:cs="Times New Roman"/>
          <w:b/>
          <w:bCs/>
          <w:sz w:val="24"/>
          <w:lang w:val="en-GB"/>
        </w:rPr>
        <w:t>Bidder shall submit:</w:t>
      </w:r>
    </w:p>
    <w:p w14:paraId="7A14319F" w14:textId="77777777" w:rsidR="00D36150" w:rsidRPr="00D36150" w:rsidRDefault="00D36150" w:rsidP="00D36150">
      <w:pPr>
        <w:pStyle w:val="NormalWeb"/>
        <w:spacing w:before="0" w:beforeAutospacing="0" w:after="0" w:afterAutospacing="0"/>
        <w:rPr>
          <w:rFonts w:ascii="Times New Roman" w:hAnsi="Times New Roman" w:cs="Times New Roman"/>
          <w:i/>
          <w:iCs/>
          <w:sz w:val="24"/>
          <w:lang w:val="en-GB"/>
        </w:rPr>
      </w:pPr>
      <w:r w:rsidRPr="00D36150">
        <w:rPr>
          <w:rFonts w:ascii="Times New Roman" w:hAnsi="Times New Roman" w:cs="Times New Roman"/>
          <w:i/>
          <w:iCs/>
          <w:sz w:val="24"/>
          <w:lang w:val="en-GB"/>
        </w:rPr>
        <w:t>a)</w:t>
      </w:r>
      <w:r w:rsidRPr="00D36150">
        <w:rPr>
          <w:rFonts w:ascii="Times New Roman" w:hAnsi="Times New Roman" w:cs="Times New Roman"/>
          <w:i/>
          <w:iCs/>
          <w:sz w:val="24"/>
          <w:lang w:val="en-GB"/>
        </w:rPr>
        <w:tab/>
        <w:t xml:space="preserve"> Bid Security, as per Appendix 5 of Standard Tender Documents (STD)</w:t>
      </w:r>
    </w:p>
    <w:p w14:paraId="73C08AEF" w14:textId="77777777" w:rsidR="00D36150" w:rsidRPr="00D36150" w:rsidRDefault="00D36150" w:rsidP="00D36150">
      <w:pPr>
        <w:pStyle w:val="NormalWeb"/>
        <w:spacing w:before="0" w:beforeAutospacing="0" w:after="0" w:afterAutospacing="0"/>
        <w:jc w:val="both"/>
        <w:rPr>
          <w:rFonts w:ascii="Times New Roman" w:hAnsi="Times New Roman" w:cs="Times New Roman"/>
          <w:i/>
          <w:iCs/>
          <w:sz w:val="24"/>
          <w:lang w:val="en-GB"/>
        </w:rPr>
      </w:pPr>
      <w:r w:rsidRPr="00D36150">
        <w:rPr>
          <w:rFonts w:ascii="Times New Roman" w:hAnsi="Times New Roman" w:cs="Times New Roman"/>
          <w:i/>
          <w:iCs/>
          <w:sz w:val="24"/>
          <w:lang w:val="en-GB"/>
        </w:rPr>
        <w:t>b)</w:t>
      </w:r>
      <w:r w:rsidRPr="00D36150">
        <w:rPr>
          <w:rFonts w:ascii="Times New Roman" w:hAnsi="Times New Roman" w:cs="Times New Roman"/>
          <w:i/>
          <w:iCs/>
          <w:sz w:val="24"/>
          <w:lang w:val="en-GB"/>
        </w:rPr>
        <w:tab/>
        <w:t xml:space="preserve"> Summary Self–Declaration form, as per Appendix 10 of STD.</w:t>
      </w:r>
    </w:p>
    <w:p w14:paraId="3C9EDB80" w14:textId="77777777" w:rsidR="00D36150" w:rsidRPr="00D36150" w:rsidRDefault="00D36150" w:rsidP="00D36150">
      <w:pPr>
        <w:pStyle w:val="NormalWeb"/>
        <w:spacing w:before="0" w:beforeAutospacing="0" w:after="80" w:afterAutospacing="0"/>
        <w:jc w:val="both"/>
        <w:rPr>
          <w:rFonts w:ascii="Times New Roman" w:hAnsi="Times New Roman" w:cs="Times New Roman"/>
          <w:sz w:val="24"/>
          <w:lang w:val="en-GB"/>
        </w:rPr>
      </w:pPr>
    </w:p>
    <w:p w14:paraId="35578DE6" w14:textId="77777777" w:rsidR="00D36150" w:rsidRPr="00D36150" w:rsidRDefault="00D36150" w:rsidP="00D36150">
      <w:pPr>
        <w:pStyle w:val="NormalWeb"/>
        <w:spacing w:before="0" w:beforeAutospacing="0" w:after="80" w:afterAutospacing="0"/>
        <w:jc w:val="both"/>
        <w:rPr>
          <w:rFonts w:ascii="Times New Roman" w:hAnsi="Times New Roman" w:cs="Times New Roman"/>
          <w:b/>
          <w:bCs/>
          <w:sz w:val="24"/>
          <w:lang w:val="en-GB"/>
        </w:rPr>
      </w:pPr>
      <w:r w:rsidRPr="00D36150">
        <w:rPr>
          <w:rFonts w:ascii="Times New Roman" w:hAnsi="Times New Roman" w:cs="Times New Roman"/>
          <w:b/>
          <w:sz w:val="24"/>
          <w:lang w:val="en-GB"/>
        </w:rPr>
        <w:t xml:space="preserve">2.    </w:t>
      </w:r>
      <w:r w:rsidRPr="00D36150">
        <w:rPr>
          <w:rFonts w:ascii="Times New Roman" w:hAnsi="Times New Roman" w:cs="Times New Roman"/>
          <w:b/>
          <w:bCs/>
          <w:sz w:val="24"/>
          <w:lang w:val="en-GB"/>
        </w:rPr>
        <w:t>Bidder shall submit:</w:t>
      </w:r>
    </w:p>
    <w:p w14:paraId="7AEB8692" w14:textId="77777777" w:rsidR="00D36150" w:rsidRPr="00D36150" w:rsidRDefault="00D36150" w:rsidP="00D36150">
      <w:pPr>
        <w:spacing w:after="80"/>
        <w:rPr>
          <w:b/>
        </w:rPr>
      </w:pPr>
      <w:r w:rsidRPr="00D36150">
        <w:rPr>
          <w:b/>
        </w:rPr>
        <w:t>2.1    Suitability to perform the professional activity:</w:t>
      </w:r>
    </w:p>
    <w:p w14:paraId="38967CF6" w14:textId="77777777" w:rsidR="00D36150" w:rsidRPr="00D36150" w:rsidRDefault="00D36150" w:rsidP="00D36150">
      <w:pPr>
        <w:spacing w:after="80"/>
      </w:pPr>
      <w:r w:rsidRPr="00D36150">
        <w:t>The Bidder shall submit the following documents:</w:t>
      </w:r>
    </w:p>
    <w:p w14:paraId="0044AED4" w14:textId="77777777" w:rsidR="00D36150" w:rsidRPr="00D36150" w:rsidRDefault="00D36150">
      <w:pPr>
        <w:pStyle w:val="ListParagraph"/>
        <w:widowControl w:val="0"/>
        <w:numPr>
          <w:ilvl w:val="0"/>
          <w:numId w:val="53"/>
        </w:numPr>
        <w:autoSpaceDE w:val="0"/>
        <w:autoSpaceDN w:val="0"/>
        <w:adjustRightInd w:val="0"/>
        <w:spacing w:before="0" w:after="0" w:line="240" w:lineRule="auto"/>
        <w:contextualSpacing w:val="0"/>
        <w:jc w:val="both"/>
        <w:rPr>
          <w:rFonts w:ascii="Times New Roman" w:hAnsi="Times New Roman"/>
        </w:rPr>
      </w:pPr>
      <w:r w:rsidRPr="00D36150">
        <w:rPr>
          <w:rFonts w:ascii="Times New Roman" w:hAnsi="Times New Roman"/>
        </w:rPr>
        <w:t>A document that certifies that the Bidder's capital and assets are not the subject of a declaration of bankruptcy. This certificate shall be issued by the competent authority in the country where the Bidder is registered and operates;</w:t>
      </w:r>
    </w:p>
    <w:p w14:paraId="65F3BD1A" w14:textId="77777777" w:rsidR="00D36150" w:rsidRPr="00D36150" w:rsidRDefault="00D36150" w:rsidP="00D36150">
      <w:pPr>
        <w:pStyle w:val="ListParagraph"/>
        <w:ind w:left="1080"/>
        <w:rPr>
          <w:rFonts w:ascii="Times New Roman" w:hAnsi="Times New Roman"/>
        </w:rPr>
      </w:pPr>
    </w:p>
    <w:p w14:paraId="52AA703A" w14:textId="77777777" w:rsidR="00D36150" w:rsidRPr="00D36150" w:rsidRDefault="00D36150">
      <w:pPr>
        <w:pStyle w:val="ListParagraph"/>
        <w:widowControl w:val="0"/>
        <w:numPr>
          <w:ilvl w:val="0"/>
          <w:numId w:val="53"/>
        </w:numPr>
        <w:autoSpaceDE w:val="0"/>
        <w:autoSpaceDN w:val="0"/>
        <w:adjustRightInd w:val="0"/>
        <w:spacing w:before="0" w:after="0" w:line="240" w:lineRule="auto"/>
        <w:contextualSpacing w:val="0"/>
        <w:rPr>
          <w:rFonts w:ascii="Times New Roman" w:hAnsi="Times New Roman"/>
        </w:rPr>
      </w:pPr>
      <w:r w:rsidRPr="00D36150">
        <w:rPr>
          <w:rFonts w:ascii="Times New Roman" w:hAnsi="Times New Roman"/>
        </w:rPr>
        <w:t>The detailed organizational structure of the Bidder;</w:t>
      </w:r>
    </w:p>
    <w:p w14:paraId="6FA04ADE" w14:textId="77777777" w:rsidR="00D36150" w:rsidRPr="00D36150" w:rsidRDefault="00D36150" w:rsidP="00D36150">
      <w:pPr>
        <w:ind w:left="360" w:firstLine="720"/>
      </w:pPr>
      <w:r w:rsidRPr="00D36150">
        <w:t xml:space="preserve">In addition: </w:t>
      </w:r>
    </w:p>
    <w:p w14:paraId="078DED9B" w14:textId="4BEB5055" w:rsidR="00D36150" w:rsidRPr="00D36150" w:rsidRDefault="00D36150" w:rsidP="00FF77A2">
      <w:pPr>
        <w:numPr>
          <w:ilvl w:val="2"/>
          <w:numId w:val="51"/>
        </w:numPr>
        <w:spacing w:before="0" w:after="0"/>
      </w:pPr>
      <w:r w:rsidRPr="00D36150">
        <w:t>The Bidder shall be allowed to conduct commercial activities in Albania and/or EU;</w:t>
      </w:r>
    </w:p>
    <w:p w14:paraId="6AE10549" w14:textId="77777777" w:rsidR="00D36150" w:rsidRPr="00D36150" w:rsidRDefault="00D36150">
      <w:pPr>
        <w:numPr>
          <w:ilvl w:val="2"/>
          <w:numId w:val="51"/>
        </w:numPr>
        <w:spacing w:before="0" w:after="0"/>
      </w:pPr>
      <w:r w:rsidRPr="00D36150">
        <w:t xml:space="preserve">Any direct shareholder of the Bidder shall not appear on any United Nations list of persons suspected to be involved in terrorist activities or any other relevant national or international blacklists; </w:t>
      </w:r>
    </w:p>
    <w:p w14:paraId="5594A147" w14:textId="77777777" w:rsidR="00D36150" w:rsidRPr="00D36150" w:rsidRDefault="00D36150" w:rsidP="00D36150">
      <w:pPr>
        <w:ind w:left="2160"/>
      </w:pPr>
    </w:p>
    <w:p w14:paraId="41FC0007" w14:textId="77777777" w:rsidR="00D36150" w:rsidRPr="00D36150" w:rsidRDefault="00D36150">
      <w:pPr>
        <w:pStyle w:val="ListParagraph"/>
        <w:widowControl w:val="0"/>
        <w:numPr>
          <w:ilvl w:val="0"/>
          <w:numId w:val="53"/>
        </w:numPr>
        <w:autoSpaceDE w:val="0"/>
        <w:autoSpaceDN w:val="0"/>
        <w:adjustRightInd w:val="0"/>
        <w:spacing w:before="0" w:after="0" w:line="240" w:lineRule="auto"/>
        <w:contextualSpacing w:val="0"/>
        <w:rPr>
          <w:rFonts w:ascii="Times New Roman" w:hAnsi="Times New Roman"/>
        </w:rPr>
      </w:pPr>
      <w:r w:rsidRPr="00D36150">
        <w:rPr>
          <w:rFonts w:ascii="Times New Roman" w:hAnsi="Times New Roman"/>
        </w:rPr>
        <w:t xml:space="preserve"> In the case of a Bidder being composed of a Joint Venture (JV) of economic operators, each member of the JV shall submit the above-mentioned documents;</w:t>
      </w:r>
    </w:p>
    <w:p w14:paraId="7B99E135" w14:textId="77777777" w:rsidR="00D36150" w:rsidRPr="00D36150" w:rsidRDefault="00D36150" w:rsidP="00D36150">
      <w:pPr>
        <w:pStyle w:val="ListParagraph"/>
        <w:ind w:left="1080"/>
        <w:rPr>
          <w:rFonts w:ascii="Times New Roman" w:hAnsi="Times New Roman"/>
        </w:rPr>
      </w:pPr>
    </w:p>
    <w:p w14:paraId="5961B832" w14:textId="77777777" w:rsidR="00D36150" w:rsidRPr="00D36150" w:rsidRDefault="00D36150">
      <w:pPr>
        <w:pStyle w:val="ListParagraph"/>
        <w:widowControl w:val="0"/>
        <w:numPr>
          <w:ilvl w:val="0"/>
          <w:numId w:val="53"/>
        </w:numPr>
        <w:autoSpaceDE w:val="0"/>
        <w:autoSpaceDN w:val="0"/>
        <w:adjustRightInd w:val="0"/>
        <w:spacing w:before="0" w:after="0" w:line="240" w:lineRule="auto"/>
        <w:contextualSpacing w:val="0"/>
        <w:rPr>
          <w:rFonts w:ascii="Times New Roman" w:hAnsi="Times New Roman"/>
        </w:rPr>
      </w:pPr>
      <w:r w:rsidRPr="00D36150">
        <w:rPr>
          <w:rFonts w:ascii="Times New Roman" w:hAnsi="Times New Roman"/>
        </w:rPr>
        <w:t>In the case of a Joint Venture of economic operators, the following documents shall be submitted:</w:t>
      </w:r>
    </w:p>
    <w:p w14:paraId="14E43F71" w14:textId="77777777" w:rsidR="00D36150" w:rsidRPr="00D36150" w:rsidRDefault="00D36150">
      <w:pPr>
        <w:numPr>
          <w:ilvl w:val="2"/>
          <w:numId w:val="51"/>
        </w:numPr>
        <w:spacing w:before="0" w:after="0"/>
      </w:pPr>
      <w:r w:rsidRPr="00D36150">
        <w:t>A notarized agreement under which the Joint Venture of economic operators is officially established and where the portion of the work that each member will perform is specified, expressed as a percentage;</w:t>
      </w:r>
    </w:p>
    <w:p w14:paraId="13628D66" w14:textId="77777777" w:rsidR="00D36150" w:rsidRPr="00D36150" w:rsidRDefault="00D36150">
      <w:pPr>
        <w:numPr>
          <w:ilvl w:val="2"/>
          <w:numId w:val="51"/>
        </w:numPr>
        <w:spacing w:before="0" w:after="0"/>
      </w:pPr>
      <w:r w:rsidRPr="00D36150">
        <w:t>A Special Power of Attorney.</w:t>
      </w:r>
    </w:p>
    <w:p w14:paraId="46D73023" w14:textId="77777777" w:rsidR="00D36150" w:rsidRPr="00D36150" w:rsidRDefault="00D36150" w:rsidP="00D36150">
      <w:pPr>
        <w:pStyle w:val="NormalWeb"/>
        <w:spacing w:before="0" w:beforeAutospacing="0" w:after="80" w:afterAutospacing="0"/>
        <w:jc w:val="both"/>
        <w:rPr>
          <w:rFonts w:ascii="Times New Roman" w:hAnsi="Times New Roman" w:cs="Times New Roman"/>
          <w:b/>
          <w:bCs/>
          <w:sz w:val="24"/>
          <w:lang w:val="en-GB"/>
        </w:rPr>
      </w:pPr>
    </w:p>
    <w:p w14:paraId="485E7D64" w14:textId="77777777" w:rsidR="00D36150" w:rsidRPr="00D36150" w:rsidRDefault="00D36150" w:rsidP="00D36150">
      <w:pPr>
        <w:spacing w:after="80"/>
      </w:pPr>
      <w:r w:rsidRPr="00D36150">
        <w:rPr>
          <w:b/>
          <w:bCs/>
        </w:rPr>
        <w:t>2.2    Economic and financial capacity:</w:t>
      </w:r>
      <w:r w:rsidRPr="00D36150">
        <w:t xml:space="preserve">        </w:t>
      </w:r>
    </w:p>
    <w:p w14:paraId="6BFD3486" w14:textId="77777777" w:rsidR="00D36150" w:rsidRPr="00D36150" w:rsidRDefault="00D36150" w:rsidP="00D36150">
      <w:pPr>
        <w:pStyle w:val="BodyText"/>
        <w:kinsoku w:val="0"/>
        <w:overflowPunct w:val="0"/>
        <w:spacing w:before="0" w:line="249" w:lineRule="auto"/>
        <w:ind w:right="135"/>
        <w:rPr>
          <w:sz w:val="24"/>
          <w:szCs w:val="24"/>
        </w:rPr>
      </w:pPr>
      <w:r w:rsidRPr="00D36150">
        <w:rPr>
          <w:sz w:val="24"/>
          <w:szCs w:val="24"/>
        </w:rPr>
        <w:t xml:space="preserve">The Bidder shall have </w:t>
      </w:r>
      <w:r w:rsidRPr="00D36150">
        <w:rPr>
          <w:w w:val="105"/>
          <w:sz w:val="24"/>
          <w:szCs w:val="24"/>
        </w:rPr>
        <w:t>the</w:t>
      </w:r>
      <w:r w:rsidRPr="00D36150">
        <w:rPr>
          <w:sz w:val="24"/>
          <w:szCs w:val="24"/>
        </w:rPr>
        <w:t xml:space="preserve"> necessary financial resources to execute the works and shall be able to sustain any risk that might occur, as provided for or implied in the General and Special Conditions of Contract. Within this context, the Bidder shall demonstrate that it fulfils the following requirements: </w:t>
      </w:r>
    </w:p>
    <w:p w14:paraId="6BD4F8A8" w14:textId="77777777" w:rsidR="00D36150" w:rsidRPr="00D36150" w:rsidRDefault="00D36150">
      <w:pPr>
        <w:pStyle w:val="BodyText"/>
        <w:widowControl w:val="0"/>
        <w:numPr>
          <w:ilvl w:val="0"/>
          <w:numId w:val="54"/>
        </w:numPr>
        <w:kinsoku w:val="0"/>
        <w:overflowPunct w:val="0"/>
        <w:autoSpaceDE w:val="0"/>
        <w:autoSpaceDN w:val="0"/>
        <w:adjustRightInd w:val="0"/>
        <w:spacing w:before="0" w:after="0" w:line="249" w:lineRule="auto"/>
        <w:ind w:right="135"/>
        <w:rPr>
          <w:w w:val="105"/>
          <w:sz w:val="24"/>
          <w:szCs w:val="24"/>
        </w:rPr>
      </w:pPr>
      <w:r w:rsidRPr="00D36150">
        <w:rPr>
          <w:sz w:val="24"/>
          <w:szCs w:val="24"/>
        </w:rPr>
        <w:t xml:space="preserve">In </w:t>
      </w:r>
      <w:r w:rsidRPr="00D36150">
        <w:rPr>
          <w:w w:val="105"/>
          <w:sz w:val="24"/>
          <w:szCs w:val="24"/>
        </w:rPr>
        <w:t xml:space="preserve">order to prove the financial and economic capacity for the implementation of the works, the Bidder shall submit documentary proof of its annual turnover for the last 3 years (2021, 2022, 2023). The minimum value of the annual turnover of at least one of these three years should have been at least equal to twice the amount of the Limit Fund value; </w:t>
      </w:r>
    </w:p>
    <w:p w14:paraId="64542829" w14:textId="77777777" w:rsidR="00D36150" w:rsidRPr="00D36150" w:rsidRDefault="00D36150">
      <w:pPr>
        <w:pStyle w:val="BodyText"/>
        <w:widowControl w:val="0"/>
        <w:numPr>
          <w:ilvl w:val="0"/>
          <w:numId w:val="54"/>
        </w:numPr>
        <w:kinsoku w:val="0"/>
        <w:overflowPunct w:val="0"/>
        <w:autoSpaceDE w:val="0"/>
        <w:autoSpaceDN w:val="0"/>
        <w:adjustRightInd w:val="0"/>
        <w:spacing w:before="0" w:after="0" w:line="249" w:lineRule="auto"/>
        <w:ind w:right="135"/>
        <w:rPr>
          <w:w w:val="105"/>
          <w:sz w:val="24"/>
          <w:szCs w:val="24"/>
        </w:rPr>
      </w:pPr>
      <w:r w:rsidRPr="00D36150">
        <w:rPr>
          <w:w w:val="105"/>
          <w:sz w:val="24"/>
          <w:szCs w:val="24"/>
        </w:rPr>
        <w:t xml:space="preserve">In order to verify the fulfilment of the requirement under (a) above, the Bidder shall submit the turnover statement or copies of the audited financial statements for the said </w:t>
      </w:r>
      <w:r w:rsidRPr="00D36150">
        <w:rPr>
          <w:w w:val="105"/>
          <w:sz w:val="24"/>
          <w:szCs w:val="24"/>
        </w:rPr>
        <w:lastRenderedPageBreak/>
        <w:t>three years, as issued and confirmed by a certified public accountant. (This requirement will be considered fulfilled if there is no negative ratio between assets and liabilities in two consecutive balance sheets).</w:t>
      </w:r>
    </w:p>
    <w:p w14:paraId="0B9592BA" w14:textId="77777777" w:rsidR="00D36150" w:rsidRPr="00D36150" w:rsidRDefault="00D36150">
      <w:pPr>
        <w:pStyle w:val="BodyText"/>
        <w:widowControl w:val="0"/>
        <w:numPr>
          <w:ilvl w:val="0"/>
          <w:numId w:val="54"/>
        </w:numPr>
        <w:kinsoku w:val="0"/>
        <w:overflowPunct w:val="0"/>
        <w:autoSpaceDE w:val="0"/>
        <w:autoSpaceDN w:val="0"/>
        <w:adjustRightInd w:val="0"/>
        <w:spacing w:before="0" w:after="0" w:line="249" w:lineRule="auto"/>
        <w:ind w:right="135"/>
        <w:rPr>
          <w:w w:val="105"/>
          <w:sz w:val="24"/>
          <w:szCs w:val="24"/>
        </w:rPr>
      </w:pPr>
      <w:r w:rsidRPr="00D36150">
        <w:rPr>
          <w:w w:val="105"/>
          <w:sz w:val="24"/>
          <w:szCs w:val="24"/>
        </w:rPr>
        <w:t>Foreign operators may present a confirmation statement in case their country of origin does not issue the required documents to verify financial balance sheets or annual turnover.</w:t>
      </w:r>
    </w:p>
    <w:p w14:paraId="042A9748" w14:textId="77777777" w:rsidR="00D36150" w:rsidRPr="00D36150" w:rsidRDefault="00D36150" w:rsidP="00D36150"/>
    <w:p w14:paraId="70FA50FD" w14:textId="77777777" w:rsidR="00D36150" w:rsidRPr="00D36150" w:rsidRDefault="00D36150" w:rsidP="00D36150">
      <w:pPr>
        <w:rPr>
          <w:b/>
        </w:rPr>
      </w:pPr>
      <w:r w:rsidRPr="00D36150">
        <w:rPr>
          <w:b/>
        </w:rPr>
        <w:t xml:space="preserve">2.3    </w:t>
      </w:r>
      <w:r w:rsidRPr="00D36150">
        <w:rPr>
          <w:b/>
          <w:bCs/>
          <w:lang w:eastAsia="zh-CN"/>
        </w:rPr>
        <w:t>Technical capacity</w:t>
      </w:r>
      <w:r w:rsidRPr="00D36150">
        <w:rPr>
          <w:b/>
        </w:rPr>
        <w:t>:</w:t>
      </w:r>
    </w:p>
    <w:p w14:paraId="4E01DDB7" w14:textId="77777777" w:rsidR="00D36150" w:rsidRPr="00D36150" w:rsidRDefault="00D36150" w:rsidP="00D36150">
      <w:pPr>
        <w:spacing w:before="100" w:beforeAutospacing="1" w:after="80" w:afterAutospacing="1"/>
        <w:rPr>
          <w:rFonts w:eastAsia="Arial Unicode MS"/>
        </w:rPr>
      </w:pPr>
      <w:r w:rsidRPr="00D36150">
        <w:rPr>
          <w:rFonts w:eastAsia="Arial Unicode MS"/>
          <w:b/>
          <w:bCs/>
        </w:rPr>
        <w:t>2.3.1</w:t>
      </w:r>
      <w:r w:rsidRPr="00D36150">
        <w:rPr>
          <w:rFonts w:eastAsia="Arial Unicode MS"/>
        </w:rPr>
        <w:t xml:space="preserve"> The Bidder shall meet the following minimum requirements</w:t>
      </w:r>
      <w:r w:rsidRPr="00D36150">
        <w:rPr>
          <w:rStyle w:val="FootnoteReference"/>
          <w:rFonts w:eastAsia="Arial Unicode MS"/>
        </w:rPr>
        <w:footnoteReference w:id="2"/>
      </w:r>
      <w:r w:rsidRPr="00D36150">
        <w:rPr>
          <w:rFonts w:eastAsia="Arial Unicode MS"/>
        </w:rPr>
        <w:t xml:space="preserve">: </w:t>
      </w:r>
    </w:p>
    <w:p w14:paraId="38A38D39" w14:textId="77777777" w:rsidR="00D36150" w:rsidRPr="00D36150" w:rsidRDefault="00D36150">
      <w:pPr>
        <w:pStyle w:val="NormalWeb"/>
        <w:numPr>
          <w:ilvl w:val="0"/>
          <w:numId w:val="55"/>
        </w:numPr>
        <w:jc w:val="both"/>
        <w:rPr>
          <w:rFonts w:ascii="Times New Roman" w:hAnsi="Times New Roman" w:cs="Times New Roman"/>
          <w:sz w:val="24"/>
          <w:lang w:val="en-GB"/>
        </w:rPr>
      </w:pPr>
      <w:r w:rsidRPr="00D36150">
        <w:rPr>
          <w:rFonts w:ascii="Times New Roman" w:hAnsi="Times New Roman" w:cs="Times New Roman"/>
          <w:sz w:val="24"/>
          <w:lang w:val="en-GB"/>
        </w:rPr>
        <w:t>Similar experience in at least one contract of a total value of not less than 50% of the Limit Fund value, while such contract has been executed within the last 5 (five) years’ period.</w:t>
      </w:r>
    </w:p>
    <w:p w14:paraId="756D9214" w14:textId="77777777" w:rsidR="00D36150" w:rsidRPr="00D36150" w:rsidRDefault="00D36150" w:rsidP="00D36150">
      <w:pPr>
        <w:pStyle w:val="ListParagraph"/>
        <w:spacing w:before="100" w:beforeAutospacing="1"/>
        <w:jc w:val="both"/>
        <w:rPr>
          <w:rFonts w:ascii="Times New Roman" w:hAnsi="Times New Roman"/>
        </w:rPr>
      </w:pPr>
      <w:r w:rsidRPr="00D36150">
        <w:rPr>
          <w:rFonts w:ascii="Times New Roman" w:eastAsia="Arial Unicode MS" w:hAnsi="Times New Roman"/>
        </w:rPr>
        <w:t>Additionally, for main works, the following previous similar experience requirements shall apply:</w:t>
      </w:r>
    </w:p>
    <w:p w14:paraId="078A0952" w14:textId="77777777" w:rsidR="00D36150" w:rsidRPr="00D36150" w:rsidRDefault="00D36150">
      <w:pPr>
        <w:pStyle w:val="ListParagraph"/>
        <w:numPr>
          <w:ilvl w:val="0"/>
          <w:numId w:val="59"/>
        </w:numPr>
        <w:spacing w:before="100" w:beforeAutospacing="1" w:after="0" w:line="240" w:lineRule="auto"/>
        <w:contextualSpacing w:val="0"/>
        <w:jc w:val="both"/>
        <w:rPr>
          <w:rFonts w:ascii="Times New Roman" w:eastAsia="Arial Unicode MS" w:hAnsi="Times New Roman"/>
        </w:rPr>
      </w:pPr>
      <w:r w:rsidRPr="00D36150">
        <w:rPr>
          <w:rFonts w:ascii="Times New Roman" w:eastAsia="Arial Unicode MS" w:hAnsi="Times New Roman"/>
          <w:i/>
          <w:iCs/>
        </w:rPr>
        <w:t xml:space="preserve">Dredging and reclamation similar experience: </w:t>
      </w:r>
      <w:r w:rsidRPr="00D36150">
        <w:rPr>
          <w:rFonts w:ascii="Times New Roman" w:eastAsia="Arial Unicode MS" w:hAnsi="Times New Roman"/>
        </w:rPr>
        <w:t>Similar experience in at least one contract of a total value of not less than 60m Euro, executed within the last 5 (five) years;</w:t>
      </w:r>
    </w:p>
    <w:p w14:paraId="55945299" w14:textId="77777777" w:rsidR="00D36150" w:rsidRPr="00D36150" w:rsidRDefault="00D36150">
      <w:pPr>
        <w:pStyle w:val="ListParagraph"/>
        <w:numPr>
          <w:ilvl w:val="0"/>
          <w:numId w:val="59"/>
        </w:numPr>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i/>
          <w:iCs/>
        </w:rPr>
        <w:t xml:space="preserve">Revetment/Breakwater similar experience: </w:t>
      </w:r>
      <w:r w:rsidRPr="00D36150">
        <w:rPr>
          <w:rFonts w:ascii="Times New Roman" w:eastAsia="Arial Unicode MS" w:hAnsi="Times New Roman"/>
        </w:rPr>
        <w:t xml:space="preserve">Similar experience in at least one contract of a total value of not less than 50m Euro, executed within the last 5 (five) years; </w:t>
      </w:r>
    </w:p>
    <w:p w14:paraId="3631A02F" w14:textId="77777777" w:rsidR="00D36150" w:rsidRPr="00D36150" w:rsidRDefault="00D36150">
      <w:pPr>
        <w:pStyle w:val="ListParagraph"/>
        <w:numPr>
          <w:ilvl w:val="0"/>
          <w:numId w:val="59"/>
        </w:numPr>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i/>
          <w:iCs/>
        </w:rPr>
        <w:t xml:space="preserve">Quay construction similar experience: </w:t>
      </w:r>
      <w:r w:rsidRPr="00D36150">
        <w:rPr>
          <w:rFonts w:ascii="Times New Roman" w:eastAsia="Arial Unicode MS" w:hAnsi="Times New Roman"/>
        </w:rPr>
        <w:t>Similar experience in at least one contract of a total value of not less than 16m Euro, executed within the last 5 (five) years.</w:t>
      </w:r>
    </w:p>
    <w:p w14:paraId="28DAF46E" w14:textId="77777777" w:rsidR="00D36150" w:rsidRPr="00D36150" w:rsidRDefault="00D36150" w:rsidP="00D36150">
      <w:pPr>
        <w:jc w:val="center"/>
        <w:rPr>
          <w:rFonts w:eastAsia="Arial Unicode MS"/>
        </w:rPr>
      </w:pPr>
    </w:p>
    <w:p w14:paraId="72DFF321" w14:textId="77777777" w:rsidR="00D36150" w:rsidRPr="00D36150" w:rsidRDefault="00D36150" w:rsidP="00D36150">
      <w:pPr>
        <w:rPr>
          <w:rFonts w:eastAsia="Arial Unicode MS"/>
        </w:rPr>
      </w:pPr>
      <w:r w:rsidRPr="00D36150">
        <w:rPr>
          <w:rFonts w:eastAsia="Arial Unicode MS"/>
        </w:rPr>
        <w:t>OR</w:t>
      </w:r>
    </w:p>
    <w:p w14:paraId="147F2AA8" w14:textId="77777777" w:rsidR="00D36150" w:rsidRPr="00D36150" w:rsidRDefault="00D36150">
      <w:pPr>
        <w:pStyle w:val="NormalWeb"/>
        <w:numPr>
          <w:ilvl w:val="0"/>
          <w:numId w:val="55"/>
        </w:numPr>
        <w:jc w:val="both"/>
        <w:rPr>
          <w:rFonts w:ascii="Times New Roman" w:hAnsi="Times New Roman" w:cs="Times New Roman"/>
          <w:sz w:val="24"/>
          <w:lang w:val="en-GB"/>
        </w:rPr>
      </w:pPr>
      <w:r w:rsidRPr="00D36150">
        <w:rPr>
          <w:rFonts w:ascii="Times New Roman" w:hAnsi="Times New Roman" w:cs="Times New Roman"/>
          <w:sz w:val="24"/>
          <w:lang w:val="en-GB"/>
        </w:rPr>
        <w:t>Similar works experience calculated as the sum of all similar experience in works contracts implemented within the last 5 (five) years’ period and with a value not less than twice the Limit Fund value.</w:t>
      </w:r>
    </w:p>
    <w:p w14:paraId="6D9437A2" w14:textId="77777777" w:rsidR="00D36150" w:rsidRPr="00D36150" w:rsidRDefault="00D36150" w:rsidP="00D36150">
      <w:pPr>
        <w:pStyle w:val="ListParagraph"/>
        <w:spacing w:before="100" w:beforeAutospacing="1"/>
        <w:jc w:val="both"/>
        <w:rPr>
          <w:rFonts w:ascii="Times New Roman" w:eastAsia="Arial Unicode MS" w:hAnsi="Times New Roman"/>
        </w:rPr>
      </w:pPr>
      <w:r w:rsidRPr="00D36150">
        <w:rPr>
          <w:rFonts w:ascii="Times New Roman" w:eastAsia="Arial Unicode MS" w:hAnsi="Times New Roman"/>
        </w:rPr>
        <w:t>Additionally, for main works, the following previous similar experience requirements shall apply:</w:t>
      </w:r>
    </w:p>
    <w:p w14:paraId="6A27426D" w14:textId="77777777" w:rsidR="00D36150" w:rsidRPr="00D36150" w:rsidRDefault="00D36150">
      <w:pPr>
        <w:pStyle w:val="ListParagraph"/>
        <w:widowControl w:val="0"/>
        <w:numPr>
          <w:ilvl w:val="0"/>
          <w:numId w:val="60"/>
        </w:numPr>
        <w:autoSpaceDE w:val="0"/>
        <w:autoSpaceDN w:val="0"/>
        <w:adjustRightInd w:val="0"/>
        <w:spacing w:before="100" w:beforeAutospacing="1" w:after="80" w:afterAutospacing="1" w:line="240" w:lineRule="auto"/>
        <w:ind w:left="1418"/>
        <w:contextualSpacing w:val="0"/>
        <w:jc w:val="both"/>
        <w:rPr>
          <w:rFonts w:ascii="Times New Roman" w:eastAsia="Arial Unicode MS" w:hAnsi="Times New Roman"/>
        </w:rPr>
      </w:pPr>
      <w:r w:rsidRPr="00D36150">
        <w:rPr>
          <w:rFonts w:ascii="Times New Roman" w:eastAsia="Arial Unicode MS" w:hAnsi="Times New Roman"/>
          <w:i/>
          <w:iCs/>
        </w:rPr>
        <w:t>Dredging and reclamation similar experience:</w:t>
      </w:r>
      <w:r w:rsidRPr="00D36150">
        <w:rPr>
          <w:rFonts w:ascii="Times New Roman" w:eastAsia="Arial Unicode MS" w:hAnsi="Times New Roman"/>
        </w:rPr>
        <w:t xml:space="preserve"> Similar works experience calculated as the sum of all similar experience in works contracts implemented within the last 5 (five) years and with a value not less than 240m Euro.</w:t>
      </w:r>
    </w:p>
    <w:p w14:paraId="7F2C441C" w14:textId="77777777" w:rsidR="00D36150" w:rsidRPr="00D36150" w:rsidRDefault="00D36150">
      <w:pPr>
        <w:pStyle w:val="ListParagraph"/>
        <w:widowControl w:val="0"/>
        <w:numPr>
          <w:ilvl w:val="0"/>
          <w:numId w:val="60"/>
        </w:numPr>
        <w:autoSpaceDE w:val="0"/>
        <w:autoSpaceDN w:val="0"/>
        <w:adjustRightInd w:val="0"/>
        <w:spacing w:before="100" w:beforeAutospacing="1" w:after="80" w:afterAutospacing="1" w:line="240" w:lineRule="auto"/>
        <w:ind w:left="1418"/>
        <w:contextualSpacing w:val="0"/>
        <w:jc w:val="both"/>
        <w:rPr>
          <w:rFonts w:ascii="Times New Roman" w:eastAsia="Arial Unicode MS" w:hAnsi="Times New Roman"/>
        </w:rPr>
      </w:pPr>
      <w:r w:rsidRPr="00D36150">
        <w:rPr>
          <w:rFonts w:ascii="Times New Roman" w:eastAsia="Arial Unicode MS" w:hAnsi="Times New Roman"/>
          <w:i/>
          <w:iCs/>
        </w:rPr>
        <w:t xml:space="preserve">Revetment/Breakwater similar experience: </w:t>
      </w:r>
      <w:r w:rsidRPr="00D36150">
        <w:rPr>
          <w:rFonts w:ascii="Times New Roman" w:eastAsia="Arial Unicode MS" w:hAnsi="Times New Roman"/>
        </w:rPr>
        <w:t>Similar works experience calculated as the sum of all similar experience in works contracts implemented within the last 5 (five) years and with a value not less than 200m Euro.</w:t>
      </w:r>
    </w:p>
    <w:p w14:paraId="603DD151" w14:textId="77777777" w:rsidR="00D36150" w:rsidRPr="00D36150" w:rsidRDefault="00D36150">
      <w:pPr>
        <w:pStyle w:val="ListParagraph"/>
        <w:widowControl w:val="0"/>
        <w:numPr>
          <w:ilvl w:val="0"/>
          <w:numId w:val="60"/>
        </w:numPr>
        <w:autoSpaceDE w:val="0"/>
        <w:autoSpaceDN w:val="0"/>
        <w:adjustRightInd w:val="0"/>
        <w:spacing w:before="100" w:beforeAutospacing="1" w:after="80" w:afterAutospacing="1" w:line="240" w:lineRule="auto"/>
        <w:ind w:left="1418"/>
        <w:contextualSpacing w:val="0"/>
        <w:jc w:val="both"/>
        <w:rPr>
          <w:rFonts w:ascii="Times New Roman" w:eastAsia="Arial Unicode MS" w:hAnsi="Times New Roman"/>
        </w:rPr>
      </w:pPr>
      <w:r w:rsidRPr="00D36150">
        <w:rPr>
          <w:rFonts w:ascii="Times New Roman" w:eastAsia="Arial Unicode MS" w:hAnsi="Times New Roman"/>
          <w:i/>
          <w:iCs/>
        </w:rPr>
        <w:t>Quay construction similar experience:</w:t>
      </w:r>
      <w:r w:rsidRPr="00D36150">
        <w:rPr>
          <w:rFonts w:ascii="Times New Roman" w:eastAsia="Arial Unicode MS" w:hAnsi="Times New Roman"/>
        </w:rPr>
        <w:t xml:space="preserve"> Similar works experience calculated as the sum of all similar experience in works contracts implemented within the last 5 (five) years and with a value not less than 64m Euro.</w:t>
      </w:r>
    </w:p>
    <w:p w14:paraId="3E94070A" w14:textId="77777777" w:rsidR="00D36150" w:rsidRPr="00D36150" w:rsidRDefault="00D36150" w:rsidP="00D36150">
      <w:pPr>
        <w:spacing w:before="100" w:beforeAutospacing="1" w:after="80" w:afterAutospacing="1"/>
        <w:rPr>
          <w:rFonts w:eastAsia="Arial Unicode MS"/>
        </w:rPr>
      </w:pPr>
      <w:r w:rsidRPr="00D36150">
        <w:rPr>
          <w:rFonts w:eastAsia="Arial Unicode MS"/>
        </w:rPr>
        <w:t>When the offer is presented by a JV the condition defined in the above item 2.3.1 shall be fulfilled in accordance with DCM 285 / 2021, Article 88, Point 3.</w:t>
      </w:r>
    </w:p>
    <w:p w14:paraId="4FDED2B7" w14:textId="77777777" w:rsidR="00D36150" w:rsidRPr="00D36150" w:rsidRDefault="00D36150" w:rsidP="00D36150">
      <w:pPr>
        <w:spacing w:after="80" w:afterAutospacing="1"/>
        <w:rPr>
          <w:rFonts w:eastAsia="Arial Unicode MS"/>
        </w:rPr>
      </w:pPr>
      <w:r w:rsidRPr="00D36150">
        <w:rPr>
          <w:rFonts w:eastAsia="Arial Unicode MS"/>
        </w:rPr>
        <w:t>As evidence of previous experience, the Bidder will be evaluated based on the following documents:</w:t>
      </w:r>
    </w:p>
    <w:p w14:paraId="32468648" w14:textId="77777777" w:rsidR="00D36150" w:rsidRPr="00D36150" w:rsidRDefault="00D36150" w:rsidP="00D36150">
      <w:pPr>
        <w:rPr>
          <w:rFonts w:eastAsia="Arial Unicode MS"/>
        </w:rPr>
      </w:pPr>
      <w:r w:rsidRPr="00D36150">
        <w:rPr>
          <w:rFonts w:eastAsia="Arial Unicode MS"/>
        </w:rPr>
        <w:t>a) For contracts concluded with public entities, the Bidder shall submit (copies of) the following documentation:</w:t>
      </w:r>
    </w:p>
    <w:p w14:paraId="569A3CCA"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lastRenderedPageBreak/>
        <w:t>The Certification of the executed works where is stated the percentage of the work undertaken by each Economic Operator in the cases of a JV;</w:t>
      </w:r>
    </w:p>
    <w:p w14:paraId="761AF9E8"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For contracts executed as a Subcontractor, the bidding economic operator must submit: The main contract between the Contractor and the Contracting Authority, as well as the official approval as a declared subcontractor by the Contracting Authority;</w:t>
      </w:r>
    </w:p>
    <w:p w14:paraId="03F22209"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The Evaluation form of the executed works;</w:t>
      </w:r>
    </w:p>
    <w:p w14:paraId="7B106458"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The contract;</w:t>
      </w:r>
    </w:p>
    <w:p w14:paraId="3EE68333"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The final payment certificate;</w:t>
      </w:r>
    </w:p>
    <w:p w14:paraId="2C43FF7D"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rPr>
          <w:rFonts w:ascii="Times New Roman" w:eastAsia="Arial Unicode MS" w:hAnsi="Times New Roman"/>
        </w:rPr>
      </w:pPr>
      <w:r w:rsidRPr="00D36150">
        <w:rPr>
          <w:rFonts w:ascii="Times New Roman" w:eastAsia="Arial Unicode MS" w:hAnsi="Times New Roman"/>
        </w:rPr>
        <w:t>The commissioning act and/or Hand over certificate (Completion certificate);</w:t>
      </w:r>
    </w:p>
    <w:p w14:paraId="47AD2E95" w14:textId="77777777" w:rsidR="00D36150" w:rsidRPr="00D36150" w:rsidRDefault="00D36150" w:rsidP="00D36150">
      <w:pPr>
        <w:spacing w:after="80" w:afterAutospacing="1"/>
        <w:rPr>
          <w:rFonts w:eastAsia="Arial Unicode MS"/>
        </w:rPr>
      </w:pPr>
      <w:r w:rsidRPr="00D36150">
        <w:rPr>
          <w:rFonts w:eastAsia="Arial Unicode MS"/>
        </w:rPr>
        <w:t>b) For contracts concluded with the private sector, the Bidder shall submit the following documentation:</w:t>
      </w:r>
    </w:p>
    <w:p w14:paraId="59E0F19B"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The Certification of the executed works where is stated the percentage of the work undertaken by each Economic Operator in the cases of a JV;</w:t>
      </w:r>
    </w:p>
    <w:p w14:paraId="25A19B3B"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For contracts executed as a Subcontractor, the bidding economic operator must submit: The main contract between the Contractor and the Contracting Authority, as well as the official approval as a declared subcontractor by the Contracting Authority;</w:t>
      </w:r>
    </w:p>
    <w:p w14:paraId="43CCEAB2"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The contract;</w:t>
      </w:r>
    </w:p>
    <w:p w14:paraId="27547459"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The final payment certificate;</w:t>
      </w:r>
    </w:p>
    <w:p w14:paraId="6E005152"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The commissioning act and/or Hand over certificate (Completion certificate);</w:t>
      </w:r>
    </w:p>
    <w:p w14:paraId="1D3CB293" w14:textId="77777777" w:rsidR="00D36150" w:rsidRPr="00D36150" w:rsidRDefault="00D36150">
      <w:pPr>
        <w:pStyle w:val="ListParagraph"/>
        <w:widowControl w:val="0"/>
        <w:numPr>
          <w:ilvl w:val="0"/>
          <w:numId w:val="56"/>
        </w:numPr>
        <w:autoSpaceDE w:val="0"/>
        <w:autoSpaceDN w:val="0"/>
        <w:adjustRightInd w:val="0"/>
        <w:spacing w:before="0" w:after="0" w:line="240" w:lineRule="auto"/>
        <w:contextualSpacing w:val="0"/>
        <w:jc w:val="both"/>
        <w:rPr>
          <w:rFonts w:ascii="Times New Roman" w:eastAsia="Arial Unicode MS" w:hAnsi="Times New Roman"/>
        </w:rPr>
      </w:pPr>
      <w:r w:rsidRPr="00D36150">
        <w:rPr>
          <w:rFonts w:ascii="Times New Roman" w:eastAsia="Arial Unicode MS" w:hAnsi="Times New Roman"/>
        </w:rPr>
        <w:t>Fiscal invoice.</w:t>
      </w:r>
    </w:p>
    <w:p w14:paraId="3C9B6793" w14:textId="77777777" w:rsidR="00D36150" w:rsidRPr="00D36150" w:rsidRDefault="00D36150" w:rsidP="00D36150">
      <w:pPr>
        <w:widowControl w:val="0"/>
        <w:autoSpaceDE w:val="0"/>
        <w:autoSpaceDN w:val="0"/>
        <w:adjustRightInd w:val="0"/>
        <w:rPr>
          <w:rFonts w:eastAsia="Arial Unicode MS"/>
        </w:rPr>
      </w:pPr>
    </w:p>
    <w:p w14:paraId="30E158C1" w14:textId="77777777" w:rsidR="00D36150" w:rsidRPr="00D36150" w:rsidRDefault="00D36150" w:rsidP="00D36150">
      <w:pPr>
        <w:spacing w:after="80"/>
        <w:rPr>
          <w:rFonts w:eastAsia="Arial Unicode MS"/>
        </w:rPr>
      </w:pPr>
      <w:r w:rsidRPr="00DA3249">
        <w:rPr>
          <w:rFonts w:eastAsia="Arial Unicode MS"/>
          <w:b/>
          <w:bCs/>
        </w:rPr>
        <w:t>2.3.2</w:t>
      </w:r>
      <w:r w:rsidRPr="00DA3249">
        <w:rPr>
          <w:rFonts w:eastAsia="Arial Unicode MS"/>
        </w:rPr>
        <w:t xml:space="preserve"> </w:t>
      </w:r>
      <w:r w:rsidRPr="00DA3249">
        <w:t xml:space="preserve">The Bidder shall present a professional license of the company, valid for the execution of the works, subject to the contract, issued by </w:t>
      </w:r>
      <w:r w:rsidRPr="00DA3249">
        <w:rPr>
          <w:rFonts w:eastAsia="Arial Unicode MS"/>
        </w:rPr>
        <w:t>the competent authority</w:t>
      </w:r>
      <w:r w:rsidRPr="00DA3249">
        <w:t xml:space="preserve"> in the country where the Bidder is registered or operates.</w:t>
      </w:r>
      <w:r w:rsidRPr="00DA3249">
        <w:rPr>
          <w:rFonts w:eastAsia="Arial Unicode MS"/>
        </w:rPr>
        <w:t xml:space="preserve"> Alternatively, the Bidder shall submit any other documentation that demonstrates its right to conduct the professional activity in the country of origin</w:t>
      </w:r>
      <w:r w:rsidRPr="00DA3249">
        <w:rPr>
          <w:rFonts w:eastAsia="Arial Unicode MS"/>
          <w:color w:val="FF0000"/>
        </w:rPr>
        <w:t>.</w:t>
      </w:r>
      <w:r w:rsidRPr="00DA3249">
        <w:rPr>
          <w:rFonts w:eastAsia="Arial Unicode MS"/>
        </w:rPr>
        <w:t xml:space="preserve"> Licenses shall cover at least the following categories related to the performance of the contract works or any other equivalent certification (i.e. as General Constructor):</w:t>
      </w:r>
      <w:r w:rsidRPr="00DA3249">
        <w:rPr>
          <w:rStyle w:val="FootnoteReference"/>
          <w:rFonts w:eastAsia="Arial Unicode MS"/>
        </w:rPr>
        <w:footnoteReference w:id="3"/>
      </w:r>
    </w:p>
    <w:p w14:paraId="5016C299" w14:textId="77777777" w:rsidR="00D36150" w:rsidRPr="00D36150" w:rsidRDefault="00D36150" w:rsidP="00D36150">
      <w:pPr>
        <w:spacing w:after="80"/>
        <w:rPr>
          <w:rFonts w:eastAsia="Arial Unicode MS"/>
        </w:rPr>
      </w:pPr>
    </w:p>
    <w:p w14:paraId="1434434C" w14:textId="77777777" w:rsidR="00D36150" w:rsidRPr="00D36150" w:rsidRDefault="00D36150" w:rsidP="00D36150">
      <w:pPr>
        <w:rPr>
          <w:b/>
          <w:color w:val="000000"/>
        </w:rPr>
      </w:pPr>
      <w:r w:rsidRPr="00D36150">
        <w:rPr>
          <w:b/>
          <w:color w:val="000000"/>
        </w:rPr>
        <w:t>A. General construction works</w:t>
      </w:r>
    </w:p>
    <w:p w14:paraId="34067AAD"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NP-1-E </w:t>
      </w:r>
      <w:r w:rsidRPr="00D36150">
        <w:rPr>
          <w:rFonts w:eastAsia="Arial Unicode MS"/>
        </w:rPr>
        <w:tab/>
        <w:t>Ground excavation works</w:t>
      </w:r>
    </w:p>
    <w:p w14:paraId="779CFDEF"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NP-2-D </w:t>
      </w:r>
      <w:r w:rsidRPr="00D36150">
        <w:rPr>
          <w:rFonts w:eastAsia="Arial Unicode MS"/>
        </w:rPr>
        <w:tab/>
        <w:t>Civil and industrial constructions;</w:t>
      </w:r>
    </w:p>
    <w:p w14:paraId="5CC6B7C7"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NP-4-G </w:t>
      </w:r>
      <w:r w:rsidRPr="00D36150">
        <w:rPr>
          <w:rFonts w:eastAsia="Arial Unicode MS"/>
        </w:rPr>
        <w:tab/>
        <w:t>Roads, highways, overpasses, railways, trams, subways, airport runways;</w:t>
      </w:r>
    </w:p>
    <w:p w14:paraId="4E85342B"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NP-5-F </w:t>
      </w:r>
      <w:r w:rsidRPr="00D36150">
        <w:rPr>
          <w:rFonts w:eastAsia="Arial Unicode MS"/>
        </w:rPr>
        <w:tab/>
        <w:t>Underground workings, bridges and art works;</w:t>
      </w:r>
    </w:p>
    <w:p w14:paraId="672F3E85"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NP-7- D </w:t>
      </w:r>
      <w:r w:rsidRPr="00D36150">
        <w:rPr>
          <w:rFonts w:eastAsia="Arial Unicode MS"/>
        </w:rPr>
        <w:tab/>
        <w:t>Water supply, sewerage, drainage and irrigation works;</w:t>
      </w:r>
    </w:p>
    <w:p w14:paraId="1A7E598C"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NP 8-G </w:t>
      </w:r>
      <w:r w:rsidRPr="00D36150">
        <w:rPr>
          <w:rFonts w:eastAsia="Arial Unicode MS"/>
        </w:rPr>
        <w:tab/>
        <w:t>Marine constructions and dredging works in water;</w:t>
      </w:r>
    </w:p>
    <w:p w14:paraId="7C3E128B"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NP-9-G </w:t>
      </w:r>
      <w:r w:rsidRPr="00D36150">
        <w:rPr>
          <w:rFonts w:eastAsia="Arial Unicode MS"/>
        </w:rPr>
        <w:tab/>
        <w:t>River works and protection of hydraulic systems and bonification;</w:t>
      </w:r>
    </w:p>
    <w:p w14:paraId="745A51A8" w14:textId="77777777" w:rsidR="00D36150" w:rsidRPr="00D36150" w:rsidRDefault="00D36150" w:rsidP="00D36150">
      <w:pPr>
        <w:spacing w:before="100" w:beforeAutospacing="1" w:after="100" w:afterAutospacing="1"/>
        <w:ind w:left="1440" w:hanging="1440"/>
        <w:rPr>
          <w:rFonts w:eastAsia="Arial Unicode MS"/>
        </w:rPr>
      </w:pPr>
      <w:r w:rsidRPr="00D36150">
        <w:rPr>
          <w:rFonts w:eastAsia="Arial Unicode MS"/>
        </w:rPr>
        <w:t xml:space="preserve">NP–11- C </w:t>
      </w:r>
      <w:r w:rsidRPr="00D36150">
        <w:rPr>
          <w:rFonts w:eastAsia="Arial Unicode MS"/>
        </w:rPr>
        <w:tab/>
        <w:t>Constructions for substations, transformer cabins, high voltage line, etc medium and energy distribution</w:t>
      </w:r>
    </w:p>
    <w:p w14:paraId="1B66F564" w14:textId="30E7EB37" w:rsidR="00D36150" w:rsidRPr="00D36150" w:rsidRDefault="00D36150" w:rsidP="00D36150">
      <w:pPr>
        <w:spacing w:before="100" w:beforeAutospacing="1" w:after="100" w:afterAutospacing="1"/>
        <w:rPr>
          <w:rFonts w:eastAsia="Arial Unicode MS"/>
        </w:rPr>
      </w:pPr>
      <w:r w:rsidRPr="00D36150">
        <w:rPr>
          <w:rFonts w:eastAsia="Arial Unicode MS"/>
        </w:rPr>
        <w:lastRenderedPageBreak/>
        <w:t xml:space="preserve">NP-12-A </w:t>
      </w:r>
      <w:r w:rsidRPr="00D36150">
        <w:rPr>
          <w:rFonts w:eastAsia="Arial Unicode MS"/>
        </w:rPr>
        <w:tab/>
        <w:t>Environmental engineering works.</w:t>
      </w:r>
    </w:p>
    <w:p w14:paraId="57E0B393" w14:textId="77777777" w:rsidR="00D36150" w:rsidRPr="00D36150" w:rsidRDefault="00D36150" w:rsidP="00D36150">
      <w:pPr>
        <w:spacing w:before="100" w:beforeAutospacing="1" w:after="100" w:afterAutospacing="1"/>
        <w:rPr>
          <w:b/>
          <w:color w:val="000000"/>
        </w:rPr>
      </w:pPr>
      <w:r w:rsidRPr="00D36150">
        <w:rPr>
          <w:b/>
          <w:color w:val="000000"/>
        </w:rPr>
        <w:t>B. Special construction works</w:t>
      </w:r>
    </w:p>
    <w:p w14:paraId="6255FBB9"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NS-5 –A </w:t>
      </w:r>
      <w:r w:rsidRPr="00D36150">
        <w:rPr>
          <w:rFonts w:eastAsia="Arial Unicode MS"/>
        </w:rPr>
        <w:tab/>
        <w:t>Plant of traffic lighting signals;</w:t>
      </w:r>
    </w:p>
    <w:p w14:paraId="17A6C293"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NS-8-G </w:t>
      </w:r>
      <w:r w:rsidRPr="00D36150">
        <w:rPr>
          <w:rFonts w:eastAsia="Arial Unicode MS"/>
        </w:rPr>
        <w:tab/>
        <w:t>Construction of precast concrete, metal and wooden structures;</w:t>
      </w:r>
    </w:p>
    <w:p w14:paraId="73833720"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NS-9-G </w:t>
      </w:r>
      <w:r w:rsidRPr="00D36150">
        <w:rPr>
          <w:rFonts w:eastAsia="Arial Unicode MS"/>
        </w:rPr>
        <w:tab/>
        <w:t>Special structural works;</w:t>
      </w:r>
    </w:p>
    <w:p w14:paraId="0BE6A989"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NS-10-G </w:t>
      </w:r>
      <w:r w:rsidRPr="00D36150">
        <w:rPr>
          <w:rFonts w:eastAsia="Arial Unicode MS"/>
        </w:rPr>
        <w:tab/>
        <w:t>Layers and special structures;</w:t>
      </w:r>
    </w:p>
    <w:p w14:paraId="2B029741"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NS-12-C </w:t>
      </w:r>
      <w:r w:rsidRPr="00D36150">
        <w:rPr>
          <w:rFonts w:eastAsia="Arial Unicode MS"/>
        </w:rPr>
        <w:tab/>
        <w:t>Thermal and Technological and Conditions Equipment;</w:t>
      </w:r>
    </w:p>
    <w:p w14:paraId="1D717215" w14:textId="77777777" w:rsidR="00D36150" w:rsidRPr="00D36150" w:rsidRDefault="00D36150" w:rsidP="00D36150">
      <w:pPr>
        <w:spacing w:before="100" w:beforeAutospacing="1" w:after="100" w:afterAutospacing="1"/>
        <w:rPr>
          <w:rFonts w:eastAsia="Arial Unicode MS"/>
        </w:rPr>
      </w:pPr>
      <w:r w:rsidRPr="00D36150">
        <w:rPr>
          <w:rFonts w:eastAsia="Arial Unicode MS"/>
        </w:rPr>
        <w:t>NS-13-D</w:t>
      </w:r>
      <w:r w:rsidRPr="00D36150">
        <w:rPr>
          <w:rFonts w:eastAsia="Arial Unicode MS"/>
        </w:rPr>
        <w:tab/>
        <w:t>Equipment of phone lines and telecommunications;</w:t>
      </w:r>
    </w:p>
    <w:p w14:paraId="24323E76" w14:textId="77777777" w:rsidR="00D36150" w:rsidRPr="00D36150" w:rsidRDefault="00D36150" w:rsidP="00D36150">
      <w:pPr>
        <w:spacing w:before="100" w:beforeAutospacing="1" w:after="100" w:afterAutospacing="1"/>
        <w:rPr>
          <w:rFonts w:eastAsia="Arial Unicode MS"/>
        </w:rPr>
      </w:pPr>
      <w:r w:rsidRPr="00D36150">
        <w:rPr>
          <w:rFonts w:eastAsia="Arial Unicode MS"/>
        </w:rPr>
        <w:t>NS-14-A</w:t>
      </w:r>
      <w:r w:rsidRPr="00D36150">
        <w:rPr>
          <w:rFonts w:eastAsia="Arial Unicode MS"/>
        </w:rPr>
        <w:tab/>
        <w:t>Internal, electrical, telephone, radiotelephone, TV, Equipment</w:t>
      </w:r>
    </w:p>
    <w:p w14:paraId="3692FC80"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NS-15-G </w:t>
      </w:r>
      <w:r w:rsidRPr="00D36150">
        <w:rPr>
          <w:rFonts w:eastAsia="Arial Unicode MS"/>
        </w:rPr>
        <w:tab/>
        <w:t>Cleaning of sea, lake, river water;</w:t>
      </w:r>
    </w:p>
    <w:p w14:paraId="3FED86DA"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NS-18-A </w:t>
      </w:r>
      <w:r w:rsidRPr="00D36150">
        <w:rPr>
          <w:rFonts w:eastAsia="Arial Unicode MS"/>
        </w:rPr>
        <w:tab/>
      </w:r>
      <w:proofErr w:type="spellStart"/>
      <w:r w:rsidRPr="00D36150">
        <w:rPr>
          <w:rFonts w:eastAsia="Arial Unicode MS"/>
        </w:rPr>
        <w:t>Topo</w:t>
      </w:r>
      <w:proofErr w:type="spellEnd"/>
      <w:r w:rsidRPr="00D36150">
        <w:rPr>
          <w:rFonts w:eastAsia="Arial Unicode MS"/>
        </w:rPr>
        <w:t>-geodesic works;</w:t>
      </w:r>
    </w:p>
    <w:p w14:paraId="165B368F" w14:textId="77777777" w:rsidR="00D36150" w:rsidRPr="00D36150" w:rsidRDefault="00D36150" w:rsidP="00D36150">
      <w:pPr>
        <w:spacing w:before="100" w:beforeAutospacing="1" w:after="100" w:afterAutospacing="1"/>
        <w:rPr>
          <w:rFonts w:eastAsia="Arial Unicode MS"/>
        </w:rPr>
      </w:pPr>
      <w:r w:rsidRPr="00D36150">
        <w:rPr>
          <w:rFonts w:eastAsia="Arial Unicode MS"/>
        </w:rPr>
        <w:t xml:space="preserve">NS-20-A </w:t>
      </w:r>
      <w:r w:rsidRPr="00D36150">
        <w:rPr>
          <w:rFonts w:eastAsia="Arial Unicode MS"/>
        </w:rPr>
        <w:tab/>
        <w:t>Geologic-engineering drilling, wells and drilling for water.</w:t>
      </w:r>
    </w:p>
    <w:p w14:paraId="4448CBDD" w14:textId="77777777" w:rsidR="00D36150" w:rsidRPr="00D36150" w:rsidRDefault="00D36150" w:rsidP="00D36150">
      <w:pPr>
        <w:pStyle w:val="BodyText"/>
        <w:spacing w:before="0" w:after="0"/>
        <w:rPr>
          <w:b/>
          <w:bCs/>
          <w:i/>
          <w:iCs/>
          <w:sz w:val="24"/>
          <w:szCs w:val="24"/>
          <w:lang w:val="en"/>
        </w:rPr>
      </w:pPr>
      <w:r w:rsidRPr="00D36150">
        <w:rPr>
          <w:b/>
          <w:bCs/>
          <w:i/>
          <w:iCs/>
          <w:sz w:val="24"/>
          <w:szCs w:val="24"/>
          <w:lang w:val="en"/>
        </w:rPr>
        <w:t>Note:</w:t>
      </w:r>
    </w:p>
    <w:p w14:paraId="37C1B4CD" w14:textId="77777777" w:rsidR="00D36150" w:rsidRPr="00D36150" w:rsidRDefault="00D36150" w:rsidP="00D36150">
      <w:pPr>
        <w:pStyle w:val="BodyText"/>
        <w:spacing w:before="0" w:after="0"/>
        <w:rPr>
          <w:b/>
          <w:bCs/>
          <w:i/>
          <w:iCs/>
          <w:sz w:val="24"/>
          <w:szCs w:val="24"/>
          <w:lang w:val="en"/>
        </w:rPr>
      </w:pPr>
      <w:r w:rsidRPr="00D36150">
        <w:rPr>
          <w:b/>
          <w:bCs/>
          <w:i/>
          <w:iCs/>
          <w:sz w:val="24"/>
          <w:szCs w:val="24"/>
          <w:lang w:val="en"/>
        </w:rPr>
        <w:t xml:space="preserve">Bidders shall have the necessary licenses to implement the contract. </w:t>
      </w:r>
    </w:p>
    <w:p w14:paraId="1D41FC4F" w14:textId="02C94141" w:rsidR="00D36150" w:rsidRPr="00D36150" w:rsidRDefault="00D36150" w:rsidP="00D36150">
      <w:pPr>
        <w:pStyle w:val="BodyText"/>
        <w:spacing w:before="0" w:after="0"/>
        <w:rPr>
          <w:b/>
          <w:bCs/>
          <w:i/>
          <w:iCs/>
          <w:sz w:val="24"/>
          <w:szCs w:val="24"/>
          <w:lang w:val="en"/>
        </w:rPr>
      </w:pPr>
      <w:r w:rsidRPr="002E1BEA">
        <w:rPr>
          <w:b/>
          <w:bCs/>
          <w:i/>
          <w:iCs/>
          <w:sz w:val="24"/>
          <w:szCs w:val="24"/>
          <w:lang w:val="en"/>
        </w:rPr>
        <w:t xml:space="preserve">Foreign operators shall meet the corresponding requirements of professional licenses that have been issued by their country of origin according to the above definitions. A foreign Bidder shall have its licenses for the categories of works the tender documents requires, despite the fact that the required category does not correspond to the same category number as the category of works in the license of a foreign Bidder released from its country of origin. </w:t>
      </w:r>
      <w:r w:rsidR="00C41503" w:rsidRPr="002E1BEA">
        <w:rPr>
          <w:b/>
          <w:bCs/>
          <w:i/>
          <w:iCs/>
          <w:sz w:val="24"/>
          <w:szCs w:val="24"/>
          <w:lang w:val="en"/>
        </w:rPr>
        <w:t>The pre-qualified bidder, at the time of submitting the written documentation, must have insured</w:t>
      </w:r>
      <w:r w:rsidRPr="002E1BEA">
        <w:rPr>
          <w:b/>
          <w:bCs/>
          <w:i/>
          <w:iCs/>
          <w:sz w:val="24"/>
          <w:szCs w:val="24"/>
          <w:lang w:val="en"/>
        </w:rPr>
        <w:t xml:space="preserve"> its licenses equivalent to the licenses according to the relevant Albanian legislation before entering into the contract and starting the works, as per the format provided for in Decision of Council of Ministers No. 42, dated 16.01.2008 "On the approval of the regulation for the criteria and procedures for issuing professional implementation, classification and disciplining licenses to legal subjects exercising construction activity", as amended. This is a legal requirement for the works contract to be signed. Non-compliance with this requirement within the legal timeline will automatically lead to the disqualification of the relevant Bidder.</w:t>
      </w:r>
    </w:p>
    <w:p w14:paraId="07792264" w14:textId="77777777" w:rsidR="00D36150" w:rsidRPr="00D36150" w:rsidRDefault="00D36150" w:rsidP="00D36150">
      <w:pPr>
        <w:rPr>
          <w:rFonts w:eastAsia="Arial Unicode MS"/>
          <w:b/>
          <w:bCs/>
        </w:rPr>
      </w:pPr>
      <w:r w:rsidRPr="00D36150">
        <w:rPr>
          <w:highlight w:val="yellow"/>
        </w:rPr>
        <w:br/>
      </w:r>
      <w:r w:rsidRPr="00D36150">
        <w:rPr>
          <w:rFonts w:eastAsia="Arial Unicode MS"/>
          <w:b/>
          <w:bCs/>
        </w:rPr>
        <w:t>2.3.3 For the execution of the procurement object the Bidder shall provide candidates for the following positions</w:t>
      </w:r>
      <w:r w:rsidRPr="00D36150">
        <w:rPr>
          <w:rStyle w:val="FootnoteReference"/>
          <w:rFonts w:eastAsia="Arial Unicode MS"/>
          <w:b/>
          <w:bCs/>
        </w:rPr>
        <w:footnoteReference w:id="4"/>
      </w:r>
      <w:r w:rsidRPr="00D36150">
        <w:rPr>
          <w:rFonts w:eastAsia="Arial Unicode MS"/>
          <w:b/>
          <w:bCs/>
        </w:rPr>
        <w:t>:</w:t>
      </w:r>
    </w:p>
    <w:tbl>
      <w:tblPr>
        <w:tblW w:w="5000" w:type="pct"/>
        <w:tblLayout w:type="fixed"/>
        <w:tblLook w:val="04A0" w:firstRow="1" w:lastRow="0" w:firstColumn="1" w:lastColumn="0" w:noHBand="0" w:noVBand="1"/>
      </w:tblPr>
      <w:tblGrid>
        <w:gridCol w:w="3885"/>
        <w:gridCol w:w="3516"/>
        <w:gridCol w:w="2085"/>
      </w:tblGrid>
      <w:tr w:rsidR="00D36150" w:rsidRPr="00D36150" w14:paraId="3EA4A595" w14:textId="77777777" w:rsidTr="00747E7F">
        <w:trPr>
          <w:trHeight w:val="656"/>
        </w:trPr>
        <w:tc>
          <w:tcPr>
            <w:tcW w:w="20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918F0" w14:textId="77777777" w:rsidR="00D36150" w:rsidRPr="00D36150" w:rsidRDefault="00D36150" w:rsidP="00747E7F">
            <w:pPr>
              <w:jc w:val="center"/>
              <w:rPr>
                <w:b/>
                <w:bCs/>
                <w:color w:val="000000"/>
              </w:rPr>
            </w:pPr>
            <w:bookmarkStart w:id="87" w:name="_Hlk161759215"/>
            <w:r w:rsidRPr="00D36150">
              <w:rPr>
                <w:b/>
                <w:bCs/>
                <w:color w:val="000000"/>
              </w:rPr>
              <w:t>Position</w:t>
            </w:r>
          </w:p>
        </w:tc>
        <w:tc>
          <w:tcPr>
            <w:tcW w:w="1853" w:type="pct"/>
            <w:tcBorders>
              <w:top w:val="single" w:sz="4" w:space="0" w:color="auto"/>
              <w:left w:val="nil"/>
              <w:bottom w:val="single" w:sz="4" w:space="0" w:color="auto"/>
              <w:right w:val="single" w:sz="4" w:space="0" w:color="auto"/>
            </w:tcBorders>
            <w:shd w:val="clear" w:color="auto" w:fill="auto"/>
            <w:noWrap/>
            <w:vAlign w:val="center"/>
            <w:hideMark/>
          </w:tcPr>
          <w:p w14:paraId="3CAE9B62" w14:textId="77777777" w:rsidR="00D36150" w:rsidRPr="00D36150" w:rsidRDefault="00D36150" w:rsidP="00747E7F">
            <w:pPr>
              <w:jc w:val="center"/>
              <w:rPr>
                <w:b/>
                <w:bCs/>
                <w:color w:val="000000"/>
              </w:rPr>
            </w:pPr>
            <w:r w:rsidRPr="00D36150">
              <w:rPr>
                <w:b/>
                <w:bCs/>
                <w:color w:val="000000"/>
              </w:rPr>
              <w:t>Diplomas/Profiles</w:t>
            </w:r>
          </w:p>
        </w:tc>
        <w:tc>
          <w:tcPr>
            <w:tcW w:w="1099" w:type="pct"/>
            <w:tcBorders>
              <w:top w:val="single" w:sz="4" w:space="0" w:color="auto"/>
              <w:left w:val="nil"/>
              <w:bottom w:val="single" w:sz="4" w:space="0" w:color="auto"/>
              <w:right w:val="single" w:sz="4" w:space="0" w:color="auto"/>
            </w:tcBorders>
            <w:shd w:val="clear" w:color="auto" w:fill="auto"/>
            <w:vAlign w:val="center"/>
            <w:hideMark/>
          </w:tcPr>
          <w:p w14:paraId="118BE388" w14:textId="77777777" w:rsidR="00D36150" w:rsidRPr="00D36150" w:rsidRDefault="00D36150" w:rsidP="00747E7F">
            <w:pPr>
              <w:jc w:val="center"/>
              <w:rPr>
                <w:b/>
                <w:bCs/>
                <w:color w:val="000000"/>
              </w:rPr>
            </w:pPr>
            <w:r w:rsidRPr="00D36150">
              <w:rPr>
                <w:b/>
                <w:bCs/>
                <w:color w:val="000000"/>
              </w:rPr>
              <w:t>Total relevant experience (years)</w:t>
            </w:r>
          </w:p>
        </w:tc>
      </w:tr>
      <w:tr w:rsidR="00D36150" w:rsidRPr="00D36150" w14:paraId="77B2FFC5" w14:textId="77777777" w:rsidTr="00747E7F">
        <w:trPr>
          <w:trHeight w:val="521"/>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4D71226A" w14:textId="77777777" w:rsidR="00D36150" w:rsidRPr="00D36150" w:rsidRDefault="00D36150" w:rsidP="00747E7F">
            <w:pPr>
              <w:rPr>
                <w:color w:val="000000"/>
              </w:rPr>
            </w:pPr>
            <w:r w:rsidRPr="00D36150">
              <w:rPr>
                <w:color w:val="000000"/>
              </w:rPr>
              <w:t>1 (one) Project Director</w:t>
            </w:r>
          </w:p>
        </w:tc>
        <w:tc>
          <w:tcPr>
            <w:tcW w:w="1853" w:type="pct"/>
            <w:tcBorders>
              <w:top w:val="nil"/>
              <w:left w:val="nil"/>
              <w:bottom w:val="single" w:sz="4" w:space="0" w:color="auto"/>
              <w:right w:val="single" w:sz="4" w:space="0" w:color="auto"/>
            </w:tcBorders>
            <w:shd w:val="clear" w:color="auto" w:fill="auto"/>
            <w:noWrap/>
            <w:vAlign w:val="bottom"/>
            <w:hideMark/>
          </w:tcPr>
          <w:p w14:paraId="08421BD2" w14:textId="77777777" w:rsidR="00D36150" w:rsidRPr="00D36150" w:rsidRDefault="00D36150" w:rsidP="00747E7F">
            <w:pPr>
              <w:rPr>
                <w:color w:val="000000"/>
              </w:rPr>
            </w:pPr>
            <w:r w:rsidRPr="00D36150">
              <w:rPr>
                <w:color w:val="000000"/>
              </w:rPr>
              <w:t>Civil Engineer/ or similar</w:t>
            </w:r>
          </w:p>
        </w:tc>
        <w:tc>
          <w:tcPr>
            <w:tcW w:w="1099" w:type="pct"/>
            <w:tcBorders>
              <w:top w:val="nil"/>
              <w:left w:val="nil"/>
              <w:bottom w:val="single" w:sz="4" w:space="0" w:color="auto"/>
              <w:right w:val="single" w:sz="4" w:space="0" w:color="auto"/>
            </w:tcBorders>
            <w:shd w:val="clear" w:color="auto" w:fill="auto"/>
            <w:vAlign w:val="bottom"/>
            <w:hideMark/>
          </w:tcPr>
          <w:p w14:paraId="6B31FC90" w14:textId="77777777" w:rsidR="00D36150" w:rsidRPr="00D36150" w:rsidRDefault="00D36150" w:rsidP="00747E7F">
            <w:pPr>
              <w:jc w:val="center"/>
              <w:rPr>
                <w:color w:val="000000"/>
              </w:rPr>
            </w:pPr>
            <w:r w:rsidRPr="00D36150">
              <w:rPr>
                <w:color w:val="000000"/>
              </w:rPr>
              <w:t>25</w:t>
            </w:r>
          </w:p>
        </w:tc>
      </w:tr>
      <w:tr w:rsidR="00D36150" w:rsidRPr="00D36150" w14:paraId="42765C82" w14:textId="77777777" w:rsidTr="00747E7F">
        <w:trPr>
          <w:trHeight w:val="512"/>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290B124B" w14:textId="77777777" w:rsidR="00D36150" w:rsidRPr="00D36150" w:rsidRDefault="00D36150" w:rsidP="00747E7F">
            <w:pPr>
              <w:rPr>
                <w:color w:val="000000"/>
              </w:rPr>
            </w:pPr>
            <w:r w:rsidRPr="00D36150">
              <w:rPr>
                <w:color w:val="000000"/>
              </w:rPr>
              <w:lastRenderedPageBreak/>
              <w:t>1 (one) Project Manager</w:t>
            </w:r>
          </w:p>
        </w:tc>
        <w:tc>
          <w:tcPr>
            <w:tcW w:w="1853" w:type="pct"/>
            <w:tcBorders>
              <w:top w:val="nil"/>
              <w:left w:val="nil"/>
              <w:bottom w:val="single" w:sz="4" w:space="0" w:color="auto"/>
              <w:right w:val="single" w:sz="4" w:space="0" w:color="auto"/>
            </w:tcBorders>
            <w:shd w:val="clear" w:color="auto" w:fill="auto"/>
            <w:noWrap/>
            <w:vAlign w:val="bottom"/>
            <w:hideMark/>
          </w:tcPr>
          <w:p w14:paraId="28C9861D" w14:textId="77777777" w:rsidR="00D36150" w:rsidRPr="00D36150" w:rsidRDefault="00D36150" w:rsidP="00747E7F">
            <w:pPr>
              <w:rPr>
                <w:color w:val="000000"/>
              </w:rPr>
            </w:pPr>
            <w:r w:rsidRPr="00D36150">
              <w:rPr>
                <w:color w:val="000000"/>
              </w:rPr>
              <w:t>Civil Engineer/or similar</w:t>
            </w:r>
          </w:p>
        </w:tc>
        <w:tc>
          <w:tcPr>
            <w:tcW w:w="1099" w:type="pct"/>
            <w:tcBorders>
              <w:top w:val="nil"/>
              <w:left w:val="nil"/>
              <w:bottom w:val="single" w:sz="4" w:space="0" w:color="auto"/>
              <w:right w:val="single" w:sz="4" w:space="0" w:color="auto"/>
            </w:tcBorders>
            <w:shd w:val="clear" w:color="auto" w:fill="auto"/>
            <w:vAlign w:val="bottom"/>
            <w:hideMark/>
          </w:tcPr>
          <w:p w14:paraId="562AC938" w14:textId="77777777" w:rsidR="00D36150" w:rsidRPr="00D36150" w:rsidRDefault="00D36150" w:rsidP="00747E7F">
            <w:pPr>
              <w:jc w:val="center"/>
              <w:rPr>
                <w:color w:val="000000"/>
              </w:rPr>
            </w:pPr>
            <w:r w:rsidRPr="00D36150">
              <w:rPr>
                <w:color w:val="000000"/>
              </w:rPr>
              <w:t>20</w:t>
            </w:r>
          </w:p>
        </w:tc>
      </w:tr>
      <w:tr w:rsidR="00D36150" w:rsidRPr="00D36150" w14:paraId="1DA56BF1" w14:textId="77777777" w:rsidTr="00747E7F">
        <w:trPr>
          <w:trHeight w:val="576"/>
        </w:trPr>
        <w:tc>
          <w:tcPr>
            <w:tcW w:w="2048" w:type="pct"/>
            <w:tcBorders>
              <w:top w:val="nil"/>
              <w:left w:val="single" w:sz="4" w:space="0" w:color="auto"/>
              <w:bottom w:val="single" w:sz="4" w:space="0" w:color="auto"/>
              <w:right w:val="single" w:sz="4" w:space="0" w:color="auto"/>
            </w:tcBorders>
            <w:shd w:val="clear" w:color="auto" w:fill="auto"/>
            <w:noWrap/>
            <w:vAlign w:val="center"/>
          </w:tcPr>
          <w:p w14:paraId="51C7C808" w14:textId="77777777" w:rsidR="00D36150" w:rsidRPr="00D36150" w:rsidRDefault="00D36150" w:rsidP="00747E7F">
            <w:pPr>
              <w:rPr>
                <w:color w:val="000000"/>
              </w:rPr>
            </w:pPr>
            <w:r w:rsidRPr="00D36150">
              <w:rPr>
                <w:color w:val="000000"/>
              </w:rPr>
              <w:t>1 (one) Construction Manager</w:t>
            </w:r>
          </w:p>
        </w:tc>
        <w:tc>
          <w:tcPr>
            <w:tcW w:w="1853" w:type="pct"/>
            <w:tcBorders>
              <w:top w:val="nil"/>
              <w:left w:val="nil"/>
              <w:bottom w:val="single" w:sz="4" w:space="0" w:color="auto"/>
              <w:right w:val="single" w:sz="4" w:space="0" w:color="auto"/>
            </w:tcBorders>
            <w:shd w:val="clear" w:color="auto" w:fill="auto"/>
            <w:noWrap/>
            <w:vAlign w:val="bottom"/>
          </w:tcPr>
          <w:p w14:paraId="7851CED1" w14:textId="77777777" w:rsidR="00D36150" w:rsidRPr="00D36150" w:rsidRDefault="00D36150" w:rsidP="00747E7F">
            <w:pPr>
              <w:rPr>
                <w:color w:val="000000"/>
              </w:rPr>
            </w:pPr>
            <w:r w:rsidRPr="00D36150">
              <w:rPr>
                <w:color w:val="000000"/>
              </w:rPr>
              <w:t>Civil Engineer/or similar</w:t>
            </w:r>
          </w:p>
        </w:tc>
        <w:tc>
          <w:tcPr>
            <w:tcW w:w="1099" w:type="pct"/>
            <w:tcBorders>
              <w:top w:val="nil"/>
              <w:left w:val="nil"/>
              <w:bottom w:val="single" w:sz="4" w:space="0" w:color="auto"/>
              <w:right w:val="single" w:sz="4" w:space="0" w:color="auto"/>
            </w:tcBorders>
            <w:shd w:val="clear" w:color="auto" w:fill="auto"/>
            <w:vAlign w:val="bottom"/>
          </w:tcPr>
          <w:p w14:paraId="7578280D" w14:textId="77777777" w:rsidR="00D36150" w:rsidRPr="00D36150" w:rsidRDefault="00D36150" w:rsidP="00747E7F">
            <w:pPr>
              <w:jc w:val="center"/>
              <w:rPr>
                <w:color w:val="000000"/>
              </w:rPr>
            </w:pPr>
            <w:r w:rsidRPr="00D36150">
              <w:rPr>
                <w:color w:val="000000"/>
              </w:rPr>
              <w:t>20</w:t>
            </w:r>
          </w:p>
        </w:tc>
      </w:tr>
      <w:bookmarkEnd w:id="87"/>
      <w:tr w:rsidR="00D36150" w:rsidRPr="00D36150" w14:paraId="4AACD368" w14:textId="77777777" w:rsidTr="00747E7F">
        <w:trPr>
          <w:trHeight w:val="288"/>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6E2AC1B5" w14:textId="77777777" w:rsidR="00D36150" w:rsidRPr="00D36150" w:rsidRDefault="00D36150" w:rsidP="00747E7F">
            <w:pPr>
              <w:rPr>
                <w:color w:val="000000"/>
              </w:rPr>
            </w:pPr>
            <w:r w:rsidRPr="00D36150">
              <w:rPr>
                <w:color w:val="000000"/>
              </w:rPr>
              <w:t>1 (one) Breakwater Expert</w:t>
            </w:r>
          </w:p>
        </w:tc>
        <w:tc>
          <w:tcPr>
            <w:tcW w:w="1853" w:type="pct"/>
            <w:tcBorders>
              <w:top w:val="nil"/>
              <w:left w:val="nil"/>
              <w:bottom w:val="single" w:sz="4" w:space="0" w:color="auto"/>
              <w:right w:val="single" w:sz="4" w:space="0" w:color="auto"/>
            </w:tcBorders>
            <w:shd w:val="clear" w:color="auto" w:fill="auto"/>
            <w:noWrap/>
            <w:vAlign w:val="bottom"/>
            <w:hideMark/>
          </w:tcPr>
          <w:p w14:paraId="79562FB1" w14:textId="77777777" w:rsidR="00D36150" w:rsidRPr="00D36150" w:rsidRDefault="00D36150" w:rsidP="00747E7F">
            <w:pPr>
              <w:rPr>
                <w:color w:val="000000"/>
              </w:rPr>
            </w:pPr>
            <w:r w:rsidRPr="00D36150">
              <w:rPr>
                <w:color w:val="000000"/>
              </w:rPr>
              <w:t>Hydrotechnical Engineer</w:t>
            </w:r>
          </w:p>
        </w:tc>
        <w:tc>
          <w:tcPr>
            <w:tcW w:w="1099" w:type="pct"/>
            <w:tcBorders>
              <w:top w:val="nil"/>
              <w:left w:val="nil"/>
              <w:bottom w:val="single" w:sz="4" w:space="0" w:color="auto"/>
              <w:right w:val="single" w:sz="4" w:space="0" w:color="auto"/>
            </w:tcBorders>
            <w:shd w:val="clear" w:color="auto" w:fill="auto"/>
            <w:vAlign w:val="bottom"/>
            <w:hideMark/>
          </w:tcPr>
          <w:p w14:paraId="7A708BB7" w14:textId="77777777" w:rsidR="00D36150" w:rsidRPr="00D36150" w:rsidRDefault="00D36150" w:rsidP="00747E7F">
            <w:pPr>
              <w:jc w:val="center"/>
              <w:rPr>
                <w:color w:val="000000"/>
              </w:rPr>
            </w:pPr>
            <w:r w:rsidRPr="00D36150">
              <w:rPr>
                <w:color w:val="000000"/>
              </w:rPr>
              <w:t>15</w:t>
            </w:r>
          </w:p>
        </w:tc>
      </w:tr>
      <w:tr w:rsidR="00D36150" w:rsidRPr="00D36150" w14:paraId="7F6FDE37" w14:textId="77777777" w:rsidTr="00747E7F">
        <w:trPr>
          <w:trHeight w:val="522"/>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63371439" w14:textId="77777777" w:rsidR="00D36150" w:rsidRPr="00D36150" w:rsidRDefault="00D36150" w:rsidP="00747E7F">
            <w:pPr>
              <w:rPr>
                <w:color w:val="000000"/>
              </w:rPr>
            </w:pPr>
            <w:r w:rsidRPr="00D36150">
              <w:rPr>
                <w:color w:val="000000"/>
              </w:rPr>
              <w:t>1 (one) Dredging Expert</w:t>
            </w:r>
          </w:p>
        </w:tc>
        <w:tc>
          <w:tcPr>
            <w:tcW w:w="1853" w:type="pct"/>
            <w:tcBorders>
              <w:top w:val="nil"/>
              <w:left w:val="nil"/>
              <w:bottom w:val="single" w:sz="4" w:space="0" w:color="auto"/>
              <w:right w:val="single" w:sz="4" w:space="0" w:color="auto"/>
            </w:tcBorders>
            <w:shd w:val="clear" w:color="auto" w:fill="auto"/>
            <w:vAlign w:val="bottom"/>
            <w:hideMark/>
          </w:tcPr>
          <w:p w14:paraId="530FA792" w14:textId="77777777" w:rsidR="00D36150" w:rsidRPr="00D36150" w:rsidRDefault="00D36150" w:rsidP="00747E7F">
            <w:pPr>
              <w:rPr>
                <w:color w:val="000000"/>
              </w:rPr>
            </w:pPr>
            <w:r w:rsidRPr="00D36150">
              <w:rPr>
                <w:color w:val="000000"/>
              </w:rPr>
              <w:t>Mining Engineer / Civil Engineer (Dredging Certification)</w:t>
            </w:r>
          </w:p>
        </w:tc>
        <w:tc>
          <w:tcPr>
            <w:tcW w:w="1099" w:type="pct"/>
            <w:tcBorders>
              <w:top w:val="nil"/>
              <w:left w:val="nil"/>
              <w:bottom w:val="single" w:sz="4" w:space="0" w:color="auto"/>
              <w:right w:val="single" w:sz="4" w:space="0" w:color="auto"/>
            </w:tcBorders>
            <w:shd w:val="clear" w:color="auto" w:fill="auto"/>
            <w:vAlign w:val="bottom"/>
            <w:hideMark/>
          </w:tcPr>
          <w:p w14:paraId="1A9C7637" w14:textId="77777777" w:rsidR="00D36150" w:rsidRPr="00D36150" w:rsidRDefault="00D36150" w:rsidP="00747E7F">
            <w:pPr>
              <w:jc w:val="center"/>
              <w:rPr>
                <w:color w:val="000000"/>
              </w:rPr>
            </w:pPr>
            <w:r w:rsidRPr="00D36150">
              <w:rPr>
                <w:color w:val="000000"/>
              </w:rPr>
              <w:t>15</w:t>
            </w:r>
          </w:p>
        </w:tc>
      </w:tr>
      <w:tr w:rsidR="00D36150" w:rsidRPr="00D36150" w14:paraId="5040FCCD" w14:textId="77777777" w:rsidTr="00747E7F">
        <w:trPr>
          <w:trHeight w:val="288"/>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01ACD3B4" w14:textId="77777777" w:rsidR="00D36150" w:rsidRPr="00D36150" w:rsidRDefault="00D36150" w:rsidP="00747E7F">
            <w:pPr>
              <w:rPr>
                <w:color w:val="000000"/>
              </w:rPr>
            </w:pPr>
            <w:r w:rsidRPr="00D36150">
              <w:rPr>
                <w:color w:val="000000"/>
              </w:rPr>
              <w:t>1 (one) Quay Wall Expert</w:t>
            </w:r>
          </w:p>
        </w:tc>
        <w:tc>
          <w:tcPr>
            <w:tcW w:w="1853" w:type="pct"/>
            <w:tcBorders>
              <w:top w:val="nil"/>
              <w:left w:val="nil"/>
              <w:bottom w:val="single" w:sz="4" w:space="0" w:color="auto"/>
              <w:right w:val="single" w:sz="4" w:space="0" w:color="auto"/>
            </w:tcBorders>
            <w:shd w:val="clear" w:color="auto" w:fill="auto"/>
            <w:noWrap/>
            <w:vAlign w:val="bottom"/>
            <w:hideMark/>
          </w:tcPr>
          <w:p w14:paraId="5E424D45" w14:textId="77777777" w:rsidR="00D36150" w:rsidRPr="00D36150" w:rsidRDefault="00D36150" w:rsidP="00747E7F">
            <w:pPr>
              <w:rPr>
                <w:color w:val="000000"/>
              </w:rPr>
            </w:pPr>
            <w:r w:rsidRPr="00D36150">
              <w:rPr>
                <w:color w:val="000000"/>
              </w:rPr>
              <w:t>Civil Engineer (Structural/Industrial Construction Profile)</w:t>
            </w:r>
          </w:p>
        </w:tc>
        <w:tc>
          <w:tcPr>
            <w:tcW w:w="1099" w:type="pct"/>
            <w:tcBorders>
              <w:top w:val="nil"/>
              <w:left w:val="nil"/>
              <w:bottom w:val="single" w:sz="4" w:space="0" w:color="auto"/>
              <w:right w:val="single" w:sz="4" w:space="0" w:color="auto"/>
            </w:tcBorders>
            <w:shd w:val="clear" w:color="auto" w:fill="auto"/>
            <w:vAlign w:val="bottom"/>
            <w:hideMark/>
          </w:tcPr>
          <w:p w14:paraId="309B48B4" w14:textId="77777777" w:rsidR="00D36150" w:rsidRPr="00D36150" w:rsidRDefault="00D36150" w:rsidP="00747E7F">
            <w:pPr>
              <w:jc w:val="center"/>
              <w:rPr>
                <w:color w:val="000000"/>
              </w:rPr>
            </w:pPr>
            <w:r w:rsidRPr="00D36150">
              <w:rPr>
                <w:color w:val="000000"/>
              </w:rPr>
              <w:t>15</w:t>
            </w:r>
          </w:p>
        </w:tc>
      </w:tr>
      <w:tr w:rsidR="00D36150" w:rsidRPr="00D36150" w14:paraId="6287D1B0" w14:textId="77777777" w:rsidTr="00747E7F">
        <w:trPr>
          <w:trHeight w:val="288"/>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682F3563" w14:textId="77777777" w:rsidR="00D36150" w:rsidRPr="00D36150" w:rsidRDefault="00D36150" w:rsidP="00747E7F">
            <w:pPr>
              <w:rPr>
                <w:color w:val="000000"/>
              </w:rPr>
            </w:pPr>
            <w:r w:rsidRPr="00D36150">
              <w:rPr>
                <w:color w:val="000000"/>
              </w:rPr>
              <w:t>1 (one) Quarry Expert</w:t>
            </w:r>
          </w:p>
        </w:tc>
        <w:tc>
          <w:tcPr>
            <w:tcW w:w="1853" w:type="pct"/>
            <w:tcBorders>
              <w:top w:val="nil"/>
              <w:left w:val="nil"/>
              <w:bottom w:val="single" w:sz="4" w:space="0" w:color="auto"/>
              <w:right w:val="single" w:sz="4" w:space="0" w:color="auto"/>
            </w:tcBorders>
            <w:shd w:val="clear" w:color="auto" w:fill="auto"/>
            <w:noWrap/>
            <w:vAlign w:val="bottom"/>
            <w:hideMark/>
          </w:tcPr>
          <w:p w14:paraId="76200CE6" w14:textId="77777777" w:rsidR="00D36150" w:rsidRPr="00D36150" w:rsidRDefault="00D36150" w:rsidP="00747E7F">
            <w:pPr>
              <w:rPr>
                <w:color w:val="000000"/>
              </w:rPr>
            </w:pPr>
            <w:r w:rsidRPr="00D36150">
              <w:rPr>
                <w:color w:val="000000"/>
              </w:rPr>
              <w:t>Civil Engineer / Geological Engineer</w:t>
            </w:r>
          </w:p>
        </w:tc>
        <w:tc>
          <w:tcPr>
            <w:tcW w:w="1099" w:type="pct"/>
            <w:tcBorders>
              <w:top w:val="nil"/>
              <w:left w:val="nil"/>
              <w:bottom w:val="single" w:sz="4" w:space="0" w:color="auto"/>
              <w:right w:val="single" w:sz="4" w:space="0" w:color="auto"/>
            </w:tcBorders>
            <w:shd w:val="clear" w:color="auto" w:fill="auto"/>
            <w:vAlign w:val="bottom"/>
            <w:hideMark/>
          </w:tcPr>
          <w:p w14:paraId="469BD003" w14:textId="77777777" w:rsidR="00D36150" w:rsidRPr="00D36150" w:rsidRDefault="00D36150" w:rsidP="00747E7F">
            <w:pPr>
              <w:jc w:val="center"/>
              <w:rPr>
                <w:color w:val="000000"/>
              </w:rPr>
            </w:pPr>
            <w:r w:rsidRPr="00D36150">
              <w:rPr>
                <w:color w:val="000000"/>
              </w:rPr>
              <w:t>15</w:t>
            </w:r>
          </w:p>
        </w:tc>
      </w:tr>
      <w:tr w:rsidR="00D36150" w:rsidRPr="00D36150" w14:paraId="3DA53DA7" w14:textId="77777777" w:rsidTr="00747E7F">
        <w:trPr>
          <w:trHeight w:val="288"/>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0F843B89" w14:textId="77777777" w:rsidR="00D36150" w:rsidRPr="00D36150" w:rsidRDefault="00D36150" w:rsidP="00747E7F">
            <w:pPr>
              <w:rPr>
                <w:color w:val="000000"/>
              </w:rPr>
            </w:pPr>
            <w:r w:rsidRPr="00D36150">
              <w:rPr>
                <w:color w:val="000000"/>
              </w:rPr>
              <w:t>1 (one) Road &amp; Pavement Expert</w:t>
            </w:r>
          </w:p>
        </w:tc>
        <w:tc>
          <w:tcPr>
            <w:tcW w:w="1853" w:type="pct"/>
            <w:tcBorders>
              <w:top w:val="nil"/>
              <w:left w:val="nil"/>
              <w:bottom w:val="single" w:sz="4" w:space="0" w:color="auto"/>
              <w:right w:val="single" w:sz="4" w:space="0" w:color="auto"/>
            </w:tcBorders>
            <w:shd w:val="clear" w:color="auto" w:fill="auto"/>
            <w:noWrap/>
            <w:vAlign w:val="bottom"/>
            <w:hideMark/>
          </w:tcPr>
          <w:p w14:paraId="5EECAE24" w14:textId="77777777" w:rsidR="00D36150" w:rsidRPr="00D36150" w:rsidRDefault="00D36150" w:rsidP="00747E7F">
            <w:pPr>
              <w:rPr>
                <w:color w:val="000000"/>
              </w:rPr>
            </w:pPr>
            <w:r w:rsidRPr="00D36150">
              <w:rPr>
                <w:color w:val="000000"/>
              </w:rPr>
              <w:t>Civil Engineer (Transport Profile)</w:t>
            </w:r>
          </w:p>
        </w:tc>
        <w:tc>
          <w:tcPr>
            <w:tcW w:w="1099" w:type="pct"/>
            <w:tcBorders>
              <w:top w:val="nil"/>
              <w:left w:val="nil"/>
              <w:bottom w:val="single" w:sz="4" w:space="0" w:color="auto"/>
              <w:right w:val="single" w:sz="4" w:space="0" w:color="auto"/>
            </w:tcBorders>
            <w:shd w:val="clear" w:color="auto" w:fill="auto"/>
            <w:vAlign w:val="bottom"/>
            <w:hideMark/>
          </w:tcPr>
          <w:p w14:paraId="38E17DD6" w14:textId="77777777" w:rsidR="00D36150" w:rsidRPr="00D36150" w:rsidRDefault="00D36150" w:rsidP="00747E7F">
            <w:pPr>
              <w:jc w:val="center"/>
              <w:rPr>
                <w:color w:val="000000"/>
              </w:rPr>
            </w:pPr>
            <w:r w:rsidRPr="00D36150">
              <w:rPr>
                <w:color w:val="000000"/>
              </w:rPr>
              <w:t>15</w:t>
            </w:r>
          </w:p>
        </w:tc>
      </w:tr>
      <w:tr w:rsidR="00D36150" w:rsidRPr="00D36150" w14:paraId="6234E06E" w14:textId="77777777" w:rsidTr="00747E7F">
        <w:trPr>
          <w:trHeight w:val="576"/>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073B1161" w14:textId="77777777" w:rsidR="00D36150" w:rsidRPr="00D36150" w:rsidRDefault="00D36150" w:rsidP="00747E7F">
            <w:pPr>
              <w:rPr>
                <w:color w:val="000000"/>
              </w:rPr>
            </w:pPr>
            <w:r w:rsidRPr="00D36150">
              <w:rPr>
                <w:color w:val="000000"/>
              </w:rPr>
              <w:t>1 (one) Geotechnical Expert</w:t>
            </w:r>
          </w:p>
        </w:tc>
        <w:tc>
          <w:tcPr>
            <w:tcW w:w="1853" w:type="pct"/>
            <w:tcBorders>
              <w:top w:val="nil"/>
              <w:left w:val="nil"/>
              <w:bottom w:val="single" w:sz="4" w:space="0" w:color="auto"/>
              <w:right w:val="single" w:sz="4" w:space="0" w:color="auto"/>
            </w:tcBorders>
            <w:shd w:val="clear" w:color="auto" w:fill="auto"/>
            <w:vAlign w:val="bottom"/>
            <w:hideMark/>
          </w:tcPr>
          <w:p w14:paraId="00166453" w14:textId="77777777" w:rsidR="00D36150" w:rsidRPr="00D36150" w:rsidRDefault="00D36150" w:rsidP="00747E7F">
            <w:pPr>
              <w:rPr>
                <w:color w:val="000000"/>
              </w:rPr>
            </w:pPr>
            <w:r w:rsidRPr="00D36150">
              <w:rPr>
                <w:color w:val="000000"/>
              </w:rPr>
              <w:t>Civil Engineer (Geotechnical Profile)</w:t>
            </w:r>
          </w:p>
        </w:tc>
        <w:tc>
          <w:tcPr>
            <w:tcW w:w="1099" w:type="pct"/>
            <w:tcBorders>
              <w:top w:val="nil"/>
              <w:left w:val="nil"/>
              <w:bottom w:val="single" w:sz="4" w:space="0" w:color="auto"/>
              <w:right w:val="single" w:sz="4" w:space="0" w:color="auto"/>
            </w:tcBorders>
            <w:shd w:val="clear" w:color="auto" w:fill="auto"/>
            <w:vAlign w:val="bottom"/>
            <w:hideMark/>
          </w:tcPr>
          <w:p w14:paraId="76136C76" w14:textId="77777777" w:rsidR="00D36150" w:rsidRPr="00D36150" w:rsidRDefault="00D36150" w:rsidP="00747E7F">
            <w:pPr>
              <w:jc w:val="center"/>
              <w:rPr>
                <w:color w:val="000000"/>
              </w:rPr>
            </w:pPr>
            <w:r w:rsidRPr="00D36150">
              <w:rPr>
                <w:color w:val="000000"/>
              </w:rPr>
              <w:t>15</w:t>
            </w:r>
          </w:p>
        </w:tc>
      </w:tr>
      <w:tr w:rsidR="00D36150" w:rsidRPr="00D36150" w14:paraId="61B2551A" w14:textId="77777777" w:rsidTr="00747E7F">
        <w:trPr>
          <w:trHeight w:val="288"/>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2192C34A" w14:textId="77777777" w:rsidR="00D36150" w:rsidRPr="00D36150" w:rsidRDefault="00D36150" w:rsidP="00747E7F">
            <w:pPr>
              <w:rPr>
                <w:color w:val="000000"/>
              </w:rPr>
            </w:pPr>
            <w:r w:rsidRPr="00D36150">
              <w:rPr>
                <w:color w:val="000000"/>
              </w:rPr>
              <w:t>1 (one) Mechanical &amp; Electrical Engineer</w:t>
            </w:r>
          </w:p>
        </w:tc>
        <w:tc>
          <w:tcPr>
            <w:tcW w:w="1853" w:type="pct"/>
            <w:tcBorders>
              <w:top w:val="nil"/>
              <w:left w:val="nil"/>
              <w:bottom w:val="single" w:sz="4" w:space="0" w:color="auto"/>
              <w:right w:val="single" w:sz="4" w:space="0" w:color="auto"/>
            </w:tcBorders>
            <w:shd w:val="clear" w:color="auto" w:fill="auto"/>
            <w:noWrap/>
            <w:vAlign w:val="bottom"/>
            <w:hideMark/>
          </w:tcPr>
          <w:p w14:paraId="165AB3DE" w14:textId="77777777" w:rsidR="00D36150" w:rsidRPr="00D36150" w:rsidRDefault="00D36150" w:rsidP="00747E7F">
            <w:pPr>
              <w:rPr>
                <w:color w:val="000000"/>
              </w:rPr>
            </w:pPr>
            <w:r w:rsidRPr="00D36150">
              <w:rPr>
                <w:color w:val="000000"/>
              </w:rPr>
              <w:t>Mechanic &amp; Electrical Eng.</w:t>
            </w:r>
          </w:p>
        </w:tc>
        <w:tc>
          <w:tcPr>
            <w:tcW w:w="1099" w:type="pct"/>
            <w:tcBorders>
              <w:top w:val="nil"/>
              <w:left w:val="nil"/>
              <w:bottom w:val="single" w:sz="4" w:space="0" w:color="auto"/>
              <w:right w:val="single" w:sz="4" w:space="0" w:color="auto"/>
            </w:tcBorders>
            <w:shd w:val="clear" w:color="auto" w:fill="auto"/>
            <w:hideMark/>
          </w:tcPr>
          <w:p w14:paraId="30B31827" w14:textId="77777777" w:rsidR="00D36150" w:rsidRPr="00D36150" w:rsidRDefault="00D36150" w:rsidP="00747E7F">
            <w:pPr>
              <w:jc w:val="center"/>
              <w:rPr>
                <w:color w:val="000000"/>
              </w:rPr>
            </w:pPr>
            <w:r w:rsidRPr="00D36150">
              <w:rPr>
                <w:color w:val="000000"/>
              </w:rPr>
              <w:t>15</w:t>
            </w:r>
          </w:p>
        </w:tc>
      </w:tr>
      <w:tr w:rsidR="00D36150" w:rsidRPr="00D36150" w14:paraId="6398F061" w14:textId="77777777" w:rsidTr="00747E7F">
        <w:trPr>
          <w:trHeight w:val="288"/>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1177A47C" w14:textId="77777777" w:rsidR="00D36150" w:rsidRPr="00D36150" w:rsidRDefault="00D36150" w:rsidP="00747E7F">
            <w:pPr>
              <w:rPr>
                <w:color w:val="000000"/>
              </w:rPr>
            </w:pPr>
            <w:r w:rsidRPr="00D36150">
              <w:rPr>
                <w:color w:val="000000"/>
              </w:rPr>
              <w:t>1 (one) Construction Materials Expert</w:t>
            </w:r>
          </w:p>
        </w:tc>
        <w:tc>
          <w:tcPr>
            <w:tcW w:w="1853" w:type="pct"/>
            <w:tcBorders>
              <w:top w:val="nil"/>
              <w:left w:val="nil"/>
              <w:bottom w:val="single" w:sz="4" w:space="0" w:color="auto"/>
              <w:right w:val="single" w:sz="4" w:space="0" w:color="auto"/>
            </w:tcBorders>
            <w:shd w:val="clear" w:color="auto" w:fill="auto"/>
            <w:noWrap/>
            <w:vAlign w:val="bottom"/>
            <w:hideMark/>
          </w:tcPr>
          <w:p w14:paraId="35EDDAF3" w14:textId="77777777" w:rsidR="00D36150" w:rsidRPr="00D36150" w:rsidRDefault="00D36150" w:rsidP="00747E7F">
            <w:pPr>
              <w:rPr>
                <w:color w:val="000000"/>
              </w:rPr>
            </w:pPr>
            <w:r w:rsidRPr="00D36150">
              <w:rPr>
                <w:color w:val="000000"/>
              </w:rPr>
              <w:t xml:space="preserve">Geological Engineer /Civil Engineer or similar diploma </w:t>
            </w:r>
          </w:p>
        </w:tc>
        <w:tc>
          <w:tcPr>
            <w:tcW w:w="1099" w:type="pct"/>
            <w:tcBorders>
              <w:top w:val="nil"/>
              <w:left w:val="nil"/>
              <w:bottom w:val="single" w:sz="4" w:space="0" w:color="auto"/>
              <w:right w:val="single" w:sz="4" w:space="0" w:color="auto"/>
            </w:tcBorders>
            <w:shd w:val="clear" w:color="auto" w:fill="auto"/>
            <w:hideMark/>
          </w:tcPr>
          <w:p w14:paraId="00F57512" w14:textId="77777777" w:rsidR="00D36150" w:rsidRPr="00D36150" w:rsidRDefault="00D36150" w:rsidP="00747E7F">
            <w:pPr>
              <w:jc w:val="center"/>
              <w:rPr>
                <w:color w:val="000000"/>
              </w:rPr>
            </w:pPr>
            <w:r w:rsidRPr="00D36150">
              <w:rPr>
                <w:color w:val="000000"/>
              </w:rPr>
              <w:t>15</w:t>
            </w:r>
          </w:p>
        </w:tc>
      </w:tr>
      <w:tr w:rsidR="00D36150" w:rsidRPr="00D36150" w14:paraId="5C3CD73B" w14:textId="77777777" w:rsidTr="00747E7F">
        <w:trPr>
          <w:trHeight w:val="576"/>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7D4AA5F5" w14:textId="77777777" w:rsidR="00D36150" w:rsidRPr="00D36150" w:rsidRDefault="00D36150" w:rsidP="00747E7F">
            <w:pPr>
              <w:rPr>
                <w:color w:val="000000"/>
              </w:rPr>
            </w:pPr>
            <w:r w:rsidRPr="00D36150">
              <w:rPr>
                <w:color w:val="000000"/>
              </w:rPr>
              <w:t>1 (one) Building Expert</w:t>
            </w:r>
          </w:p>
        </w:tc>
        <w:tc>
          <w:tcPr>
            <w:tcW w:w="1853" w:type="pct"/>
            <w:tcBorders>
              <w:top w:val="nil"/>
              <w:left w:val="nil"/>
              <w:bottom w:val="single" w:sz="4" w:space="0" w:color="auto"/>
              <w:right w:val="single" w:sz="4" w:space="0" w:color="auto"/>
            </w:tcBorders>
            <w:shd w:val="clear" w:color="auto" w:fill="auto"/>
            <w:vAlign w:val="bottom"/>
            <w:hideMark/>
          </w:tcPr>
          <w:p w14:paraId="33CDA2D0" w14:textId="77777777" w:rsidR="00D36150" w:rsidRPr="00D36150" w:rsidRDefault="00D36150" w:rsidP="00747E7F">
            <w:pPr>
              <w:rPr>
                <w:color w:val="000000"/>
              </w:rPr>
            </w:pPr>
            <w:r w:rsidRPr="00D36150">
              <w:rPr>
                <w:color w:val="000000"/>
              </w:rPr>
              <w:t>Cicil Engineer / Structural Eng</w:t>
            </w:r>
          </w:p>
        </w:tc>
        <w:tc>
          <w:tcPr>
            <w:tcW w:w="1099" w:type="pct"/>
            <w:tcBorders>
              <w:top w:val="nil"/>
              <w:left w:val="nil"/>
              <w:bottom w:val="single" w:sz="4" w:space="0" w:color="auto"/>
              <w:right w:val="single" w:sz="4" w:space="0" w:color="auto"/>
            </w:tcBorders>
            <w:shd w:val="clear" w:color="auto" w:fill="auto"/>
            <w:hideMark/>
          </w:tcPr>
          <w:p w14:paraId="72EBD44F" w14:textId="77777777" w:rsidR="00D36150" w:rsidRPr="00D36150" w:rsidRDefault="00D36150" w:rsidP="00747E7F">
            <w:pPr>
              <w:jc w:val="center"/>
              <w:rPr>
                <w:color w:val="000000"/>
              </w:rPr>
            </w:pPr>
            <w:r w:rsidRPr="00D36150">
              <w:rPr>
                <w:color w:val="000000"/>
              </w:rPr>
              <w:t>15</w:t>
            </w:r>
          </w:p>
        </w:tc>
      </w:tr>
      <w:tr w:rsidR="00D36150" w:rsidRPr="00D36150" w14:paraId="24455D9D" w14:textId="77777777" w:rsidTr="00747E7F">
        <w:trPr>
          <w:trHeight w:val="288"/>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2519C814" w14:textId="77777777" w:rsidR="00D36150" w:rsidRPr="00D36150" w:rsidRDefault="00D36150" w:rsidP="00747E7F">
            <w:pPr>
              <w:rPr>
                <w:color w:val="000000"/>
              </w:rPr>
            </w:pPr>
            <w:r w:rsidRPr="00D36150">
              <w:rPr>
                <w:color w:val="000000"/>
              </w:rPr>
              <w:t>3 (three) Construction Engineers</w:t>
            </w:r>
          </w:p>
        </w:tc>
        <w:tc>
          <w:tcPr>
            <w:tcW w:w="1853" w:type="pct"/>
            <w:tcBorders>
              <w:top w:val="nil"/>
              <w:left w:val="nil"/>
              <w:bottom w:val="single" w:sz="4" w:space="0" w:color="auto"/>
              <w:right w:val="single" w:sz="4" w:space="0" w:color="auto"/>
            </w:tcBorders>
            <w:shd w:val="clear" w:color="auto" w:fill="auto"/>
            <w:noWrap/>
            <w:vAlign w:val="bottom"/>
            <w:hideMark/>
          </w:tcPr>
          <w:p w14:paraId="691D7257" w14:textId="77777777" w:rsidR="00D36150" w:rsidRPr="00D36150" w:rsidRDefault="00D36150" w:rsidP="00747E7F">
            <w:pPr>
              <w:rPr>
                <w:color w:val="000000"/>
              </w:rPr>
            </w:pPr>
            <w:r w:rsidRPr="00D36150">
              <w:rPr>
                <w:color w:val="000000"/>
              </w:rPr>
              <w:t>Civil Engineer</w:t>
            </w:r>
          </w:p>
        </w:tc>
        <w:tc>
          <w:tcPr>
            <w:tcW w:w="1099" w:type="pct"/>
            <w:tcBorders>
              <w:top w:val="nil"/>
              <w:left w:val="nil"/>
              <w:bottom w:val="single" w:sz="4" w:space="0" w:color="auto"/>
              <w:right w:val="single" w:sz="4" w:space="0" w:color="auto"/>
            </w:tcBorders>
            <w:shd w:val="clear" w:color="auto" w:fill="auto"/>
            <w:hideMark/>
          </w:tcPr>
          <w:p w14:paraId="29B873F6" w14:textId="77777777" w:rsidR="00D36150" w:rsidRPr="00D36150" w:rsidRDefault="00D36150" w:rsidP="00747E7F">
            <w:pPr>
              <w:jc w:val="center"/>
              <w:rPr>
                <w:color w:val="000000"/>
              </w:rPr>
            </w:pPr>
            <w:r w:rsidRPr="00D36150">
              <w:rPr>
                <w:color w:val="000000"/>
              </w:rPr>
              <w:t>15</w:t>
            </w:r>
          </w:p>
        </w:tc>
      </w:tr>
      <w:tr w:rsidR="00D36150" w:rsidRPr="00D36150" w14:paraId="48A9B587" w14:textId="77777777" w:rsidTr="00747E7F">
        <w:trPr>
          <w:trHeight w:val="864"/>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14:paraId="1425212F" w14:textId="77777777" w:rsidR="00D36150" w:rsidRPr="00D36150" w:rsidRDefault="00D36150" w:rsidP="00747E7F">
            <w:pPr>
              <w:rPr>
                <w:color w:val="000000"/>
              </w:rPr>
            </w:pPr>
            <w:r w:rsidRPr="00D36150">
              <w:rPr>
                <w:color w:val="000000"/>
              </w:rPr>
              <w:t>2 (two) Surveyors</w:t>
            </w:r>
          </w:p>
        </w:tc>
        <w:tc>
          <w:tcPr>
            <w:tcW w:w="1853" w:type="pct"/>
            <w:tcBorders>
              <w:top w:val="nil"/>
              <w:left w:val="nil"/>
              <w:bottom w:val="single" w:sz="4" w:space="0" w:color="auto"/>
              <w:right w:val="single" w:sz="4" w:space="0" w:color="auto"/>
            </w:tcBorders>
            <w:shd w:val="clear" w:color="auto" w:fill="auto"/>
            <w:noWrap/>
            <w:vAlign w:val="bottom"/>
            <w:hideMark/>
          </w:tcPr>
          <w:p w14:paraId="6F76D70C" w14:textId="77777777" w:rsidR="00D36150" w:rsidRPr="00D36150" w:rsidRDefault="00D36150" w:rsidP="00747E7F">
            <w:pPr>
              <w:rPr>
                <w:b/>
                <w:bCs/>
                <w:color w:val="000000"/>
              </w:rPr>
            </w:pPr>
            <w:r w:rsidRPr="00D36150">
              <w:rPr>
                <w:color w:val="000000"/>
              </w:rPr>
              <w:t>Topography and a Hydrograph (hydrographic survey)</w:t>
            </w:r>
          </w:p>
        </w:tc>
        <w:tc>
          <w:tcPr>
            <w:tcW w:w="1099" w:type="pct"/>
            <w:tcBorders>
              <w:top w:val="nil"/>
              <w:left w:val="nil"/>
              <w:bottom w:val="single" w:sz="4" w:space="0" w:color="auto"/>
              <w:right w:val="single" w:sz="4" w:space="0" w:color="auto"/>
            </w:tcBorders>
            <w:shd w:val="clear" w:color="auto" w:fill="auto"/>
            <w:vAlign w:val="bottom"/>
            <w:hideMark/>
          </w:tcPr>
          <w:p w14:paraId="3D24D26F" w14:textId="77777777" w:rsidR="00D36150" w:rsidRPr="00D36150" w:rsidRDefault="00D36150" w:rsidP="00747E7F">
            <w:pPr>
              <w:jc w:val="center"/>
              <w:rPr>
                <w:color w:val="000000"/>
              </w:rPr>
            </w:pPr>
            <w:r w:rsidRPr="00D36150">
              <w:rPr>
                <w:color w:val="000000"/>
              </w:rPr>
              <w:t>15</w:t>
            </w:r>
          </w:p>
        </w:tc>
      </w:tr>
    </w:tbl>
    <w:p w14:paraId="31A5E7A4" w14:textId="77777777" w:rsidR="00D36150" w:rsidRPr="00D36150" w:rsidRDefault="00D36150" w:rsidP="00D36150">
      <w:pPr>
        <w:rPr>
          <w:rFonts w:eastAsia="Arial Unicode MS"/>
          <w:b/>
          <w:bCs/>
        </w:rPr>
      </w:pPr>
    </w:p>
    <w:p w14:paraId="44B45220" w14:textId="77777777" w:rsidR="00D36150" w:rsidRPr="00D36150" w:rsidRDefault="00D36150" w:rsidP="00D36150">
      <w:pPr>
        <w:widowControl w:val="0"/>
        <w:autoSpaceDE w:val="0"/>
        <w:autoSpaceDN w:val="0"/>
        <w:adjustRightInd w:val="0"/>
        <w:rPr>
          <w:b/>
          <w:bCs/>
          <w:lang w:val="en" w:eastAsia="en-GB"/>
        </w:rPr>
      </w:pPr>
      <w:r w:rsidRPr="00D36150">
        <w:rPr>
          <w:b/>
          <w:bCs/>
          <w:lang w:val="en" w:eastAsia="en-GB"/>
        </w:rPr>
        <w:t>2.3.4 The economic operators must have qualified /certified personnel on their staff such as</w:t>
      </w:r>
      <w:r w:rsidRPr="00D36150">
        <w:rPr>
          <w:rStyle w:val="FootnoteReference"/>
          <w:b/>
          <w:bCs/>
          <w:lang w:val="en" w:eastAsia="en-GB"/>
        </w:rPr>
        <w:footnoteReference w:id="5"/>
      </w:r>
      <w:r w:rsidRPr="00D36150">
        <w:rPr>
          <w:b/>
          <w:bCs/>
          <w:lang w:val="en" w:eastAsia="en-GB"/>
        </w:rPr>
        <w:t>:</w:t>
      </w:r>
    </w:p>
    <w:tbl>
      <w:tblPr>
        <w:tblW w:w="5000" w:type="pct"/>
        <w:tblLayout w:type="fixed"/>
        <w:tblLook w:val="04A0" w:firstRow="1" w:lastRow="0" w:firstColumn="1" w:lastColumn="0" w:noHBand="0" w:noVBand="1"/>
      </w:tblPr>
      <w:tblGrid>
        <w:gridCol w:w="4215"/>
        <w:gridCol w:w="3089"/>
        <w:gridCol w:w="2182"/>
      </w:tblGrid>
      <w:tr w:rsidR="00D36150" w:rsidRPr="00D36150" w14:paraId="6B6C6FEB" w14:textId="77777777" w:rsidTr="00747E7F">
        <w:trPr>
          <w:trHeight w:val="792"/>
        </w:trPr>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F3912" w14:textId="77777777" w:rsidR="00D36150" w:rsidRPr="00D36150" w:rsidRDefault="00D36150" w:rsidP="00747E7F">
            <w:pPr>
              <w:jc w:val="center"/>
              <w:rPr>
                <w:b/>
                <w:bCs/>
                <w:color w:val="000000"/>
              </w:rPr>
            </w:pPr>
            <w:r w:rsidRPr="00D36150">
              <w:rPr>
                <w:b/>
                <w:bCs/>
                <w:color w:val="000000"/>
              </w:rPr>
              <w:t>Position</w:t>
            </w:r>
          </w:p>
        </w:tc>
        <w:tc>
          <w:tcPr>
            <w:tcW w:w="1628" w:type="pct"/>
            <w:tcBorders>
              <w:top w:val="single" w:sz="4" w:space="0" w:color="auto"/>
              <w:left w:val="nil"/>
              <w:bottom w:val="single" w:sz="4" w:space="0" w:color="auto"/>
              <w:right w:val="single" w:sz="4" w:space="0" w:color="auto"/>
            </w:tcBorders>
            <w:shd w:val="clear" w:color="auto" w:fill="auto"/>
            <w:noWrap/>
            <w:vAlign w:val="center"/>
            <w:hideMark/>
          </w:tcPr>
          <w:p w14:paraId="61ED3CA8" w14:textId="77777777" w:rsidR="00D36150" w:rsidRPr="00D36150" w:rsidRDefault="00D36150" w:rsidP="00747E7F">
            <w:pPr>
              <w:jc w:val="center"/>
              <w:rPr>
                <w:b/>
                <w:bCs/>
                <w:color w:val="000000"/>
              </w:rPr>
            </w:pPr>
            <w:r w:rsidRPr="00D36150">
              <w:rPr>
                <w:b/>
                <w:bCs/>
                <w:color w:val="000000"/>
              </w:rPr>
              <w:t>Diplomas/Certificates</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653CE00E" w14:textId="77777777" w:rsidR="00D36150" w:rsidRPr="00D36150" w:rsidRDefault="00D36150" w:rsidP="00747E7F">
            <w:pPr>
              <w:jc w:val="center"/>
              <w:rPr>
                <w:b/>
                <w:bCs/>
                <w:color w:val="000000"/>
              </w:rPr>
            </w:pPr>
            <w:r w:rsidRPr="00D36150">
              <w:rPr>
                <w:b/>
                <w:bCs/>
                <w:color w:val="000000"/>
              </w:rPr>
              <w:t>Total relevant experience (years)</w:t>
            </w:r>
          </w:p>
        </w:tc>
      </w:tr>
      <w:tr w:rsidR="00D36150" w:rsidRPr="00D36150" w14:paraId="68AD5AE0" w14:textId="77777777" w:rsidTr="00747E7F">
        <w:trPr>
          <w:trHeight w:val="441"/>
        </w:trPr>
        <w:tc>
          <w:tcPr>
            <w:tcW w:w="2222" w:type="pct"/>
            <w:tcBorders>
              <w:top w:val="nil"/>
              <w:left w:val="single" w:sz="4" w:space="0" w:color="auto"/>
              <w:bottom w:val="single" w:sz="4" w:space="0" w:color="auto"/>
              <w:right w:val="single" w:sz="4" w:space="0" w:color="auto"/>
            </w:tcBorders>
            <w:shd w:val="clear" w:color="auto" w:fill="auto"/>
            <w:noWrap/>
            <w:vAlign w:val="center"/>
            <w:hideMark/>
          </w:tcPr>
          <w:p w14:paraId="3A0E8DB9" w14:textId="77777777" w:rsidR="00D36150" w:rsidRPr="00D36150" w:rsidRDefault="00D36150" w:rsidP="00747E7F">
            <w:pPr>
              <w:rPr>
                <w:color w:val="000000"/>
              </w:rPr>
            </w:pPr>
            <w:r w:rsidRPr="00D36150">
              <w:rPr>
                <w:color w:val="000000"/>
              </w:rPr>
              <w:lastRenderedPageBreak/>
              <w:t>1 (one) first aid and emergency intervention Expert</w:t>
            </w:r>
          </w:p>
        </w:tc>
        <w:tc>
          <w:tcPr>
            <w:tcW w:w="1628" w:type="pct"/>
            <w:tcBorders>
              <w:top w:val="nil"/>
              <w:left w:val="nil"/>
              <w:bottom w:val="single" w:sz="4" w:space="0" w:color="auto"/>
              <w:right w:val="single" w:sz="4" w:space="0" w:color="auto"/>
            </w:tcBorders>
            <w:shd w:val="clear" w:color="auto" w:fill="auto"/>
            <w:noWrap/>
            <w:vAlign w:val="bottom"/>
            <w:hideMark/>
          </w:tcPr>
          <w:p w14:paraId="5B5FB5B7" w14:textId="77777777" w:rsidR="00D36150" w:rsidRPr="00D36150" w:rsidRDefault="00D36150" w:rsidP="00747E7F">
            <w:pPr>
              <w:rPr>
                <w:color w:val="000000"/>
              </w:rPr>
            </w:pPr>
            <w:r w:rsidRPr="00D36150">
              <w:rPr>
                <w:color w:val="000000"/>
              </w:rPr>
              <w:t>Civil Engineer or similar Certified as "Expert on first aid and emergency intervention” based on national or international equivalent standards</w:t>
            </w:r>
          </w:p>
        </w:tc>
        <w:tc>
          <w:tcPr>
            <w:tcW w:w="1150" w:type="pct"/>
            <w:tcBorders>
              <w:top w:val="nil"/>
              <w:left w:val="nil"/>
              <w:bottom w:val="single" w:sz="4" w:space="0" w:color="auto"/>
              <w:right w:val="single" w:sz="4" w:space="0" w:color="auto"/>
            </w:tcBorders>
            <w:shd w:val="clear" w:color="auto" w:fill="auto"/>
            <w:vAlign w:val="center"/>
            <w:hideMark/>
          </w:tcPr>
          <w:p w14:paraId="01CB2093" w14:textId="77777777" w:rsidR="00D36150" w:rsidRPr="00D36150" w:rsidRDefault="00D36150" w:rsidP="00747E7F">
            <w:pPr>
              <w:jc w:val="center"/>
              <w:rPr>
                <w:color w:val="000000"/>
              </w:rPr>
            </w:pPr>
            <w:r w:rsidRPr="00D36150">
              <w:rPr>
                <w:color w:val="000000"/>
              </w:rPr>
              <w:t>15</w:t>
            </w:r>
          </w:p>
        </w:tc>
      </w:tr>
      <w:tr w:rsidR="00D36150" w:rsidRPr="00D36150" w14:paraId="787D03D2" w14:textId="77777777" w:rsidTr="00747E7F">
        <w:trPr>
          <w:trHeight w:val="576"/>
        </w:trPr>
        <w:tc>
          <w:tcPr>
            <w:tcW w:w="2222" w:type="pct"/>
            <w:tcBorders>
              <w:top w:val="nil"/>
              <w:left w:val="single" w:sz="4" w:space="0" w:color="auto"/>
              <w:bottom w:val="single" w:sz="4" w:space="0" w:color="auto"/>
              <w:right w:val="single" w:sz="4" w:space="0" w:color="auto"/>
            </w:tcBorders>
            <w:shd w:val="clear" w:color="auto" w:fill="auto"/>
            <w:noWrap/>
            <w:vAlign w:val="center"/>
            <w:hideMark/>
          </w:tcPr>
          <w:p w14:paraId="5D843B69" w14:textId="77777777" w:rsidR="00D36150" w:rsidRPr="00D36150" w:rsidRDefault="00D36150" w:rsidP="00747E7F">
            <w:pPr>
              <w:rPr>
                <w:color w:val="000000"/>
              </w:rPr>
            </w:pPr>
            <w:r w:rsidRPr="00D36150">
              <w:rPr>
                <w:color w:val="000000"/>
              </w:rPr>
              <w:t>1 (one) safety and health protection at work Expert</w:t>
            </w:r>
          </w:p>
        </w:tc>
        <w:tc>
          <w:tcPr>
            <w:tcW w:w="1628" w:type="pct"/>
            <w:tcBorders>
              <w:top w:val="nil"/>
              <w:left w:val="nil"/>
              <w:bottom w:val="single" w:sz="4" w:space="0" w:color="auto"/>
              <w:right w:val="single" w:sz="4" w:space="0" w:color="auto"/>
            </w:tcBorders>
            <w:shd w:val="clear" w:color="auto" w:fill="auto"/>
            <w:noWrap/>
            <w:vAlign w:val="bottom"/>
            <w:hideMark/>
          </w:tcPr>
          <w:p w14:paraId="34E81B8A" w14:textId="77777777" w:rsidR="00D36150" w:rsidRPr="00D36150" w:rsidRDefault="00D36150" w:rsidP="00747E7F">
            <w:pPr>
              <w:rPr>
                <w:color w:val="000000"/>
              </w:rPr>
            </w:pPr>
            <w:r w:rsidRPr="00D36150">
              <w:rPr>
                <w:color w:val="000000"/>
              </w:rPr>
              <w:t xml:space="preserve">Civil Engineer/or similar Certified as "Responsible for safety and health protection at work based on national or international equivalent standards </w:t>
            </w:r>
          </w:p>
        </w:tc>
        <w:tc>
          <w:tcPr>
            <w:tcW w:w="1150" w:type="pct"/>
            <w:tcBorders>
              <w:top w:val="nil"/>
              <w:left w:val="nil"/>
              <w:bottom w:val="single" w:sz="4" w:space="0" w:color="auto"/>
              <w:right w:val="single" w:sz="4" w:space="0" w:color="auto"/>
            </w:tcBorders>
            <w:shd w:val="clear" w:color="auto" w:fill="auto"/>
            <w:vAlign w:val="center"/>
            <w:hideMark/>
          </w:tcPr>
          <w:p w14:paraId="4775424B" w14:textId="77777777" w:rsidR="00D36150" w:rsidRPr="00D36150" w:rsidRDefault="00D36150" w:rsidP="00747E7F">
            <w:pPr>
              <w:jc w:val="center"/>
              <w:rPr>
                <w:color w:val="000000"/>
              </w:rPr>
            </w:pPr>
            <w:r w:rsidRPr="00D36150">
              <w:rPr>
                <w:color w:val="000000"/>
              </w:rPr>
              <w:t>15</w:t>
            </w:r>
          </w:p>
        </w:tc>
      </w:tr>
      <w:tr w:rsidR="00D36150" w:rsidRPr="00D36150" w14:paraId="57836606" w14:textId="77777777" w:rsidTr="00747E7F">
        <w:trPr>
          <w:trHeight w:val="576"/>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6F08818D" w14:textId="77777777" w:rsidR="00D36150" w:rsidRPr="00D36150" w:rsidRDefault="00D36150" w:rsidP="00747E7F">
            <w:pPr>
              <w:rPr>
                <w:color w:val="000000"/>
              </w:rPr>
            </w:pPr>
            <w:r w:rsidRPr="00D36150">
              <w:rPr>
                <w:color w:val="000000"/>
              </w:rPr>
              <w:t xml:space="preserve">1 (one) environmental engineer </w:t>
            </w:r>
          </w:p>
        </w:tc>
        <w:tc>
          <w:tcPr>
            <w:tcW w:w="1628" w:type="pct"/>
            <w:tcBorders>
              <w:top w:val="nil"/>
              <w:left w:val="nil"/>
              <w:bottom w:val="single" w:sz="4" w:space="0" w:color="auto"/>
              <w:right w:val="single" w:sz="4" w:space="0" w:color="auto"/>
            </w:tcBorders>
            <w:shd w:val="clear" w:color="auto" w:fill="auto"/>
            <w:noWrap/>
            <w:vAlign w:val="bottom"/>
          </w:tcPr>
          <w:p w14:paraId="345EFE93" w14:textId="77777777" w:rsidR="00D36150" w:rsidRPr="00D36150" w:rsidRDefault="00D36150" w:rsidP="00747E7F">
            <w:pPr>
              <w:rPr>
                <w:color w:val="000000"/>
              </w:rPr>
            </w:pPr>
            <w:r w:rsidRPr="00D36150">
              <w:rPr>
                <w:color w:val="000000"/>
              </w:rPr>
              <w:t xml:space="preserve">Environmental Engineer/or similar </w:t>
            </w:r>
          </w:p>
          <w:p w14:paraId="3B592D16" w14:textId="77777777" w:rsidR="00D36150" w:rsidRPr="00D36150" w:rsidRDefault="00D36150" w:rsidP="00747E7F">
            <w:pPr>
              <w:rPr>
                <w:color w:val="000000"/>
              </w:rPr>
            </w:pPr>
            <w:r w:rsidRPr="00D36150">
              <w:rPr>
                <w:color w:val="000000"/>
              </w:rPr>
              <w:t>Certified for Environmental Impact Assessment based on national or international equivalent standards</w:t>
            </w:r>
          </w:p>
        </w:tc>
        <w:tc>
          <w:tcPr>
            <w:tcW w:w="1150" w:type="pct"/>
            <w:tcBorders>
              <w:top w:val="nil"/>
              <w:left w:val="nil"/>
              <w:bottom w:val="single" w:sz="4" w:space="0" w:color="auto"/>
              <w:right w:val="single" w:sz="4" w:space="0" w:color="auto"/>
            </w:tcBorders>
            <w:shd w:val="clear" w:color="auto" w:fill="auto"/>
            <w:vAlign w:val="center"/>
          </w:tcPr>
          <w:p w14:paraId="67237D1B" w14:textId="77777777" w:rsidR="00D36150" w:rsidRPr="00D36150" w:rsidRDefault="00D36150" w:rsidP="00747E7F">
            <w:pPr>
              <w:jc w:val="center"/>
              <w:rPr>
                <w:color w:val="000000"/>
              </w:rPr>
            </w:pPr>
            <w:r w:rsidRPr="00D36150">
              <w:rPr>
                <w:color w:val="000000"/>
              </w:rPr>
              <w:t>15</w:t>
            </w:r>
          </w:p>
        </w:tc>
      </w:tr>
    </w:tbl>
    <w:p w14:paraId="4EA8E919" w14:textId="77777777" w:rsidR="00D36150" w:rsidRPr="00D36150" w:rsidRDefault="00D36150" w:rsidP="00D36150">
      <w:pPr>
        <w:rPr>
          <w:b/>
        </w:rPr>
      </w:pPr>
      <w:r w:rsidRPr="00D36150">
        <w:rPr>
          <w:b/>
        </w:rPr>
        <w:t>In order to prove the fulfilment of criteria 2.3.3 and 2.3.4 the Bidder shall provide copies of the following documents for each of the above staff:</w:t>
      </w:r>
    </w:p>
    <w:p w14:paraId="4103341B" w14:textId="77777777" w:rsidR="00D36150" w:rsidRPr="00D36150" w:rsidRDefault="00D36150">
      <w:pPr>
        <w:pStyle w:val="BodyText"/>
        <w:widowControl w:val="0"/>
        <w:numPr>
          <w:ilvl w:val="0"/>
          <w:numId w:val="57"/>
        </w:numPr>
        <w:autoSpaceDE w:val="0"/>
        <w:autoSpaceDN w:val="0"/>
        <w:adjustRightInd w:val="0"/>
        <w:spacing w:before="0" w:after="0"/>
        <w:rPr>
          <w:sz w:val="24"/>
          <w:szCs w:val="24"/>
          <w:lang w:val="en"/>
        </w:rPr>
      </w:pPr>
      <w:r w:rsidRPr="00D36150">
        <w:rPr>
          <w:sz w:val="24"/>
          <w:szCs w:val="24"/>
          <w:lang w:val="en"/>
        </w:rPr>
        <w:t>Individual employment contract or engagement contract (pages with commercially sensitive information may not be provided);</w:t>
      </w:r>
    </w:p>
    <w:p w14:paraId="32F2C959" w14:textId="77777777" w:rsidR="00D36150" w:rsidRPr="00D36150" w:rsidRDefault="00D36150">
      <w:pPr>
        <w:pStyle w:val="BodyText"/>
        <w:widowControl w:val="0"/>
        <w:numPr>
          <w:ilvl w:val="0"/>
          <w:numId w:val="57"/>
        </w:numPr>
        <w:autoSpaceDE w:val="0"/>
        <w:autoSpaceDN w:val="0"/>
        <w:adjustRightInd w:val="0"/>
        <w:spacing w:before="0" w:after="0"/>
        <w:rPr>
          <w:sz w:val="24"/>
          <w:szCs w:val="24"/>
          <w:lang w:val="en"/>
        </w:rPr>
      </w:pPr>
      <w:r w:rsidRPr="00D36150">
        <w:rPr>
          <w:sz w:val="24"/>
          <w:szCs w:val="24"/>
          <w:lang w:val="en"/>
        </w:rPr>
        <w:t>Diploma;</w:t>
      </w:r>
    </w:p>
    <w:p w14:paraId="2723377F" w14:textId="77777777" w:rsidR="00D36150" w:rsidRPr="00D36150" w:rsidRDefault="00D36150">
      <w:pPr>
        <w:pStyle w:val="BodyText"/>
        <w:widowControl w:val="0"/>
        <w:numPr>
          <w:ilvl w:val="0"/>
          <w:numId w:val="57"/>
        </w:numPr>
        <w:autoSpaceDE w:val="0"/>
        <w:autoSpaceDN w:val="0"/>
        <w:adjustRightInd w:val="0"/>
        <w:spacing w:before="0" w:after="0"/>
        <w:rPr>
          <w:sz w:val="24"/>
          <w:szCs w:val="24"/>
          <w:lang w:val="en"/>
        </w:rPr>
      </w:pPr>
      <w:r w:rsidRPr="00D36150">
        <w:rPr>
          <w:sz w:val="24"/>
          <w:szCs w:val="24"/>
          <w:lang w:val="en"/>
        </w:rPr>
        <w:t>Qualification certificate or equivalent;</w:t>
      </w:r>
    </w:p>
    <w:p w14:paraId="0D14C6A7" w14:textId="77777777" w:rsidR="00D36150" w:rsidRPr="00D36150" w:rsidRDefault="00D36150">
      <w:pPr>
        <w:pStyle w:val="BodyText"/>
        <w:widowControl w:val="0"/>
        <w:numPr>
          <w:ilvl w:val="0"/>
          <w:numId w:val="57"/>
        </w:numPr>
        <w:autoSpaceDE w:val="0"/>
        <w:autoSpaceDN w:val="0"/>
        <w:adjustRightInd w:val="0"/>
        <w:spacing w:before="0" w:after="0"/>
        <w:rPr>
          <w:sz w:val="24"/>
          <w:szCs w:val="24"/>
          <w:lang w:val="en"/>
        </w:rPr>
      </w:pPr>
      <w:r w:rsidRPr="00D36150">
        <w:rPr>
          <w:sz w:val="24"/>
          <w:szCs w:val="24"/>
          <w:lang w:val="en"/>
        </w:rPr>
        <w:t>CV.</w:t>
      </w:r>
    </w:p>
    <w:p w14:paraId="71159B07" w14:textId="77777777" w:rsidR="00D36150" w:rsidRPr="00D36150" w:rsidRDefault="00D36150" w:rsidP="00D36150">
      <w:pPr>
        <w:pStyle w:val="BodyText"/>
        <w:spacing w:before="0" w:after="0"/>
        <w:rPr>
          <w:b/>
          <w:bCs/>
          <w:i/>
          <w:iCs/>
          <w:sz w:val="24"/>
          <w:szCs w:val="24"/>
          <w:lang w:val="en"/>
        </w:rPr>
      </w:pPr>
    </w:p>
    <w:p w14:paraId="64E95BBE" w14:textId="77777777" w:rsidR="00D36150" w:rsidRPr="00D36150" w:rsidRDefault="00D36150" w:rsidP="00D36150">
      <w:pPr>
        <w:pStyle w:val="BodyText"/>
        <w:spacing w:before="0" w:after="0"/>
        <w:rPr>
          <w:b/>
          <w:bCs/>
          <w:i/>
          <w:iCs/>
          <w:sz w:val="24"/>
          <w:szCs w:val="24"/>
          <w:lang w:val="en"/>
        </w:rPr>
      </w:pPr>
      <w:r w:rsidRPr="00D36150">
        <w:rPr>
          <w:b/>
          <w:bCs/>
          <w:i/>
          <w:iCs/>
          <w:sz w:val="24"/>
          <w:szCs w:val="24"/>
          <w:lang w:val="en"/>
        </w:rPr>
        <w:t xml:space="preserve">Note: </w:t>
      </w:r>
    </w:p>
    <w:p w14:paraId="67718022" w14:textId="77777777" w:rsidR="00D36150" w:rsidRPr="00D36150" w:rsidRDefault="00D36150" w:rsidP="00D36150">
      <w:pPr>
        <w:pStyle w:val="BodyText"/>
        <w:spacing w:before="0" w:after="0"/>
        <w:rPr>
          <w:b/>
          <w:bCs/>
          <w:i/>
          <w:iCs/>
          <w:sz w:val="24"/>
          <w:szCs w:val="24"/>
          <w:lang w:val="en"/>
        </w:rPr>
      </w:pPr>
      <w:r w:rsidRPr="00D36150">
        <w:rPr>
          <w:b/>
          <w:bCs/>
          <w:i/>
          <w:iCs/>
          <w:sz w:val="24"/>
          <w:szCs w:val="24"/>
          <w:lang w:val="en"/>
        </w:rPr>
        <w:t>- The Contracting Authority is not aiming to have the whole contract but only the pages pertaining to parties, timeline, position and signatures, other confidential or sensitive data can be left out.</w:t>
      </w:r>
    </w:p>
    <w:p w14:paraId="084D78B7" w14:textId="77777777" w:rsidR="00D36150" w:rsidRPr="0080683B" w:rsidRDefault="00D36150" w:rsidP="00D36150">
      <w:pPr>
        <w:pStyle w:val="BodyText"/>
        <w:spacing w:before="0" w:after="0"/>
        <w:rPr>
          <w:b/>
          <w:bCs/>
          <w:i/>
          <w:iCs/>
          <w:sz w:val="22"/>
          <w:szCs w:val="22"/>
          <w:lang w:val="en"/>
        </w:rPr>
      </w:pPr>
      <w:r w:rsidRPr="00D36150">
        <w:rPr>
          <w:b/>
          <w:bCs/>
          <w:i/>
          <w:iCs/>
          <w:sz w:val="24"/>
          <w:szCs w:val="24"/>
          <w:lang w:val="en"/>
        </w:rPr>
        <w:t xml:space="preserve">The Contracting Authority requires the Individual employment contract or engagement contract, </w:t>
      </w:r>
      <w:r w:rsidRPr="0080683B">
        <w:rPr>
          <w:b/>
          <w:bCs/>
          <w:i/>
          <w:iCs/>
          <w:sz w:val="22"/>
          <w:szCs w:val="22"/>
          <w:lang w:val="en"/>
        </w:rPr>
        <w:t>to prove the capacity of the Economic Operator and the availability of the belonging staff required in point 2.3.3 are not engaged in other contracts.</w:t>
      </w:r>
    </w:p>
    <w:p w14:paraId="1F1CA839" w14:textId="77777777" w:rsidR="00D36150" w:rsidRPr="0080683B" w:rsidRDefault="00D36150" w:rsidP="00D36150">
      <w:pPr>
        <w:pStyle w:val="BodyText"/>
        <w:spacing w:before="0" w:after="0"/>
        <w:rPr>
          <w:b/>
          <w:bCs/>
          <w:i/>
          <w:iCs/>
          <w:sz w:val="22"/>
          <w:szCs w:val="22"/>
          <w:lang w:val="en"/>
        </w:rPr>
      </w:pPr>
    </w:p>
    <w:p w14:paraId="55060723" w14:textId="604575DC" w:rsidR="0080683B" w:rsidRPr="0080683B" w:rsidRDefault="0080683B">
      <w:pPr>
        <w:pStyle w:val="ListParagraph"/>
        <w:widowControl w:val="0"/>
        <w:numPr>
          <w:ilvl w:val="2"/>
          <w:numId w:val="61"/>
        </w:numPr>
        <w:autoSpaceDE w:val="0"/>
        <w:autoSpaceDN w:val="0"/>
        <w:adjustRightInd w:val="0"/>
        <w:spacing w:before="0" w:after="0" w:line="240" w:lineRule="auto"/>
        <w:jc w:val="both"/>
        <w:rPr>
          <w:rFonts w:ascii="Times New Roman" w:hAnsi="Times New Roman"/>
          <w:b/>
          <w:bCs/>
          <w:color w:val="222222"/>
          <w:lang w:val="en"/>
        </w:rPr>
      </w:pPr>
      <w:r w:rsidRPr="0080683B">
        <w:rPr>
          <w:rFonts w:ascii="Times New Roman" w:hAnsi="Times New Roman"/>
          <w:b/>
          <w:bCs/>
          <w:color w:val="222222"/>
          <w:lang w:val="en"/>
        </w:rPr>
        <w:t>The participating economic operator must have a workforce of at least 500</w:t>
      </w:r>
      <w:r w:rsidR="00BD624E">
        <w:rPr>
          <w:rFonts w:ascii="Times New Roman" w:hAnsi="Times New Roman"/>
          <w:b/>
          <w:bCs/>
          <w:color w:val="222222"/>
          <w:lang w:val="en"/>
        </w:rPr>
        <w:t xml:space="preserve"> (five hundred)</w:t>
      </w:r>
      <w:r w:rsidRPr="0080683B">
        <w:rPr>
          <w:rFonts w:ascii="Times New Roman" w:hAnsi="Times New Roman"/>
          <w:b/>
          <w:bCs/>
          <w:color w:val="222222"/>
          <w:lang w:val="en"/>
        </w:rPr>
        <w:t xml:space="preserve"> people during the </w:t>
      </w:r>
      <w:r w:rsidRPr="0080683B">
        <w:rPr>
          <w:rFonts w:ascii="Times New Roman" w:hAnsi="Times New Roman"/>
          <w:b/>
          <w:bCs/>
        </w:rPr>
        <w:t>last</w:t>
      </w:r>
      <w:r w:rsidRPr="0080683B">
        <w:rPr>
          <w:rFonts w:ascii="Times New Roman" w:hAnsi="Times New Roman"/>
          <w:b/>
          <w:bCs/>
          <w:color w:val="222222"/>
          <w:lang w:val="en"/>
        </w:rPr>
        <w:t xml:space="preserve"> </w:t>
      </w:r>
      <w:r w:rsidRPr="0080683B">
        <w:rPr>
          <w:rFonts w:ascii="Times New Roman" w:hAnsi="Times New Roman"/>
          <w:b/>
        </w:rPr>
        <w:t>declared</w:t>
      </w:r>
      <w:r w:rsidRPr="0080683B">
        <w:rPr>
          <w:rFonts w:ascii="Times New Roman" w:hAnsi="Times New Roman"/>
          <w:b/>
          <w:bCs/>
          <w:color w:val="222222"/>
          <w:lang w:val="en"/>
        </w:rPr>
        <w:t xml:space="preserve"> period (Month) from the date of the tender announcement, including key expert staff.</w:t>
      </w:r>
      <w:r>
        <w:rPr>
          <w:rStyle w:val="FootnoteReference"/>
          <w:rFonts w:ascii="Times New Roman" w:hAnsi="Times New Roman"/>
          <w:b/>
          <w:bCs/>
          <w:color w:val="222222"/>
          <w:lang w:val="en"/>
        </w:rPr>
        <w:footnoteReference w:id="6"/>
      </w:r>
    </w:p>
    <w:p w14:paraId="634CAA85" w14:textId="77777777" w:rsidR="0080683B" w:rsidRPr="0080683B" w:rsidRDefault="0080683B" w:rsidP="0080683B">
      <w:pPr>
        <w:pStyle w:val="BodyText"/>
        <w:spacing w:before="0"/>
        <w:rPr>
          <w:color w:val="222222"/>
          <w:sz w:val="22"/>
          <w:szCs w:val="22"/>
          <w:lang w:val="en"/>
        </w:rPr>
      </w:pPr>
      <w:r w:rsidRPr="0080683B">
        <w:rPr>
          <w:color w:val="222222"/>
          <w:sz w:val="22"/>
          <w:szCs w:val="22"/>
          <w:lang w:val="en"/>
        </w:rPr>
        <w:t>The above shall be verified by the Bidder by providing copies of the following documentation:</w:t>
      </w:r>
    </w:p>
    <w:p w14:paraId="0F36A43C" w14:textId="77777777" w:rsidR="0080683B" w:rsidRPr="0080683B" w:rsidRDefault="0080683B" w:rsidP="0080683B">
      <w:pPr>
        <w:pStyle w:val="BodyText"/>
        <w:spacing w:before="0"/>
        <w:rPr>
          <w:color w:val="222222"/>
          <w:sz w:val="22"/>
          <w:szCs w:val="22"/>
          <w:lang w:val="en"/>
        </w:rPr>
      </w:pPr>
      <w:r w:rsidRPr="0080683B">
        <w:rPr>
          <w:color w:val="222222"/>
          <w:sz w:val="22"/>
          <w:szCs w:val="22"/>
          <w:lang w:val="en"/>
        </w:rPr>
        <w:t>Certification issued by the tax administration for the last declared period (July) from the date of the tender announcement, accompanied by the bidder's payment list according to a format required by the relevant tax legislation.</w:t>
      </w:r>
    </w:p>
    <w:p w14:paraId="296E5ED6" w14:textId="77777777" w:rsidR="00D36150" w:rsidRPr="0080683B" w:rsidRDefault="00D36150" w:rsidP="00D36150">
      <w:pPr>
        <w:pStyle w:val="BodyText"/>
        <w:spacing w:before="0" w:after="0"/>
        <w:rPr>
          <w:sz w:val="22"/>
          <w:szCs w:val="22"/>
          <w:lang w:val="en"/>
        </w:rPr>
      </w:pPr>
    </w:p>
    <w:p w14:paraId="0A390034" w14:textId="77777777" w:rsidR="00D36150" w:rsidRPr="0080683B" w:rsidRDefault="00D36150">
      <w:pPr>
        <w:pStyle w:val="ListParagraph"/>
        <w:widowControl w:val="0"/>
        <w:numPr>
          <w:ilvl w:val="2"/>
          <w:numId w:val="61"/>
        </w:numPr>
        <w:autoSpaceDE w:val="0"/>
        <w:autoSpaceDN w:val="0"/>
        <w:adjustRightInd w:val="0"/>
        <w:spacing w:before="0" w:after="0" w:line="240" w:lineRule="auto"/>
        <w:jc w:val="both"/>
        <w:rPr>
          <w:rFonts w:ascii="Times New Roman" w:hAnsi="Times New Roman"/>
          <w:b/>
          <w:bCs/>
        </w:rPr>
      </w:pPr>
      <w:r w:rsidRPr="0080683B">
        <w:rPr>
          <w:rFonts w:ascii="Times New Roman" w:hAnsi="Times New Roman"/>
          <w:b/>
          <w:bCs/>
        </w:rPr>
        <w:t xml:space="preserve">Construction equipment, required to execute the contract. Ownership / availability of the </w:t>
      </w:r>
      <w:r w:rsidRPr="0080683B">
        <w:rPr>
          <w:rFonts w:ascii="Times New Roman" w:hAnsi="Times New Roman"/>
          <w:b/>
          <w:bCs/>
        </w:rPr>
        <w:lastRenderedPageBreak/>
        <w:t>following construction equipment shall be presented by the Bidder</w:t>
      </w:r>
      <w:r w:rsidRPr="0080683B">
        <w:rPr>
          <w:rStyle w:val="FootnoteReference"/>
          <w:rFonts w:ascii="Times New Roman" w:hAnsi="Times New Roman"/>
          <w:b/>
          <w:bCs/>
        </w:rPr>
        <w:footnoteReference w:id="7"/>
      </w:r>
      <w:r w:rsidRPr="0080683B">
        <w:rPr>
          <w:rFonts w:ascii="Times New Roman" w:hAnsi="Times New Roman"/>
          <w:b/>
          <w:bCs/>
        </w:rPr>
        <w:t xml:space="preserve">: </w:t>
      </w:r>
    </w:p>
    <w:p w14:paraId="47C970CE" w14:textId="77777777" w:rsidR="00D36150" w:rsidRPr="0080683B" w:rsidRDefault="00D36150" w:rsidP="00D36150">
      <w:pPr>
        <w:pStyle w:val="ListParagraph"/>
        <w:ind w:left="1080"/>
        <w:rPr>
          <w:rFonts w:ascii="Times New Roman" w:hAnsi="Times New Roman"/>
          <w:b/>
          <w:bCs/>
          <w:highlight w:val="lightGray"/>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743"/>
        <w:gridCol w:w="1082"/>
        <w:gridCol w:w="1120"/>
        <w:gridCol w:w="2533"/>
      </w:tblGrid>
      <w:tr w:rsidR="00D36150" w:rsidRPr="0080683B" w14:paraId="6E56E377" w14:textId="77777777" w:rsidTr="00747E7F">
        <w:trPr>
          <w:trHeight w:val="30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F9653B" w14:textId="77777777" w:rsidR="00D36150" w:rsidRPr="0080683B" w:rsidRDefault="00D36150" w:rsidP="00747E7F">
            <w:pPr>
              <w:tabs>
                <w:tab w:val="left" w:pos="576"/>
                <w:tab w:val="left" w:leader="underscore" w:pos="9360"/>
              </w:tabs>
              <w:jc w:val="center"/>
              <w:rPr>
                <w:rFonts w:eastAsia="Calibri"/>
                <w:b/>
                <w:bCs/>
                <w:color w:val="000000"/>
                <w:sz w:val="22"/>
                <w:szCs w:val="22"/>
              </w:rPr>
            </w:pPr>
            <w:r w:rsidRPr="0080683B">
              <w:rPr>
                <w:rFonts w:eastAsia="Calibri"/>
                <w:b/>
                <w:color w:val="000000"/>
                <w:sz w:val="22"/>
                <w:szCs w:val="22"/>
              </w:rPr>
              <w:t>Nr</w:t>
            </w:r>
          </w:p>
        </w:tc>
        <w:tc>
          <w:tcPr>
            <w:tcW w:w="3743" w:type="dxa"/>
            <w:tcBorders>
              <w:top w:val="single" w:sz="4" w:space="0" w:color="auto"/>
              <w:left w:val="single" w:sz="4" w:space="0" w:color="auto"/>
              <w:bottom w:val="single" w:sz="4" w:space="0" w:color="auto"/>
              <w:right w:val="single" w:sz="4" w:space="0" w:color="auto"/>
            </w:tcBorders>
            <w:vAlign w:val="center"/>
            <w:hideMark/>
          </w:tcPr>
          <w:p w14:paraId="1BAD4C79" w14:textId="77777777" w:rsidR="00D36150" w:rsidRPr="0080683B" w:rsidRDefault="00D36150" w:rsidP="00747E7F">
            <w:pPr>
              <w:tabs>
                <w:tab w:val="left" w:pos="576"/>
                <w:tab w:val="left" w:leader="underscore" w:pos="9360"/>
              </w:tabs>
              <w:jc w:val="center"/>
              <w:rPr>
                <w:rFonts w:eastAsia="Calibri"/>
                <w:b/>
                <w:bCs/>
                <w:color w:val="000000"/>
                <w:sz w:val="22"/>
                <w:szCs w:val="22"/>
              </w:rPr>
            </w:pPr>
            <w:r w:rsidRPr="0080683B">
              <w:rPr>
                <w:rFonts w:eastAsia="Calibri"/>
                <w:b/>
                <w:color w:val="000000"/>
                <w:sz w:val="22"/>
                <w:szCs w:val="22"/>
              </w:rPr>
              <w:t>Name of equipment</w:t>
            </w:r>
          </w:p>
        </w:tc>
        <w:tc>
          <w:tcPr>
            <w:tcW w:w="1082" w:type="dxa"/>
            <w:tcBorders>
              <w:top w:val="single" w:sz="4" w:space="0" w:color="auto"/>
              <w:left w:val="single" w:sz="4" w:space="0" w:color="auto"/>
              <w:bottom w:val="single" w:sz="4" w:space="0" w:color="auto"/>
              <w:right w:val="single" w:sz="4" w:space="0" w:color="auto"/>
            </w:tcBorders>
            <w:vAlign w:val="center"/>
            <w:hideMark/>
          </w:tcPr>
          <w:p w14:paraId="625B6EBC" w14:textId="77777777" w:rsidR="00D36150" w:rsidRPr="0080683B" w:rsidRDefault="00D36150" w:rsidP="00747E7F">
            <w:pPr>
              <w:tabs>
                <w:tab w:val="left" w:pos="576"/>
                <w:tab w:val="left" w:leader="underscore" w:pos="9360"/>
              </w:tabs>
              <w:jc w:val="center"/>
              <w:rPr>
                <w:rFonts w:eastAsia="Calibri"/>
                <w:b/>
                <w:bCs/>
                <w:color w:val="000000"/>
                <w:sz w:val="22"/>
                <w:szCs w:val="22"/>
              </w:rPr>
            </w:pPr>
            <w:r w:rsidRPr="0080683B">
              <w:rPr>
                <w:rFonts w:eastAsia="Calibri"/>
                <w:b/>
                <w:bCs/>
                <w:color w:val="000000"/>
                <w:sz w:val="22"/>
                <w:szCs w:val="22"/>
              </w:rPr>
              <w:t>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405A6" w14:textId="77777777" w:rsidR="00D36150" w:rsidRPr="0080683B" w:rsidRDefault="00D36150" w:rsidP="00747E7F">
            <w:pPr>
              <w:tabs>
                <w:tab w:val="left" w:pos="576"/>
                <w:tab w:val="left" w:leader="underscore" w:pos="9360"/>
              </w:tabs>
              <w:jc w:val="center"/>
              <w:rPr>
                <w:rFonts w:eastAsia="Calibri"/>
                <w:b/>
                <w:bCs/>
                <w:color w:val="000000"/>
                <w:sz w:val="22"/>
                <w:szCs w:val="22"/>
              </w:rPr>
            </w:pPr>
            <w:r w:rsidRPr="0080683B">
              <w:rPr>
                <w:rFonts w:eastAsia="Calibri"/>
                <w:b/>
                <w:bCs/>
                <w:color w:val="000000"/>
                <w:sz w:val="22"/>
                <w:szCs w:val="22"/>
              </w:rPr>
              <w:t>Number</w:t>
            </w:r>
          </w:p>
        </w:tc>
        <w:tc>
          <w:tcPr>
            <w:tcW w:w="2533" w:type="dxa"/>
            <w:tcBorders>
              <w:top w:val="single" w:sz="4" w:space="0" w:color="auto"/>
              <w:left w:val="single" w:sz="4" w:space="0" w:color="auto"/>
              <w:bottom w:val="single" w:sz="4" w:space="0" w:color="auto"/>
              <w:right w:val="single" w:sz="4" w:space="0" w:color="auto"/>
            </w:tcBorders>
            <w:vAlign w:val="center"/>
            <w:hideMark/>
          </w:tcPr>
          <w:p w14:paraId="5D49ABF6" w14:textId="77777777" w:rsidR="00D36150" w:rsidRPr="0080683B" w:rsidRDefault="00D36150" w:rsidP="00747E7F">
            <w:pPr>
              <w:tabs>
                <w:tab w:val="left" w:pos="576"/>
                <w:tab w:val="left" w:leader="underscore" w:pos="9360"/>
              </w:tabs>
              <w:jc w:val="center"/>
              <w:rPr>
                <w:rFonts w:eastAsia="Calibri"/>
                <w:b/>
                <w:color w:val="000000"/>
                <w:sz w:val="22"/>
                <w:szCs w:val="22"/>
              </w:rPr>
            </w:pPr>
            <w:r w:rsidRPr="0080683B">
              <w:rPr>
                <w:rFonts w:eastAsia="Calibri"/>
                <w:b/>
                <w:color w:val="000000"/>
                <w:sz w:val="22"/>
                <w:szCs w:val="22"/>
              </w:rPr>
              <w:t>Status</w:t>
            </w:r>
          </w:p>
        </w:tc>
      </w:tr>
      <w:tr w:rsidR="00D36150" w:rsidRPr="0080683B" w14:paraId="25DBB622" w14:textId="77777777" w:rsidTr="00747E7F">
        <w:trPr>
          <w:trHeight w:val="50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614A0A" w14:textId="77777777" w:rsidR="00D36150" w:rsidRPr="0080683B" w:rsidRDefault="00D36150" w:rsidP="00747E7F">
            <w:pPr>
              <w:rPr>
                <w:rFonts w:eastAsia="Calibri"/>
                <w:b/>
                <w:bCs/>
                <w:color w:val="000000"/>
                <w:sz w:val="22"/>
                <w:szCs w:val="22"/>
              </w:rPr>
            </w:pPr>
            <w:r w:rsidRPr="0080683B">
              <w:rPr>
                <w:color w:val="000000"/>
                <w:sz w:val="22"/>
                <w:szCs w:val="22"/>
              </w:rPr>
              <w:t>1</w:t>
            </w:r>
          </w:p>
        </w:tc>
        <w:tc>
          <w:tcPr>
            <w:tcW w:w="3743" w:type="dxa"/>
            <w:tcBorders>
              <w:top w:val="single" w:sz="4" w:space="0" w:color="auto"/>
              <w:left w:val="single" w:sz="4" w:space="0" w:color="auto"/>
              <w:bottom w:val="single" w:sz="4" w:space="0" w:color="auto"/>
              <w:right w:val="single" w:sz="4" w:space="0" w:color="auto"/>
            </w:tcBorders>
          </w:tcPr>
          <w:p w14:paraId="2D621436" w14:textId="77777777" w:rsidR="00D36150" w:rsidRPr="0080683B" w:rsidRDefault="00D36150" w:rsidP="00747E7F">
            <w:pPr>
              <w:rPr>
                <w:rFonts w:eastAsia="Calibri"/>
                <w:b/>
                <w:bCs/>
                <w:color w:val="000000"/>
                <w:sz w:val="22"/>
                <w:szCs w:val="22"/>
              </w:rPr>
            </w:pPr>
            <w:r w:rsidRPr="0080683B">
              <w:rPr>
                <w:color w:val="000000"/>
                <w:sz w:val="22"/>
                <w:szCs w:val="22"/>
              </w:rPr>
              <w:t>Dredging &amp; disposal equipment </w:t>
            </w:r>
          </w:p>
        </w:tc>
        <w:tc>
          <w:tcPr>
            <w:tcW w:w="1082" w:type="dxa"/>
            <w:tcBorders>
              <w:top w:val="single" w:sz="4" w:space="0" w:color="auto"/>
              <w:left w:val="single" w:sz="4" w:space="0" w:color="auto"/>
              <w:bottom w:val="single" w:sz="4" w:space="0" w:color="auto"/>
              <w:right w:val="single" w:sz="4" w:space="0" w:color="auto"/>
            </w:tcBorders>
          </w:tcPr>
          <w:p w14:paraId="26AE2666" w14:textId="77777777" w:rsidR="00D36150" w:rsidRPr="0080683B" w:rsidRDefault="00D36150" w:rsidP="00747E7F">
            <w:pPr>
              <w:jc w:val="center"/>
              <w:rPr>
                <w:rFonts w:eastAsia="Calibr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14:paraId="0203D52D" w14:textId="77777777" w:rsidR="00D36150" w:rsidRPr="0080683B" w:rsidRDefault="00D36150" w:rsidP="00747E7F">
            <w:pPr>
              <w:jc w:val="center"/>
              <w:rPr>
                <w:rFonts w:eastAsia="Calibri"/>
                <w:b/>
                <w:bCs/>
                <w:color w:val="000000"/>
                <w:sz w:val="22"/>
                <w:szCs w:val="22"/>
              </w:rPr>
            </w:pPr>
            <w:r w:rsidRPr="0080683B">
              <w:rPr>
                <w:sz w:val="22"/>
                <w:szCs w:val="22"/>
              </w:rPr>
              <w:t> </w:t>
            </w:r>
          </w:p>
        </w:tc>
        <w:tc>
          <w:tcPr>
            <w:tcW w:w="2533" w:type="dxa"/>
            <w:tcBorders>
              <w:top w:val="single" w:sz="4" w:space="0" w:color="auto"/>
              <w:left w:val="single" w:sz="4" w:space="0" w:color="auto"/>
              <w:bottom w:val="single" w:sz="4" w:space="0" w:color="auto"/>
              <w:right w:val="single" w:sz="4" w:space="0" w:color="auto"/>
            </w:tcBorders>
          </w:tcPr>
          <w:p w14:paraId="6815C2B6" w14:textId="77777777" w:rsidR="00D36150" w:rsidRPr="0080683B" w:rsidRDefault="00D36150" w:rsidP="00747E7F">
            <w:pPr>
              <w:jc w:val="center"/>
              <w:rPr>
                <w:rFonts w:eastAsia="Calibri"/>
                <w:b/>
                <w:bCs/>
                <w:color w:val="000000"/>
                <w:sz w:val="22"/>
                <w:szCs w:val="22"/>
                <w:lang w:val="it-IT"/>
              </w:rPr>
            </w:pPr>
          </w:p>
        </w:tc>
      </w:tr>
      <w:tr w:rsidR="00D36150" w:rsidRPr="0080683B" w14:paraId="1CC19787" w14:textId="77777777" w:rsidTr="00747E7F">
        <w:trPr>
          <w:trHeight w:val="503"/>
          <w:jc w:val="center"/>
        </w:trPr>
        <w:tc>
          <w:tcPr>
            <w:tcW w:w="0" w:type="auto"/>
            <w:tcBorders>
              <w:top w:val="single" w:sz="4" w:space="0" w:color="auto"/>
              <w:left w:val="single" w:sz="4" w:space="0" w:color="auto"/>
              <w:bottom w:val="single" w:sz="4" w:space="0" w:color="auto"/>
              <w:right w:val="single" w:sz="4" w:space="0" w:color="auto"/>
            </w:tcBorders>
            <w:vAlign w:val="center"/>
          </w:tcPr>
          <w:p w14:paraId="78E7040D" w14:textId="77777777" w:rsidR="00D36150" w:rsidRPr="0080683B" w:rsidRDefault="00D36150" w:rsidP="00747E7F">
            <w:pPr>
              <w:rPr>
                <w:rFonts w:eastAsia="Calibri"/>
                <w:color w:val="000000"/>
                <w:sz w:val="22"/>
                <w:szCs w:val="22"/>
              </w:rPr>
            </w:pPr>
            <w:r w:rsidRPr="0080683B">
              <w:rPr>
                <w:color w:val="000000"/>
                <w:sz w:val="22"/>
                <w:szCs w:val="22"/>
              </w:rPr>
              <w:t>1.1</w:t>
            </w:r>
          </w:p>
        </w:tc>
        <w:tc>
          <w:tcPr>
            <w:tcW w:w="3743" w:type="dxa"/>
            <w:tcBorders>
              <w:top w:val="single" w:sz="4" w:space="0" w:color="auto"/>
              <w:left w:val="single" w:sz="4" w:space="0" w:color="auto"/>
              <w:bottom w:val="single" w:sz="4" w:space="0" w:color="auto"/>
              <w:right w:val="single" w:sz="4" w:space="0" w:color="auto"/>
            </w:tcBorders>
          </w:tcPr>
          <w:p w14:paraId="51934E6C" w14:textId="77777777" w:rsidR="00D36150" w:rsidRPr="0080683B" w:rsidRDefault="00D36150" w:rsidP="00747E7F">
            <w:pPr>
              <w:rPr>
                <w:rFonts w:eastAsia="Calibri"/>
                <w:color w:val="000000"/>
                <w:sz w:val="22"/>
                <w:szCs w:val="22"/>
              </w:rPr>
            </w:pPr>
            <w:r w:rsidRPr="0080683B">
              <w:rPr>
                <w:color w:val="000000"/>
                <w:sz w:val="22"/>
                <w:szCs w:val="22"/>
              </w:rPr>
              <w:t>Trailer suction hopper dredger with a minimum hopper volume of 8000m3</w:t>
            </w:r>
            <w:r w:rsidRPr="0080683B">
              <w:rPr>
                <w:color w:val="222222"/>
                <w:sz w:val="22"/>
                <w:szCs w:val="22"/>
              </w:rPr>
              <w:t> </w:t>
            </w:r>
            <w:r w:rsidRPr="0080683B">
              <w:rPr>
                <w:color w:val="000000"/>
                <w:sz w:val="22"/>
                <w:szCs w:val="22"/>
              </w:rPr>
              <w:t>and a minimum dredging depth of 18m</w:t>
            </w:r>
          </w:p>
        </w:tc>
        <w:tc>
          <w:tcPr>
            <w:tcW w:w="1082" w:type="dxa"/>
            <w:tcBorders>
              <w:top w:val="single" w:sz="4" w:space="0" w:color="auto"/>
              <w:left w:val="single" w:sz="4" w:space="0" w:color="auto"/>
              <w:bottom w:val="single" w:sz="4" w:space="0" w:color="auto"/>
              <w:right w:val="single" w:sz="4" w:space="0" w:color="auto"/>
            </w:tcBorders>
            <w:vAlign w:val="center"/>
          </w:tcPr>
          <w:p w14:paraId="1B346E10" w14:textId="77777777" w:rsidR="00D36150" w:rsidRPr="0080683B" w:rsidRDefault="00D36150" w:rsidP="00747E7F">
            <w:pPr>
              <w:jc w:val="center"/>
              <w:rPr>
                <w:rFonts w:eastAsia="Calibri"/>
                <w:color w:val="000000"/>
                <w:sz w:val="22"/>
                <w:szCs w:val="22"/>
              </w:rPr>
            </w:pPr>
            <w:r w:rsidRPr="0080683B">
              <w:rPr>
                <w:color w:val="000000"/>
                <w:sz w:val="22"/>
                <w:szCs w:val="22"/>
              </w:rPr>
              <w:t>pcs</w:t>
            </w:r>
          </w:p>
        </w:tc>
        <w:tc>
          <w:tcPr>
            <w:tcW w:w="0" w:type="auto"/>
            <w:tcBorders>
              <w:top w:val="single" w:sz="4" w:space="0" w:color="auto"/>
              <w:left w:val="single" w:sz="4" w:space="0" w:color="auto"/>
              <w:bottom w:val="single" w:sz="4" w:space="0" w:color="auto"/>
              <w:right w:val="single" w:sz="4" w:space="0" w:color="auto"/>
            </w:tcBorders>
            <w:vAlign w:val="center"/>
          </w:tcPr>
          <w:p w14:paraId="456F13B6" w14:textId="77777777" w:rsidR="00D36150" w:rsidRPr="0080683B" w:rsidRDefault="00D36150" w:rsidP="00747E7F">
            <w:pPr>
              <w:jc w:val="center"/>
              <w:rPr>
                <w:rFonts w:eastAsia="Calibri"/>
                <w:color w:val="000000"/>
                <w:sz w:val="22"/>
                <w:szCs w:val="22"/>
              </w:rPr>
            </w:pPr>
            <w:r w:rsidRPr="0080683B">
              <w:rPr>
                <w:sz w:val="22"/>
                <w:szCs w:val="22"/>
              </w:rPr>
              <w:t>3</w:t>
            </w:r>
          </w:p>
        </w:tc>
        <w:tc>
          <w:tcPr>
            <w:tcW w:w="2533" w:type="dxa"/>
            <w:tcBorders>
              <w:top w:val="single" w:sz="4" w:space="0" w:color="auto"/>
              <w:left w:val="single" w:sz="4" w:space="0" w:color="auto"/>
              <w:bottom w:val="single" w:sz="4" w:space="0" w:color="auto"/>
              <w:right w:val="single" w:sz="4" w:space="0" w:color="auto"/>
            </w:tcBorders>
            <w:vAlign w:val="center"/>
          </w:tcPr>
          <w:p w14:paraId="5153F3EC" w14:textId="77777777" w:rsidR="00D36150" w:rsidRPr="0080683B" w:rsidRDefault="00D36150" w:rsidP="00747E7F">
            <w:pPr>
              <w:jc w:val="center"/>
              <w:rPr>
                <w:rFonts w:eastAsia="Calibri"/>
                <w:color w:val="000000"/>
                <w:sz w:val="22"/>
                <w:szCs w:val="22"/>
                <w:lang w:val="it-IT"/>
              </w:rPr>
            </w:pPr>
            <w:r w:rsidRPr="0080683B">
              <w:rPr>
                <w:color w:val="000000"/>
                <w:sz w:val="22"/>
                <w:szCs w:val="22"/>
                <w:lang w:val="it-IT"/>
              </w:rPr>
              <w:t>Owned or leased</w:t>
            </w:r>
          </w:p>
        </w:tc>
      </w:tr>
      <w:tr w:rsidR="00D36150" w:rsidRPr="0080683B" w14:paraId="31ECC81D" w14:textId="77777777" w:rsidTr="00747E7F">
        <w:trPr>
          <w:trHeight w:val="503"/>
          <w:jc w:val="center"/>
        </w:trPr>
        <w:tc>
          <w:tcPr>
            <w:tcW w:w="0" w:type="auto"/>
            <w:tcBorders>
              <w:top w:val="single" w:sz="4" w:space="0" w:color="auto"/>
              <w:left w:val="single" w:sz="4" w:space="0" w:color="auto"/>
              <w:bottom w:val="single" w:sz="4" w:space="0" w:color="auto"/>
              <w:right w:val="single" w:sz="4" w:space="0" w:color="auto"/>
            </w:tcBorders>
            <w:vAlign w:val="center"/>
          </w:tcPr>
          <w:p w14:paraId="49DED402" w14:textId="77777777" w:rsidR="00D36150" w:rsidRPr="0080683B" w:rsidRDefault="00D36150" w:rsidP="00747E7F">
            <w:pPr>
              <w:rPr>
                <w:rFonts w:eastAsia="Calibri"/>
                <w:color w:val="000000"/>
                <w:sz w:val="22"/>
                <w:szCs w:val="22"/>
              </w:rPr>
            </w:pPr>
            <w:r w:rsidRPr="0080683B">
              <w:rPr>
                <w:color w:val="000000"/>
                <w:sz w:val="22"/>
                <w:szCs w:val="22"/>
              </w:rPr>
              <w:t>1.2</w:t>
            </w:r>
          </w:p>
        </w:tc>
        <w:tc>
          <w:tcPr>
            <w:tcW w:w="3743" w:type="dxa"/>
            <w:tcBorders>
              <w:top w:val="single" w:sz="4" w:space="0" w:color="auto"/>
              <w:left w:val="single" w:sz="4" w:space="0" w:color="auto"/>
              <w:bottom w:val="single" w:sz="4" w:space="0" w:color="auto"/>
              <w:right w:val="single" w:sz="4" w:space="0" w:color="auto"/>
            </w:tcBorders>
          </w:tcPr>
          <w:p w14:paraId="047832E3" w14:textId="77777777" w:rsidR="00D36150" w:rsidRPr="0080683B" w:rsidRDefault="00D36150" w:rsidP="00747E7F">
            <w:pPr>
              <w:rPr>
                <w:rFonts w:eastAsia="Calibri"/>
                <w:color w:val="000000"/>
                <w:sz w:val="22"/>
                <w:szCs w:val="22"/>
              </w:rPr>
            </w:pPr>
            <w:r w:rsidRPr="0080683B">
              <w:rPr>
                <w:color w:val="000000"/>
                <w:sz w:val="22"/>
                <w:szCs w:val="22"/>
              </w:rPr>
              <w:t>Cutter suction dredger with a minimum total installed power of 10,000kW and a minimum dredging depth of 18m</w:t>
            </w:r>
          </w:p>
        </w:tc>
        <w:tc>
          <w:tcPr>
            <w:tcW w:w="1082" w:type="dxa"/>
            <w:tcBorders>
              <w:top w:val="single" w:sz="4" w:space="0" w:color="auto"/>
              <w:left w:val="single" w:sz="4" w:space="0" w:color="auto"/>
              <w:bottom w:val="single" w:sz="4" w:space="0" w:color="auto"/>
              <w:right w:val="single" w:sz="4" w:space="0" w:color="auto"/>
            </w:tcBorders>
            <w:vAlign w:val="center"/>
          </w:tcPr>
          <w:p w14:paraId="1244DFFF" w14:textId="77777777" w:rsidR="00D36150" w:rsidRPr="0080683B" w:rsidRDefault="00D36150" w:rsidP="00747E7F">
            <w:pPr>
              <w:jc w:val="center"/>
              <w:rPr>
                <w:rFonts w:eastAsia="Calibri"/>
                <w:color w:val="000000"/>
                <w:sz w:val="22"/>
                <w:szCs w:val="22"/>
              </w:rPr>
            </w:pPr>
            <w:r w:rsidRPr="0080683B">
              <w:rPr>
                <w:color w:val="000000"/>
                <w:sz w:val="22"/>
                <w:szCs w:val="22"/>
              </w:rPr>
              <w:t>pcs</w:t>
            </w:r>
          </w:p>
        </w:tc>
        <w:tc>
          <w:tcPr>
            <w:tcW w:w="0" w:type="auto"/>
            <w:tcBorders>
              <w:top w:val="single" w:sz="4" w:space="0" w:color="auto"/>
              <w:left w:val="single" w:sz="4" w:space="0" w:color="auto"/>
              <w:bottom w:val="single" w:sz="4" w:space="0" w:color="auto"/>
              <w:right w:val="single" w:sz="4" w:space="0" w:color="auto"/>
            </w:tcBorders>
            <w:vAlign w:val="center"/>
          </w:tcPr>
          <w:p w14:paraId="7751EF95" w14:textId="77777777" w:rsidR="00D36150" w:rsidRPr="0080683B" w:rsidRDefault="00D36150" w:rsidP="00747E7F">
            <w:pPr>
              <w:jc w:val="center"/>
              <w:rPr>
                <w:rFonts w:eastAsia="Calibri"/>
                <w:color w:val="000000"/>
                <w:sz w:val="22"/>
                <w:szCs w:val="22"/>
              </w:rPr>
            </w:pPr>
            <w:r w:rsidRPr="0080683B">
              <w:rPr>
                <w:sz w:val="22"/>
                <w:szCs w:val="22"/>
              </w:rPr>
              <w:t>2</w:t>
            </w:r>
          </w:p>
        </w:tc>
        <w:tc>
          <w:tcPr>
            <w:tcW w:w="2533" w:type="dxa"/>
            <w:tcBorders>
              <w:top w:val="single" w:sz="4" w:space="0" w:color="auto"/>
              <w:left w:val="single" w:sz="4" w:space="0" w:color="auto"/>
              <w:bottom w:val="single" w:sz="4" w:space="0" w:color="auto"/>
              <w:right w:val="single" w:sz="4" w:space="0" w:color="auto"/>
            </w:tcBorders>
            <w:vAlign w:val="center"/>
          </w:tcPr>
          <w:p w14:paraId="1D611EF1" w14:textId="77777777" w:rsidR="00D36150" w:rsidRPr="0080683B" w:rsidRDefault="00D36150" w:rsidP="00747E7F">
            <w:pPr>
              <w:jc w:val="center"/>
              <w:rPr>
                <w:rFonts w:eastAsia="Calibri"/>
                <w:color w:val="000000"/>
                <w:sz w:val="22"/>
                <w:szCs w:val="22"/>
                <w:lang w:val="it-IT"/>
              </w:rPr>
            </w:pPr>
            <w:r w:rsidRPr="0080683B">
              <w:rPr>
                <w:color w:val="000000"/>
                <w:sz w:val="22"/>
                <w:szCs w:val="22"/>
                <w:lang w:val="it-IT"/>
              </w:rPr>
              <w:t>Owned or leased</w:t>
            </w:r>
          </w:p>
        </w:tc>
      </w:tr>
      <w:tr w:rsidR="00D36150" w:rsidRPr="0080683B" w14:paraId="29C4BB26" w14:textId="77777777" w:rsidTr="00747E7F">
        <w:trPr>
          <w:trHeight w:val="503"/>
          <w:jc w:val="center"/>
        </w:trPr>
        <w:tc>
          <w:tcPr>
            <w:tcW w:w="0" w:type="auto"/>
            <w:tcBorders>
              <w:top w:val="single" w:sz="4" w:space="0" w:color="auto"/>
              <w:left w:val="single" w:sz="4" w:space="0" w:color="auto"/>
              <w:bottom w:val="single" w:sz="4" w:space="0" w:color="auto"/>
              <w:right w:val="single" w:sz="4" w:space="0" w:color="auto"/>
            </w:tcBorders>
            <w:vAlign w:val="center"/>
          </w:tcPr>
          <w:p w14:paraId="63C5BBBA" w14:textId="77777777" w:rsidR="00D36150" w:rsidRPr="0080683B" w:rsidRDefault="00D36150" w:rsidP="00747E7F">
            <w:pPr>
              <w:rPr>
                <w:rFonts w:eastAsia="Calibri"/>
                <w:color w:val="000000"/>
                <w:sz w:val="22"/>
                <w:szCs w:val="22"/>
              </w:rPr>
            </w:pPr>
            <w:r w:rsidRPr="0080683B">
              <w:rPr>
                <w:color w:val="000000"/>
                <w:sz w:val="22"/>
                <w:szCs w:val="22"/>
              </w:rPr>
              <w:t>1.3</w:t>
            </w:r>
          </w:p>
        </w:tc>
        <w:tc>
          <w:tcPr>
            <w:tcW w:w="3743" w:type="dxa"/>
            <w:tcBorders>
              <w:top w:val="single" w:sz="4" w:space="0" w:color="auto"/>
              <w:left w:val="single" w:sz="4" w:space="0" w:color="auto"/>
              <w:bottom w:val="single" w:sz="4" w:space="0" w:color="auto"/>
              <w:right w:val="single" w:sz="4" w:space="0" w:color="auto"/>
            </w:tcBorders>
          </w:tcPr>
          <w:p w14:paraId="33BFBB71" w14:textId="77777777" w:rsidR="00D36150" w:rsidRPr="0080683B" w:rsidRDefault="00D36150" w:rsidP="00747E7F">
            <w:pPr>
              <w:rPr>
                <w:rFonts w:eastAsia="Calibri"/>
                <w:color w:val="000000"/>
                <w:sz w:val="22"/>
                <w:szCs w:val="22"/>
              </w:rPr>
            </w:pPr>
            <w:r w:rsidRPr="0080683B">
              <w:rPr>
                <w:color w:val="000000"/>
                <w:sz w:val="22"/>
                <w:szCs w:val="22"/>
              </w:rPr>
              <w:t>Backhoe dredger with a minimum dredging depth of 18m</w:t>
            </w:r>
          </w:p>
        </w:tc>
        <w:tc>
          <w:tcPr>
            <w:tcW w:w="1082" w:type="dxa"/>
            <w:tcBorders>
              <w:top w:val="single" w:sz="4" w:space="0" w:color="auto"/>
              <w:left w:val="single" w:sz="4" w:space="0" w:color="auto"/>
              <w:bottom w:val="single" w:sz="4" w:space="0" w:color="auto"/>
              <w:right w:val="single" w:sz="4" w:space="0" w:color="auto"/>
            </w:tcBorders>
            <w:vAlign w:val="center"/>
          </w:tcPr>
          <w:p w14:paraId="5D86B4F7" w14:textId="77777777" w:rsidR="00D36150" w:rsidRPr="0080683B" w:rsidRDefault="00D36150" w:rsidP="00747E7F">
            <w:pPr>
              <w:jc w:val="center"/>
              <w:rPr>
                <w:rFonts w:eastAsia="Calibri"/>
                <w:color w:val="000000"/>
                <w:sz w:val="22"/>
                <w:szCs w:val="22"/>
              </w:rPr>
            </w:pPr>
            <w:r w:rsidRPr="0080683B">
              <w:rPr>
                <w:color w:val="000000"/>
                <w:sz w:val="22"/>
                <w:szCs w:val="22"/>
              </w:rPr>
              <w:t>pcs</w:t>
            </w:r>
          </w:p>
        </w:tc>
        <w:tc>
          <w:tcPr>
            <w:tcW w:w="0" w:type="auto"/>
            <w:tcBorders>
              <w:top w:val="single" w:sz="4" w:space="0" w:color="auto"/>
              <w:left w:val="single" w:sz="4" w:space="0" w:color="auto"/>
              <w:bottom w:val="single" w:sz="4" w:space="0" w:color="auto"/>
              <w:right w:val="single" w:sz="4" w:space="0" w:color="auto"/>
            </w:tcBorders>
            <w:vAlign w:val="center"/>
          </w:tcPr>
          <w:p w14:paraId="13D95C8C" w14:textId="77777777" w:rsidR="00D36150" w:rsidRPr="0080683B" w:rsidRDefault="00D36150" w:rsidP="00747E7F">
            <w:pPr>
              <w:jc w:val="center"/>
              <w:rPr>
                <w:rFonts w:eastAsia="Calibri"/>
                <w:color w:val="000000"/>
                <w:sz w:val="22"/>
                <w:szCs w:val="22"/>
              </w:rPr>
            </w:pPr>
            <w:r w:rsidRPr="0080683B">
              <w:rPr>
                <w:sz w:val="22"/>
                <w:szCs w:val="22"/>
              </w:rPr>
              <w:t>2</w:t>
            </w:r>
          </w:p>
        </w:tc>
        <w:tc>
          <w:tcPr>
            <w:tcW w:w="2533" w:type="dxa"/>
            <w:tcBorders>
              <w:top w:val="single" w:sz="4" w:space="0" w:color="auto"/>
              <w:left w:val="single" w:sz="4" w:space="0" w:color="auto"/>
              <w:bottom w:val="single" w:sz="4" w:space="0" w:color="auto"/>
              <w:right w:val="single" w:sz="4" w:space="0" w:color="auto"/>
            </w:tcBorders>
            <w:vAlign w:val="center"/>
          </w:tcPr>
          <w:p w14:paraId="14C02128" w14:textId="77777777" w:rsidR="00D36150" w:rsidRPr="0080683B" w:rsidRDefault="00D36150" w:rsidP="00747E7F">
            <w:pPr>
              <w:jc w:val="center"/>
              <w:rPr>
                <w:rFonts w:eastAsia="Calibri"/>
                <w:color w:val="000000"/>
                <w:sz w:val="22"/>
                <w:szCs w:val="22"/>
                <w:lang w:val="it-IT"/>
              </w:rPr>
            </w:pPr>
            <w:r w:rsidRPr="0080683B">
              <w:rPr>
                <w:color w:val="000000"/>
                <w:sz w:val="22"/>
                <w:szCs w:val="22"/>
                <w:lang w:val="it-IT"/>
              </w:rPr>
              <w:t>Owned or leased</w:t>
            </w:r>
          </w:p>
        </w:tc>
      </w:tr>
      <w:tr w:rsidR="00D36150" w:rsidRPr="0080683B" w14:paraId="78B1A8AA" w14:textId="77777777" w:rsidTr="00747E7F">
        <w:trPr>
          <w:trHeight w:val="503"/>
          <w:jc w:val="center"/>
        </w:trPr>
        <w:tc>
          <w:tcPr>
            <w:tcW w:w="0" w:type="auto"/>
            <w:tcBorders>
              <w:top w:val="single" w:sz="4" w:space="0" w:color="auto"/>
              <w:left w:val="single" w:sz="4" w:space="0" w:color="auto"/>
              <w:bottom w:val="single" w:sz="4" w:space="0" w:color="auto"/>
              <w:right w:val="single" w:sz="4" w:space="0" w:color="auto"/>
            </w:tcBorders>
            <w:vAlign w:val="center"/>
          </w:tcPr>
          <w:p w14:paraId="7B4C5C72" w14:textId="77777777" w:rsidR="00D36150" w:rsidRPr="0080683B" w:rsidRDefault="00D36150" w:rsidP="00747E7F">
            <w:pPr>
              <w:rPr>
                <w:rFonts w:eastAsia="Calibri"/>
                <w:color w:val="000000"/>
                <w:sz w:val="22"/>
                <w:szCs w:val="22"/>
              </w:rPr>
            </w:pPr>
            <w:r w:rsidRPr="0080683B">
              <w:rPr>
                <w:color w:val="000000"/>
                <w:sz w:val="22"/>
                <w:szCs w:val="22"/>
              </w:rPr>
              <w:t>1.4</w:t>
            </w:r>
          </w:p>
        </w:tc>
        <w:tc>
          <w:tcPr>
            <w:tcW w:w="3743" w:type="dxa"/>
            <w:tcBorders>
              <w:top w:val="single" w:sz="4" w:space="0" w:color="auto"/>
              <w:left w:val="single" w:sz="4" w:space="0" w:color="auto"/>
              <w:bottom w:val="single" w:sz="4" w:space="0" w:color="auto"/>
              <w:right w:val="single" w:sz="4" w:space="0" w:color="auto"/>
            </w:tcBorders>
          </w:tcPr>
          <w:p w14:paraId="3B8371BB" w14:textId="77777777" w:rsidR="00D36150" w:rsidRPr="0080683B" w:rsidRDefault="00D36150" w:rsidP="00747E7F">
            <w:pPr>
              <w:rPr>
                <w:rFonts w:eastAsia="Calibri"/>
                <w:color w:val="000000"/>
                <w:sz w:val="22"/>
                <w:szCs w:val="22"/>
              </w:rPr>
            </w:pPr>
            <w:r w:rsidRPr="0080683B">
              <w:rPr>
                <w:color w:val="000000"/>
                <w:sz w:val="22"/>
                <w:szCs w:val="22"/>
              </w:rPr>
              <w:t>Hopper barges (minimum hopper volume 8,000m3)</w:t>
            </w:r>
          </w:p>
        </w:tc>
        <w:tc>
          <w:tcPr>
            <w:tcW w:w="1082" w:type="dxa"/>
            <w:tcBorders>
              <w:top w:val="single" w:sz="4" w:space="0" w:color="auto"/>
              <w:left w:val="single" w:sz="4" w:space="0" w:color="auto"/>
              <w:bottom w:val="single" w:sz="4" w:space="0" w:color="auto"/>
              <w:right w:val="single" w:sz="4" w:space="0" w:color="auto"/>
            </w:tcBorders>
            <w:vAlign w:val="center"/>
          </w:tcPr>
          <w:p w14:paraId="3CAEF790" w14:textId="77777777" w:rsidR="00D36150" w:rsidRPr="0080683B" w:rsidRDefault="00D36150" w:rsidP="00747E7F">
            <w:pPr>
              <w:jc w:val="center"/>
              <w:rPr>
                <w:rFonts w:eastAsia="Calibri"/>
                <w:color w:val="000000"/>
                <w:sz w:val="22"/>
                <w:szCs w:val="22"/>
              </w:rPr>
            </w:pPr>
            <w:r w:rsidRPr="0080683B">
              <w:rPr>
                <w:color w:val="000000"/>
                <w:sz w:val="22"/>
                <w:szCs w:val="22"/>
              </w:rPr>
              <w:t>pcs</w:t>
            </w:r>
          </w:p>
        </w:tc>
        <w:tc>
          <w:tcPr>
            <w:tcW w:w="0" w:type="auto"/>
            <w:tcBorders>
              <w:top w:val="single" w:sz="4" w:space="0" w:color="auto"/>
              <w:left w:val="single" w:sz="4" w:space="0" w:color="auto"/>
              <w:bottom w:val="single" w:sz="4" w:space="0" w:color="auto"/>
              <w:right w:val="single" w:sz="4" w:space="0" w:color="auto"/>
            </w:tcBorders>
            <w:vAlign w:val="center"/>
          </w:tcPr>
          <w:p w14:paraId="1F5C26FB" w14:textId="77777777" w:rsidR="00D36150" w:rsidRPr="0080683B" w:rsidRDefault="00D36150" w:rsidP="00747E7F">
            <w:pPr>
              <w:jc w:val="center"/>
              <w:rPr>
                <w:rFonts w:eastAsia="Calibri"/>
                <w:color w:val="000000"/>
                <w:sz w:val="22"/>
                <w:szCs w:val="22"/>
              </w:rPr>
            </w:pPr>
            <w:r w:rsidRPr="0080683B">
              <w:rPr>
                <w:sz w:val="22"/>
                <w:szCs w:val="22"/>
              </w:rPr>
              <w:t>3</w:t>
            </w:r>
          </w:p>
        </w:tc>
        <w:tc>
          <w:tcPr>
            <w:tcW w:w="2533" w:type="dxa"/>
            <w:tcBorders>
              <w:top w:val="single" w:sz="4" w:space="0" w:color="auto"/>
              <w:left w:val="single" w:sz="4" w:space="0" w:color="auto"/>
              <w:bottom w:val="single" w:sz="4" w:space="0" w:color="auto"/>
              <w:right w:val="single" w:sz="4" w:space="0" w:color="auto"/>
            </w:tcBorders>
            <w:vAlign w:val="center"/>
          </w:tcPr>
          <w:p w14:paraId="2D503297" w14:textId="77777777" w:rsidR="00D36150" w:rsidRPr="0080683B" w:rsidRDefault="00D36150" w:rsidP="00747E7F">
            <w:pPr>
              <w:jc w:val="center"/>
              <w:rPr>
                <w:rFonts w:eastAsia="Calibri"/>
                <w:color w:val="000000"/>
                <w:sz w:val="22"/>
                <w:szCs w:val="22"/>
                <w:lang w:val="it-IT"/>
              </w:rPr>
            </w:pPr>
            <w:r w:rsidRPr="0080683B">
              <w:rPr>
                <w:color w:val="000000"/>
                <w:sz w:val="22"/>
                <w:szCs w:val="22"/>
                <w:lang w:val="it-IT"/>
              </w:rPr>
              <w:t>Owned or leased</w:t>
            </w:r>
          </w:p>
        </w:tc>
      </w:tr>
      <w:tr w:rsidR="00D36150" w:rsidRPr="0080683B" w14:paraId="11F030F8" w14:textId="77777777" w:rsidTr="00747E7F">
        <w:trPr>
          <w:trHeight w:val="305"/>
          <w:jc w:val="center"/>
        </w:trPr>
        <w:tc>
          <w:tcPr>
            <w:tcW w:w="0" w:type="auto"/>
            <w:tcBorders>
              <w:top w:val="single" w:sz="4" w:space="0" w:color="auto"/>
              <w:left w:val="single" w:sz="4" w:space="0" w:color="auto"/>
              <w:bottom w:val="single" w:sz="4" w:space="0" w:color="auto"/>
              <w:right w:val="single" w:sz="4" w:space="0" w:color="auto"/>
            </w:tcBorders>
            <w:vAlign w:val="center"/>
          </w:tcPr>
          <w:p w14:paraId="52A06B7B" w14:textId="77777777" w:rsidR="00D36150" w:rsidRPr="0080683B" w:rsidRDefault="00D36150" w:rsidP="00747E7F">
            <w:pPr>
              <w:rPr>
                <w:rFonts w:eastAsia="Calibri"/>
                <w:color w:val="000000"/>
                <w:sz w:val="22"/>
                <w:szCs w:val="22"/>
              </w:rPr>
            </w:pPr>
            <w:r w:rsidRPr="0080683B">
              <w:rPr>
                <w:color w:val="000000"/>
                <w:sz w:val="22"/>
                <w:szCs w:val="22"/>
              </w:rPr>
              <w:t>2</w:t>
            </w:r>
          </w:p>
        </w:tc>
        <w:tc>
          <w:tcPr>
            <w:tcW w:w="3743" w:type="dxa"/>
            <w:tcBorders>
              <w:top w:val="single" w:sz="4" w:space="0" w:color="auto"/>
              <w:left w:val="single" w:sz="4" w:space="0" w:color="auto"/>
              <w:bottom w:val="single" w:sz="4" w:space="0" w:color="auto"/>
              <w:right w:val="single" w:sz="4" w:space="0" w:color="auto"/>
            </w:tcBorders>
          </w:tcPr>
          <w:p w14:paraId="6F4832E9" w14:textId="77777777" w:rsidR="00D36150" w:rsidRPr="0080683B" w:rsidRDefault="00D36150" w:rsidP="00747E7F">
            <w:pPr>
              <w:rPr>
                <w:rFonts w:eastAsia="Calibri"/>
                <w:color w:val="000000"/>
                <w:sz w:val="22"/>
                <w:szCs w:val="22"/>
              </w:rPr>
            </w:pPr>
            <w:r w:rsidRPr="0080683B">
              <w:rPr>
                <w:color w:val="000000"/>
                <w:sz w:val="22"/>
                <w:szCs w:val="22"/>
              </w:rPr>
              <w:t>Backhoe crane (minimum 50t)</w:t>
            </w:r>
          </w:p>
        </w:tc>
        <w:tc>
          <w:tcPr>
            <w:tcW w:w="1082" w:type="dxa"/>
            <w:tcBorders>
              <w:top w:val="single" w:sz="4" w:space="0" w:color="auto"/>
              <w:left w:val="single" w:sz="4" w:space="0" w:color="auto"/>
              <w:bottom w:val="single" w:sz="4" w:space="0" w:color="auto"/>
              <w:right w:val="single" w:sz="4" w:space="0" w:color="auto"/>
            </w:tcBorders>
            <w:vAlign w:val="center"/>
          </w:tcPr>
          <w:p w14:paraId="3FD5FDB2" w14:textId="77777777" w:rsidR="00D36150" w:rsidRPr="0080683B" w:rsidRDefault="00D36150" w:rsidP="00747E7F">
            <w:pPr>
              <w:jc w:val="center"/>
              <w:rPr>
                <w:rFonts w:eastAsia="Calibri"/>
                <w:color w:val="000000"/>
                <w:sz w:val="22"/>
                <w:szCs w:val="22"/>
              </w:rPr>
            </w:pPr>
            <w:r w:rsidRPr="0080683B">
              <w:rPr>
                <w:color w:val="000000"/>
                <w:sz w:val="22"/>
                <w:szCs w:val="22"/>
              </w:rPr>
              <w:t>pcs</w:t>
            </w:r>
          </w:p>
        </w:tc>
        <w:tc>
          <w:tcPr>
            <w:tcW w:w="0" w:type="auto"/>
            <w:tcBorders>
              <w:top w:val="single" w:sz="4" w:space="0" w:color="auto"/>
              <w:left w:val="single" w:sz="4" w:space="0" w:color="auto"/>
              <w:bottom w:val="single" w:sz="4" w:space="0" w:color="auto"/>
              <w:right w:val="single" w:sz="4" w:space="0" w:color="auto"/>
            </w:tcBorders>
            <w:vAlign w:val="center"/>
          </w:tcPr>
          <w:p w14:paraId="0F72629E" w14:textId="77777777" w:rsidR="00D36150" w:rsidRPr="0080683B" w:rsidRDefault="00D36150" w:rsidP="00747E7F">
            <w:pPr>
              <w:jc w:val="center"/>
              <w:rPr>
                <w:rFonts w:eastAsia="Calibri"/>
                <w:color w:val="000000"/>
                <w:sz w:val="22"/>
                <w:szCs w:val="22"/>
              </w:rPr>
            </w:pPr>
            <w:r w:rsidRPr="0080683B">
              <w:rPr>
                <w:sz w:val="22"/>
                <w:szCs w:val="22"/>
              </w:rPr>
              <w:t>5</w:t>
            </w:r>
          </w:p>
        </w:tc>
        <w:tc>
          <w:tcPr>
            <w:tcW w:w="2533" w:type="dxa"/>
            <w:tcBorders>
              <w:top w:val="single" w:sz="4" w:space="0" w:color="auto"/>
              <w:left w:val="single" w:sz="4" w:space="0" w:color="auto"/>
              <w:bottom w:val="single" w:sz="4" w:space="0" w:color="auto"/>
              <w:right w:val="single" w:sz="4" w:space="0" w:color="auto"/>
            </w:tcBorders>
            <w:vAlign w:val="center"/>
          </w:tcPr>
          <w:p w14:paraId="323E0FC8" w14:textId="77777777" w:rsidR="00D36150" w:rsidRPr="0080683B" w:rsidRDefault="00D36150" w:rsidP="00747E7F">
            <w:pPr>
              <w:jc w:val="center"/>
              <w:rPr>
                <w:rFonts w:eastAsia="Calibri"/>
                <w:color w:val="000000"/>
                <w:sz w:val="22"/>
                <w:szCs w:val="22"/>
                <w:lang w:val="it-IT"/>
              </w:rPr>
            </w:pPr>
            <w:r w:rsidRPr="0080683B">
              <w:rPr>
                <w:color w:val="000000"/>
                <w:sz w:val="22"/>
                <w:szCs w:val="22"/>
                <w:lang w:val="it-IT"/>
              </w:rPr>
              <w:t>Owned or leased</w:t>
            </w:r>
          </w:p>
        </w:tc>
      </w:tr>
      <w:tr w:rsidR="00D36150" w:rsidRPr="0080683B" w14:paraId="37865754" w14:textId="77777777" w:rsidTr="00747E7F">
        <w:trPr>
          <w:trHeight w:val="30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34E3E" w14:textId="77777777" w:rsidR="00D36150" w:rsidRPr="0080683B" w:rsidRDefault="00D36150" w:rsidP="00747E7F">
            <w:pPr>
              <w:rPr>
                <w:rFonts w:eastAsia="Calibri"/>
                <w:color w:val="000000"/>
                <w:sz w:val="22"/>
                <w:szCs w:val="22"/>
              </w:rPr>
            </w:pPr>
            <w:r w:rsidRPr="0080683B">
              <w:rPr>
                <w:color w:val="000000"/>
                <w:sz w:val="22"/>
                <w:szCs w:val="22"/>
              </w:rPr>
              <w:t>3</w:t>
            </w:r>
          </w:p>
        </w:tc>
        <w:tc>
          <w:tcPr>
            <w:tcW w:w="3743" w:type="dxa"/>
            <w:tcBorders>
              <w:top w:val="single" w:sz="4" w:space="0" w:color="auto"/>
              <w:left w:val="single" w:sz="4" w:space="0" w:color="auto"/>
              <w:bottom w:val="single" w:sz="4" w:space="0" w:color="auto"/>
              <w:right w:val="single" w:sz="4" w:space="0" w:color="auto"/>
            </w:tcBorders>
          </w:tcPr>
          <w:p w14:paraId="1C2D8A8D" w14:textId="77777777" w:rsidR="00D36150" w:rsidRPr="0080683B" w:rsidRDefault="00D36150" w:rsidP="00747E7F">
            <w:pPr>
              <w:rPr>
                <w:rFonts w:eastAsia="Calibri"/>
                <w:color w:val="000000"/>
                <w:sz w:val="22"/>
                <w:szCs w:val="22"/>
              </w:rPr>
            </w:pPr>
            <w:r w:rsidRPr="0080683B">
              <w:rPr>
                <w:color w:val="000000"/>
                <w:sz w:val="22"/>
                <w:szCs w:val="22"/>
              </w:rPr>
              <w:t>Crawler crane (minimum 100t)</w:t>
            </w:r>
          </w:p>
        </w:tc>
        <w:tc>
          <w:tcPr>
            <w:tcW w:w="1082" w:type="dxa"/>
            <w:tcBorders>
              <w:top w:val="single" w:sz="4" w:space="0" w:color="auto"/>
              <w:left w:val="single" w:sz="4" w:space="0" w:color="auto"/>
              <w:bottom w:val="single" w:sz="4" w:space="0" w:color="auto"/>
              <w:right w:val="single" w:sz="4" w:space="0" w:color="auto"/>
            </w:tcBorders>
            <w:vAlign w:val="center"/>
          </w:tcPr>
          <w:p w14:paraId="1A28F786" w14:textId="77777777" w:rsidR="00D36150" w:rsidRPr="0080683B" w:rsidRDefault="00D36150" w:rsidP="00747E7F">
            <w:pPr>
              <w:jc w:val="center"/>
              <w:rPr>
                <w:rFonts w:eastAsia="Calibri"/>
                <w:color w:val="000000"/>
                <w:sz w:val="22"/>
                <w:szCs w:val="22"/>
              </w:rPr>
            </w:pPr>
            <w:r w:rsidRPr="0080683B">
              <w:rPr>
                <w:color w:val="000000"/>
                <w:sz w:val="22"/>
                <w:szCs w:val="22"/>
              </w:rPr>
              <w:t>pcs</w:t>
            </w:r>
          </w:p>
        </w:tc>
        <w:tc>
          <w:tcPr>
            <w:tcW w:w="0" w:type="auto"/>
            <w:tcBorders>
              <w:top w:val="single" w:sz="4" w:space="0" w:color="auto"/>
              <w:left w:val="single" w:sz="4" w:space="0" w:color="auto"/>
              <w:bottom w:val="single" w:sz="4" w:space="0" w:color="auto"/>
              <w:right w:val="single" w:sz="4" w:space="0" w:color="auto"/>
            </w:tcBorders>
            <w:vAlign w:val="center"/>
          </w:tcPr>
          <w:p w14:paraId="30ACA147" w14:textId="77777777" w:rsidR="00D36150" w:rsidRPr="0080683B" w:rsidRDefault="00D36150" w:rsidP="00747E7F">
            <w:pPr>
              <w:jc w:val="center"/>
              <w:rPr>
                <w:rFonts w:eastAsia="Calibri"/>
                <w:color w:val="000000"/>
                <w:sz w:val="22"/>
                <w:szCs w:val="22"/>
              </w:rPr>
            </w:pPr>
            <w:r w:rsidRPr="0080683B">
              <w:rPr>
                <w:sz w:val="22"/>
                <w:szCs w:val="22"/>
              </w:rPr>
              <w:t>4</w:t>
            </w:r>
          </w:p>
        </w:tc>
        <w:tc>
          <w:tcPr>
            <w:tcW w:w="2533" w:type="dxa"/>
            <w:tcBorders>
              <w:top w:val="single" w:sz="4" w:space="0" w:color="auto"/>
              <w:left w:val="single" w:sz="4" w:space="0" w:color="auto"/>
              <w:bottom w:val="single" w:sz="4" w:space="0" w:color="auto"/>
              <w:right w:val="single" w:sz="4" w:space="0" w:color="auto"/>
            </w:tcBorders>
            <w:vAlign w:val="center"/>
          </w:tcPr>
          <w:p w14:paraId="69B3F336" w14:textId="77777777" w:rsidR="00D36150" w:rsidRPr="0080683B" w:rsidRDefault="00D36150" w:rsidP="00747E7F">
            <w:pPr>
              <w:jc w:val="center"/>
              <w:rPr>
                <w:rFonts w:eastAsia="Calibri"/>
                <w:color w:val="000000"/>
                <w:sz w:val="22"/>
                <w:szCs w:val="22"/>
                <w:lang w:val="it-IT"/>
              </w:rPr>
            </w:pPr>
            <w:r w:rsidRPr="0080683B">
              <w:rPr>
                <w:color w:val="000000"/>
                <w:sz w:val="22"/>
                <w:szCs w:val="22"/>
                <w:lang w:val="it-IT"/>
              </w:rPr>
              <w:t>Owned or leased</w:t>
            </w:r>
          </w:p>
        </w:tc>
      </w:tr>
      <w:tr w:rsidR="00D36150" w:rsidRPr="0080683B" w14:paraId="4BFBDB4F" w14:textId="77777777" w:rsidTr="00747E7F">
        <w:trPr>
          <w:trHeight w:val="368"/>
          <w:jc w:val="center"/>
        </w:trPr>
        <w:tc>
          <w:tcPr>
            <w:tcW w:w="0" w:type="auto"/>
            <w:tcBorders>
              <w:top w:val="single" w:sz="4" w:space="0" w:color="auto"/>
              <w:left w:val="single" w:sz="4" w:space="0" w:color="auto"/>
              <w:bottom w:val="single" w:sz="4" w:space="0" w:color="auto"/>
              <w:right w:val="single" w:sz="4" w:space="0" w:color="auto"/>
            </w:tcBorders>
            <w:vAlign w:val="center"/>
          </w:tcPr>
          <w:p w14:paraId="37D0FCE5" w14:textId="77777777" w:rsidR="00D36150" w:rsidRPr="0080683B" w:rsidRDefault="00D36150" w:rsidP="00747E7F">
            <w:pPr>
              <w:rPr>
                <w:rFonts w:eastAsia="Calibri"/>
                <w:color w:val="000000"/>
                <w:sz w:val="22"/>
                <w:szCs w:val="22"/>
              </w:rPr>
            </w:pPr>
            <w:r w:rsidRPr="0080683B">
              <w:rPr>
                <w:color w:val="000000"/>
                <w:sz w:val="22"/>
                <w:szCs w:val="22"/>
              </w:rPr>
              <w:t>4</w:t>
            </w:r>
          </w:p>
        </w:tc>
        <w:tc>
          <w:tcPr>
            <w:tcW w:w="3743" w:type="dxa"/>
            <w:tcBorders>
              <w:top w:val="single" w:sz="4" w:space="0" w:color="auto"/>
              <w:left w:val="single" w:sz="4" w:space="0" w:color="auto"/>
              <w:bottom w:val="single" w:sz="4" w:space="0" w:color="auto"/>
              <w:right w:val="single" w:sz="4" w:space="0" w:color="auto"/>
            </w:tcBorders>
          </w:tcPr>
          <w:p w14:paraId="6782ACB0" w14:textId="77777777" w:rsidR="00D36150" w:rsidRPr="0080683B" w:rsidRDefault="00D36150" w:rsidP="00747E7F">
            <w:pPr>
              <w:rPr>
                <w:rFonts w:eastAsia="Calibri"/>
                <w:color w:val="000000"/>
                <w:sz w:val="22"/>
                <w:szCs w:val="22"/>
              </w:rPr>
            </w:pPr>
            <w:r w:rsidRPr="0080683B">
              <w:rPr>
                <w:color w:val="000000"/>
                <w:sz w:val="22"/>
                <w:szCs w:val="22"/>
              </w:rPr>
              <w:t>Articulated dump truck (minimum pay load of 25t)</w:t>
            </w:r>
          </w:p>
        </w:tc>
        <w:tc>
          <w:tcPr>
            <w:tcW w:w="1082" w:type="dxa"/>
            <w:tcBorders>
              <w:top w:val="single" w:sz="4" w:space="0" w:color="auto"/>
              <w:left w:val="single" w:sz="4" w:space="0" w:color="auto"/>
              <w:bottom w:val="single" w:sz="4" w:space="0" w:color="auto"/>
              <w:right w:val="single" w:sz="4" w:space="0" w:color="auto"/>
            </w:tcBorders>
            <w:vAlign w:val="center"/>
          </w:tcPr>
          <w:p w14:paraId="1B27D16D" w14:textId="77777777" w:rsidR="00D36150" w:rsidRPr="0080683B" w:rsidRDefault="00D36150" w:rsidP="00747E7F">
            <w:pPr>
              <w:jc w:val="center"/>
              <w:rPr>
                <w:rFonts w:eastAsia="Calibri"/>
                <w:color w:val="000000"/>
                <w:sz w:val="22"/>
                <w:szCs w:val="22"/>
              </w:rPr>
            </w:pPr>
            <w:r w:rsidRPr="0080683B">
              <w:rPr>
                <w:color w:val="000000"/>
                <w:sz w:val="22"/>
                <w:szCs w:val="22"/>
              </w:rPr>
              <w:t>pcs</w:t>
            </w:r>
          </w:p>
        </w:tc>
        <w:tc>
          <w:tcPr>
            <w:tcW w:w="0" w:type="auto"/>
            <w:tcBorders>
              <w:top w:val="single" w:sz="4" w:space="0" w:color="auto"/>
              <w:left w:val="single" w:sz="4" w:space="0" w:color="auto"/>
              <w:bottom w:val="single" w:sz="4" w:space="0" w:color="auto"/>
              <w:right w:val="single" w:sz="4" w:space="0" w:color="auto"/>
            </w:tcBorders>
            <w:vAlign w:val="center"/>
          </w:tcPr>
          <w:p w14:paraId="619A153E" w14:textId="77777777" w:rsidR="00D36150" w:rsidRPr="0080683B" w:rsidRDefault="00D36150" w:rsidP="00747E7F">
            <w:pPr>
              <w:jc w:val="center"/>
              <w:rPr>
                <w:rFonts w:eastAsia="Calibri"/>
                <w:color w:val="000000"/>
                <w:sz w:val="22"/>
                <w:szCs w:val="22"/>
              </w:rPr>
            </w:pPr>
            <w:r w:rsidRPr="0080683B">
              <w:rPr>
                <w:sz w:val="22"/>
                <w:szCs w:val="22"/>
              </w:rPr>
              <w:t>23</w:t>
            </w:r>
          </w:p>
        </w:tc>
        <w:tc>
          <w:tcPr>
            <w:tcW w:w="2533" w:type="dxa"/>
            <w:tcBorders>
              <w:top w:val="single" w:sz="4" w:space="0" w:color="auto"/>
              <w:left w:val="single" w:sz="4" w:space="0" w:color="auto"/>
              <w:bottom w:val="single" w:sz="4" w:space="0" w:color="auto"/>
              <w:right w:val="single" w:sz="4" w:space="0" w:color="auto"/>
            </w:tcBorders>
            <w:vAlign w:val="center"/>
          </w:tcPr>
          <w:p w14:paraId="6F2DD2C6" w14:textId="77777777" w:rsidR="00D36150" w:rsidRPr="0080683B" w:rsidRDefault="00D36150" w:rsidP="00747E7F">
            <w:pPr>
              <w:jc w:val="center"/>
              <w:rPr>
                <w:rFonts w:eastAsia="Calibri"/>
                <w:color w:val="000000"/>
                <w:sz w:val="22"/>
                <w:szCs w:val="22"/>
                <w:lang w:val="it-IT"/>
              </w:rPr>
            </w:pPr>
            <w:r w:rsidRPr="0080683B">
              <w:rPr>
                <w:color w:val="000000"/>
                <w:sz w:val="22"/>
                <w:szCs w:val="22"/>
                <w:lang w:val="it-IT"/>
              </w:rPr>
              <w:t>Owned or leased</w:t>
            </w:r>
          </w:p>
        </w:tc>
      </w:tr>
    </w:tbl>
    <w:p w14:paraId="18193666" w14:textId="77777777" w:rsidR="00D36150" w:rsidRPr="0080683B" w:rsidRDefault="00D36150" w:rsidP="00D36150">
      <w:pPr>
        <w:pStyle w:val="BodyText"/>
        <w:spacing w:before="0"/>
        <w:rPr>
          <w:color w:val="222222"/>
          <w:sz w:val="22"/>
          <w:szCs w:val="22"/>
          <w:lang w:val="en"/>
        </w:rPr>
      </w:pPr>
      <w:r w:rsidRPr="0080683B">
        <w:rPr>
          <w:color w:val="222222"/>
          <w:sz w:val="22"/>
          <w:szCs w:val="22"/>
          <w:lang w:val="en"/>
        </w:rPr>
        <w:t>For the above construction equipment, the following shall be submitted by the Bidder:</w:t>
      </w:r>
    </w:p>
    <w:p w14:paraId="1A48B296" w14:textId="77777777" w:rsidR="00D36150" w:rsidRPr="0080683B" w:rsidRDefault="00D36150">
      <w:pPr>
        <w:pStyle w:val="BodyText"/>
        <w:widowControl w:val="0"/>
        <w:numPr>
          <w:ilvl w:val="0"/>
          <w:numId w:val="57"/>
        </w:numPr>
        <w:autoSpaceDE w:val="0"/>
        <w:autoSpaceDN w:val="0"/>
        <w:adjustRightInd w:val="0"/>
        <w:spacing w:before="0" w:after="0"/>
        <w:rPr>
          <w:color w:val="222222"/>
          <w:sz w:val="22"/>
          <w:szCs w:val="22"/>
          <w:lang w:val="en"/>
        </w:rPr>
      </w:pPr>
      <w:r w:rsidRPr="0080683B">
        <w:rPr>
          <w:color w:val="222222"/>
          <w:sz w:val="22"/>
          <w:szCs w:val="22"/>
          <w:lang w:val="en"/>
        </w:rPr>
        <w:t>Proof of ownership or lease contracts.</w:t>
      </w:r>
    </w:p>
    <w:p w14:paraId="71F7DB90" w14:textId="77777777" w:rsidR="00D36150" w:rsidRPr="0080683B" w:rsidRDefault="00D36150">
      <w:pPr>
        <w:pStyle w:val="BodyText"/>
        <w:widowControl w:val="0"/>
        <w:numPr>
          <w:ilvl w:val="0"/>
          <w:numId w:val="57"/>
        </w:numPr>
        <w:autoSpaceDE w:val="0"/>
        <w:autoSpaceDN w:val="0"/>
        <w:adjustRightInd w:val="0"/>
        <w:spacing w:before="0" w:after="0"/>
        <w:rPr>
          <w:color w:val="222222"/>
          <w:sz w:val="22"/>
          <w:szCs w:val="22"/>
          <w:lang w:val="en"/>
        </w:rPr>
      </w:pPr>
      <w:r w:rsidRPr="0080683B">
        <w:rPr>
          <w:color w:val="222222"/>
          <w:sz w:val="22"/>
          <w:szCs w:val="22"/>
          <w:lang w:val="en"/>
        </w:rPr>
        <w:t xml:space="preserve">Clear photos and technical sheets for each individual equipment shall also be submitted. </w:t>
      </w:r>
    </w:p>
    <w:p w14:paraId="4CAF108F" w14:textId="77777777" w:rsidR="00D36150" w:rsidRPr="0080683B" w:rsidRDefault="00D36150" w:rsidP="00D36150">
      <w:pPr>
        <w:pStyle w:val="BodyText"/>
        <w:spacing w:before="0"/>
        <w:rPr>
          <w:color w:val="222222"/>
          <w:sz w:val="22"/>
          <w:szCs w:val="22"/>
          <w:lang w:val="en"/>
        </w:rPr>
      </w:pPr>
      <w:r w:rsidRPr="0080683B">
        <w:rPr>
          <w:color w:val="222222"/>
          <w:sz w:val="22"/>
          <w:szCs w:val="22"/>
          <w:lang w:val="en"/>
        </w:rPr>
        <w:t>The Bidder shall submit a written statement on the availability of the above construction equipment throughout the works contract period.</w:t>
      </w:r>
    </w:p>
    <w:p w14:paraId="731B117E" w14:textId="77777777" w:rsidR="00D36150" w:rsidRPr="0080683B" w:rsidRDefault="00D36150">
      <w:pPr>
        <w:pStyle w:val="ListParagraph"/>
        <w:widowControl w:val="0"/>
        <w:numPr>
          <w:ilvl w:val="2"/>
          <w:numId w:val="61"/>
        </w:numPr>
        <w:autoSpaceDE w:val="0"/>
        <w:autoSpaceDN w:val="0"/>
        <w:adjustRightInd w:val="0"/>
        <w:spacing w:before="0" w:after="0" w:line="240" w:lineRule="auto"/>
        <w:jc w:val="both"/>
        <w:rPr>
          <w:rFonts w:ascii="Times New Roman" w:hAnsi="Times New Roman"/>
          <w:b/>
        </w:rPr>
      </w:pPr>
      <w:r w:rsidRPr="0080683B">
        <w:rPr>
          <w:rFonts w:ascii="Times New Roman" w:hAnsi="Times New Roman"/>
          <w:b/>
        </w:rPr>
        <w:t xml:space="preserve">Other special </w:t>
      </w:r>
      <w:r w:rsidRPr="0080683B">
        <w:rPr>
          <w:rFonts w:ascii="Times New Roman" w:hAnsi="Times New Roman"/>
          <w:b/>
          <w:bCs/>
        </w:rPr>
        <w:t>qualification</w:t>
      </w:r>
      <w:r w:rsidRPr="0080683B">
        <w:rPr>
          <w:rFonts w:ascii="Times New Roman" w:hAnsi="Times New Roman"/>
          <w:b/>
        </w:rPr>
        <w:t xml:space="preserve"> requirements / copies of Quality certificates that shall be submitted by the Bidder:</w:t>
      </w:r>
    </w:p>
    <w:p w14:paraId="707AFCEA" w14:textId="77777777" w:rsidR="00D36150" w:rsidRPr="0080683B" w:rsidRDefault="00D36150" w:rsidP="00D36150">
      <w:pPr>
        <w:pStyle w:val="ListParagraph"/>
        <w:rPr>
          <w:rFonts w:ascii="Times New Roman" w:hAnsi="Times New Roman"/>
          <w:b/>
        </w:rPr>
      </w:pPr>
    </w:p>
    <w:p w14:paraId="108F00C9" w14:textId="77777777" w:rsidR="0080683B" w:rsidRPr="0080683B" w:rsidRDefault="0080683B" w:rsidP="0080683B">
      <w:pPr>
        <w:pStyle w:val="BodyText"/>
        <w:widowControl w:val="0"/>
        <w:autoSpaceDE w:val="0"/>
        <w:autoSpaceDN w:val="0"/>
        <w:adjustRightInd w:val="0"/>
        <w:spacing w:before="0" w:after="0"/>
        <w:ind w:left="720"/>
        <w:jc w:val="left"/>
        <w:rPr>
          <w:sz w:val="22"/>
          <w:szCs w:val="22"/>
          <w:lang w:val="en"/>
        </w:rPr>
      </w:pPr>
      <w:r w:rsidRPr="0080683B">
        <w:rPr>
          <w:sz w:val="22"/>
          <w:szCs w:val="22"/>
          <w:lang w:val="en"/>
        </w:rPr>
        <w:t>- EN-ISO 9001:2015 (Quality Management System) or equivalent;</w:t>
      </w:r>
    </w:p>
    <w:p w14:paraId="591DD09F" w14:textId="77777777" w:rsidR="0080683B" w:rsidRPr="0080683B" w:rsidRDefault="0080683B" w:rsidP="0080683B">
      <w:pPr>
        <w:pStyle w:val="BodyText"/>
        <w:widowControl w:val="0"/>
        <w:autoSpaceDE w:val="0"/>
        <w:autoSpaceDN w:val="0"/>
        <w:adjustRightInd w:val="0"/>
        <w:spacing w:before="0" w:after="0"/>
        <w:ind w:left="720"/>
        <w:jc w:val="left"/>
        <w:rPr>
          <w:sz w:val="22"/>
          <w:szCs w:val="22"/>
          <w:lang w:val="en"/>
        </w:rPr>
      </w:pPr>
      <w:r w:rsidRPr="0080683B">
        <w:rPr>
          <w:sz w:val="22"/>
          <w:szCs w:val="22"/>
          <w:lang w:val="en"/>
        </w:rPr>
        <w:t>- EN-ISO 14001:2015 (Environmental Management System) or equivalent;</w:t>
      </w:r>
    </w:p>
    <w:p w14:paraId="7B86692A" w14:textId="67D9470A" w:rsidR="00D36150" w:rsidRPr="0080683B" w:rsidRDefault="0080683B" w:rsidP="0080683B">
      <w:pPr>
        <w:pStyle w:val="BodyText"/>
        <w:widowControl w:val="0"/>
        <w:autoSpaceDE w:val="0"/>
        <w:autoSpaceDN w:val="0"/>
        <w:adjustRightInd w:val="0"/>
        <w:spacing w:before="0" w:after="0"/>
        <w:ind w:left="720"/>
        <w:jc w:val="left"/>
        <w:rPr>
          <w:sz w:val="22"/>
          <w:szCs w:val="22"/>
          <w:lang w:val="en"/>
        </w:rPr>
      </w:pPr>
      <w:r w:rsidRPr="0080683B">
        <w:rPr>
          <w:sz w:val="22"/>
          <w:szCs w:val="22"/>
          <w:lang w:val="en"/>
        </w:rPr>
        <w:t>- ISO 45001:2018 (Occupational Health and Safety Management System) or equivalent.</w:t>
      </w:r>
    </w:p>
    <w:p w14:paraId="6E7D6D03" w14:textId="77777777" w:rsidR="00D36150" w:rsidRPr="0080683B" w:rsidRDefault="00D36150" w:rsidP="00D36150">
      <w:pPr>
        <w:pStyle w:val="BodyText"/>
        <w:spacing w:before="0"/>
        <w:rPr>
          <w:sz w:val="22"/>
          <w:szCs w:val="22"/>
        </w:rPr>
      </w:pPr>
      <w:r w:rsidRPr="0080683B">
        <w:rPr>
          <w:sz w:val="22"/>
          <w:szCs w:val="22"/>
          <w:lang w:val="en"/>
        </w:rPr>
        <w:lastRenderedPageBreak/>
        <w:t xml:space="preserve">* All the above certificates, or any of their equivalents, must be issued by a conformity assessment body, accredited by the national accreditation body or by an international accreditation body. </w:t>
      </w:r>
    </w:p>
    <w:p w14:paraId="5CCBF690" w14:textId="77777777" w:rsidR="00D36150" w:rsidRPr="00D36150" w:rsidRDefault="00D36150" w:rsidP="00D36150">
      <w:pPr>
        <w:rPr>
          <w:rFonts w:eastAsia="Arial Unicode MS"/>
          <w:b/>
          <w:bCs/>
        </w:rPr>
      </w:pPr>
    </w:p>
    <w:p w14:paraId="17BED080" w14:textId="77777777" w:rsidR="00D36150" w:rsidRPr="00D36150" w:rsidRDefault="00D36150" w:rsidP="00D36150">
      <w:pPr>
        <w:pStyle w:val="BodyText"/>
        <w:kinsoku w:val="0"/>
        <w:overflowPunct w:val="0"/>
        <w:spacing w:before="0" w:after="0"/>
        <w:ind w:right="442"/>
        <w:rPr>
          <w:b/>
          <w:i/>
          <w:sz w:val="24"/>
          <w:szCs w:val="24"/>
        </w:rPr>
      </w:pPr>
      <w:r w:rsidRPr="00D36150">
        <w:rPr>
          <w:b/>
          <w:i/>
          <w:sz w:val="24"/>
          <w:szCs w:val="24"/>
        </w:rPr>
        <w:t xml:space="preserve">Note: </w:t>
      </w:r>
    </w:p>
    <w:p w14:paraId="6768A027" w14:textId="7E39BCB9" w:rsidR="00D36150" w:rsidRPr="00D36150" w:rsidRDefault="00D36150" w:rsidP="00D36150">
      <w:pPr>
        <w:rPr>
          <w:b/>
          <w:i/>
        </w:rPr>
      </w:pPr>
      <w:r w:rsidRPr="00D36150">
        <w:rPr>
          <w:b/>
          <w:i/>
        </w:rPr>
        <w:t>For foreign economic operators having registration in the member states of the Hague Convention (October 5, 1961), the issued documents must contain the apostille stamp in accordance with law no. 9060, dated 8.5.2003 "On the accession of the Republic of Albania to the Convention for the Abolition of the Request for Legalization of Foreign Official Documents".</w:t>
      </w:r>
    </w:p>
    <w:p w14:paraId="33D4DC20" w14:textId="77777777" w:rsidR="00D36150" w:rsidRPr="00D36150" w:rsidRDefault="00D36150" w:rsidP="00D36150">
      <w:pPr>
        <w:rPr>
          <w:b/>
          <w:i/>
        </w:rPr>
      </w:pPr>
      <w:r w:rsidRPr="00D36150">
        <w:rPr>
          <w:b/>
          <w:i/>
        </w:rPr>
        <w:t>For foreign economic operators who have registered in countries that have not ratified the Hague Convention of 05.10.1961 on "Removing the request for diplomatic and consular legalization of foreign official documents", legalization of these documents should be made in the embassies, consulates or respective offices from the country of origin.</w:t>
      </w:r>
    </w:p>
    <w:p w14:paraId="080D76F1" w14:textId="77777777" w:rsidR="00D36150" w:rsidRPr="00D36150" w:rsidRDefault="00D36150" w:rsidP="00D36150">
      <w:pPr>
        <w:pStyle w:val="BodyText"/>
        <w:kinsoku w:val="0"/>
        <w:overflowPunct w:val="0"/>
        <w:spacing w:before="0"/>
        <w:ind w:right="442"/>
        <w:rPr>
          <w:b/>
          <w:iCs/>
          <w:sz w:val="24"/>
          <w:szCs w:val="24"/>
        </w:rPr>
      </w:pPr>
    </w:p>
    <w:p w14:paraId="0798C1B0" w14:textId="77777777" w:rsidR="00D36150" w:rsidRPr="00D36150" w:rsidRDefault="00D36150" w:rsidP="00D36150">
      <w:pPr>
        <w:pStyle w:val="BodyText"/>
        <w:kinsoku w:val="0"/>
        <w:overflowPunct w:val="0"/>
        <w:spacing w:before="0"/>
        <w:ind w:right="442"/>
        <w:rPr>
          <w:b/>
          <w:iCs/>
          <w:sz w:val="24"/>
          <w:szCs w:val="24"/>
        </w:rPr>
      </w:pPr>
      <w:r w:rsidRPr="00D36150">
        <w:rPr>
          <w:b/>
          <w:iCs/>
          <w:sz w:val="24"/>
          <w:szCs w:val="24"/>
        </w:rPr>
        <w:t xml:space="preserve">All documents must be originals or notarized copies. </w:t>
      </w:r>
    </w:p>
    <w:p w14:paraId="0A4B3104" w14:textId="77777777" w:rsidR="00D36150" w:rsidRPr="00D36150" w:rsidRDefault="00D36150" w:rsidP="00D36150">
      <w:pPr>
        <w:spacing w:after="80"/>
        <w:rPr>
          <w:b/>
          <w:iCs/>
        </w:rPr>
      </w:pPr>
      <w:r w:rsidRPr="00D36150">
        <w:rPr>
          <w:b/>
          <w:iCs/>
        </w:rPr>
        <w:t>Cases of non-submission of a document, or false and inaccurate documents, are considered conditions for disqualification.</w:t>
      </w:r>
    </w:p>
    <w:p w14:paraId="01A42326" w14:textId="77777777" w:rsidR="00D36150" w:rsidRPr="00D36150" w:rsidRDefault="00D36150" w:rsidP="00D36150">
      <w:pPr>
        <w:rPr>
          <w:rFonts w:eastAsia="Arial Unicode MS"/>
          <w:b/>
          <w:bCs/>
          <w:lang w:val="en"/>
        </w:rPr>
      </w:pPr>
    </w:p>
    <w:p w14:paraId="10E5213B" w14:textId="77777777" w:rsidR="00D36150" w:rsidRPr="00D36150" w:rsidRDefault="00D36150" w:rsidP="00D36150">
      <w:pPr>
        <w:pStyle w:val="TenderForms"/>
        <w:spacing w:before="0"/>
        <w:jc w:val="both"/>
        <w:rPr>
          <w:rStyle w:val="TenderFormsChar"/>
          <w:rFonts w:ascii="Times New Roman" w:hAnsi="Times New Roman"/>
          <w:sz w:val="24"/>
          <w:szCs w:val="24"/>
        </w:rPr>
      </w:pPr>
      <w:bookmarkStart w:id="88" w:name="_Toc74044669"/>
      <w:r w:rsidRPr="00D36150">
        <w:rPr>
          <w:bCs w:val="0"/>
          <w:sz w:val="24"/>
          <w:szCs w:val="24"/>
        </w:rPr>
        <w:br w:type="page"/>
      </w:r>
      <w:r w:rsidRPr="00D36150">
        <w:rPr>
          <w:bCs w:val="0"/>
          <w:sz w:val="24"/>
          <w:szCs w:val="24"/>
        </w:rPr>
        <w:lastRenderedPageBreak/>
        <w:t xml:space="preserve">Appendix </w:t>
      </w:r>
      <w:bookmarkEnd w:id="88"/>
      <w:r w:rsidRPr="00D36150">
        <w:rPr>
          <w:bCs w:val="0"/>
          <w:sz w:val="24"/>
          <w:szCs w:val="24"/>
        </w:rPr>
        <w:t>10</w:t>
      </w:r>
    </w:p>
    <w:p w14:paraId="41387F4B" w14:textId="77777777" w:rsidR="00D36150" w:rsidRPr="00D36150" w:rsidRDefault="00D36150" w:rsidP="00D36150">
      <w:pPr>
        <w:pStyle w:val="TenderForms"/>
        <w:spacing w:before="0"/>
        <w:rPr>
          <w:rStyle w:val="TenderFormsChar"/>
          <w:rFonts w:ascii="Times New Roman" w:hAnsi="Times New Roman"/>
          <w:i/>
          <w:sz w:val="24"/>
          <w:szCs w:val="24"/>
        </w:rPr>
      </w:pPr>
      <w:bookmarkStart w:id="89" w:name="_Toc74044670"/>
      <w:r w:rsidRPr="00D36150">
        <w:rPr>
          <w:rStyle w:val="TenderFormsChar"/>
          <w:rFonts w:ascii="Times New Roman" w:hAnsi="Times New Roman"/>
          <w:i/>
          <w:sz w:val="24"/>
          <w:szCs w:val="24"/>
        </w:rPr>
        <w:t>(Appendix to be submitted by the economic operator)</w:t>
      </w:r>
      <w:bookmarkEnd w:id="89"/>
    </w:p>
    <w:p w14:paraId="2F7841B1" w14:textId="77777777" w:rsidR="00D36150" w:rsidRPr="00D36150" w:rsidRDefault="00D36150" w:rsidP="00D36150">
      <w:pPr>
        <w:pStyle w:val="TenderForms"/>
        <w:spacing w:before="0"/>
        <w:rPr>
          <w:rStyle w:val="TenderFormsChar"/>
          <w:rFonts w:ascii="Times New Roman" w:hAnsi="Times New Roman"/>
          <w:b/>
          <w:bCs/>
          <w:sz w:val="24"/>
          <w:szCs w:val="24"/>
        </w:rPr>
      </w:pPr>
      <w:bookmarkStart w:id="90" w:name="_Toc74044671"/>
      <w:r w:rsidRPr="00D36150">
        <w:rPr>
          <w:rStyle w:val="TenderFormsChar"/>
          <w:rFonts w:ascii="Times New Roman" w:hAnsi="Times New Roman"/>
          <w:sz w:val="24"/>
          <w:szCs w:val="24"/>
        </w:rPr>
        <w:t>SUMMARY SELF-DECLARATION FORM</w:t>
      </w:r>
      <w:bookmarkEnd w:id="90"/>
      <w:r w:rsidRPr="00D36150">
        <w:rPr>
          <w:rStyle w:val="TenderFormsChar"/>
          <w:rFonts w:ascii="Times New Roman" w:hAnsi="Times New Roman"/>
          <w:sz w:val="24"/>
          <w:szCs w:val="24"/>
        </w:rPr>
        <w:t xml:space="preserve"> </w:t>
      </w:r>
    </w:p>
    <w:p w14:paraId="337CF293" w14:textId="77777777" w:rsidR="00D36150" w:rsidRPr="00D36150" w:rsidRDefault="00D36150" w:rsidP="00D36150">
      <w:r w:rsidRPr="00D36150">
        <w:t xml:space="preserve">I. I, the undersigned ______________ </w:t>
      </w:r>
      <w:r w:rsidRPr="00D36150">
        <w:tab/>
        <w:t xml:space="preserve">in the quality of ________________ the economic operator _____________________ declare in my full responsibility that:  </w:t>
      </w:r>
    </w:p>
    <w:tbl>
      <w:tblPr>
        <w:tblW w:w="16310" w:type="pct"/>
        <w:tblInd w:w="-72" w:type="dxa"/>
        <w:tblLook w:val="04A0" w:firstRow="1" w:lastRow="0" w:firstColumn="1" w:lastColumn="0" w:noHBand="0" w:noVBand="1"/>
      </w:tblPr>
      <w:tblGrid>
        <w:gridCol w:w="30976"/>
      </w:tblGrid>
      <w:tr w:rsidR="00D36150" w:rsidRPr="00D36150" w14:paraId="5D416224" w14:textId="77777777" w:rsidTr="00747E7F">
        <w:trPr>
          <w:trHeight w:val="8469"/>
        </w:trPr>
        <w:tc>
          <w:tcPr>
            <w:tcW w:w="5000" w:type="pct"/>
            <w:shd w:val="clear" w:color="auto" w:fill="auto"/>
          </w:tcPr>
          <w:p w14:paraId="5B72D1FC" w14:textId="77777777" w:rsidR="00D36150" w:rsidRPr="00D36150" w:rsidRDefault="00D36150" w:rsidP="00747E7F">
            <w:pPr>
              <w:rPr>
                <w:b/>
                <w:bCs/>
              </w:rPr>
            </w:pPr>
            <w:r w:rsidRPr="00D36150">
              <w:rPr>
                <w:b/>
                <w:bCs/>
              </w:rPr>
              <w:t>A. Part I: Information concerning the Economic Operator</w:t>
            </w:r>
            <w:bookmarkStart w:id="91" w:name="_Toc125871309"/>
            <w:bookmarkStart w:id="92" w:name="_Toc127160593"/>
            <w:bookmarkStart w:id="93" w:name="_Toc446068663"/>
            <w:bookmarkStart w:id="94" w:name="_Toc78273052"/>
            <w:bookmarkStart w:id="95" w:name="_Toc108950346"/>
            <w:bookmarkEnd w:id="43"/>
            <w:bookmarkEnd w:id="85"/>
          </w:p>
          <w:tbl>
            <w:tblPr>
              <w:tblW w:w="1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4680"/>
            </w:tblGrid>
            <w:tr w:rsidR="00D36150" w:rsidRPr="00D36150" w14:paraId="6321D60F" w14:textId="77777777" w:rsidTr="00747E7F">
              <w:trPr>
                <w:trHeight w:val="797"/>
              </w:trPr>
              <w:tc>
                <w:tcPr>
                  <w:tcW w:w="2657" w:type="pct"/>
                  <w:shd w:val="clear" w:color="auto" w:fill="BFBFBF"/>
                </w:tcPr>
                <w:p w14:paraId="5EEE8F8E" w14:textId="77777777" w:rsidR="00D36150" w:rsidRPr="00D36150" w:rsidRDefault="00D36150" w:rsidP="00747E7F">
                  <w:pPr>
                    <w:rPr>
                      <w:lang w:eastAsia="fr-FR"/>
                    </w:rPr>
                  </w:pPr>
                  <w:r w:rsidRPr="00D36150">
                    <w:rPr>
                      <w:b/>
                    </w:rPr>
                    <w:t>Identification</w:t>
                  </w:r>
                </w:p>
              </w:tc>
              <w:tc>
                <w:tcPr>
                  <w:tcW w:w="2343" w:type="pct"/>
                  <w:shd w:val="clear" w:color="auto" w:fill="BFBFBF"/>
                </w:tcPr>
                <w:p w14:paraId="010620B8" w14:textId="77777777" w:rsidR="00D36150" w:rsidRPr="00D36150" w:rsidRDefault="00D36150" w:rsidP="00747E7F">
                  <w:pPr>
                    <w:rPr>
                      <w:lang w:eastAsia="fr-FR"/>
                    </w:rPr>
                  </w:pPr>
                  <w:r w:rsidRPr="00D36150">
                    <w:rPr>
                      <w:b/>
                    </w:rPr>
                    <w:t>Answer</w:t>
                  </w:r>
                </w:p>
              </w:tc>
            </w:tr>
            <w:tr w:rsidR="00D36150" w:rsidRPr="00D36150" w14:paraId="1FAB0FD8" w14:textId="77777777" w:rsidTr="00747E7F">
              <w:trPr>
                <w:trHeight w:val="1163"/>
              </w:trPr>
              <w:tc>
                <w:tcPr>
                  <w:tcW w:w="2657" w:type="pct"/>
                  <w:shd w:val="clear" w:color="auto" w:fill="auto"/>
                </w:tcPr>
                <w:p w14:paraId="241DE587" w14:textId="77777777" w:rsidR="00D36150" w:rsidRPr="00D36150" w:rsidRDefault="00D36150" w:rsidP="00747E7F">
                  <w:pPr>
                    <w:pStyle w:val="NumPar1"/>
                    <w:numPr>
                      <w:ilvl w:val="0"/>
                      <w:numId w:val="0"/>
                    </w:numPr>
                    <w:spacing w:before="0"/>
                    <w:ind w:left="850" w:hanging="850"/>
                    <w:jc w:val="left"/>
                    <w:rPr>
                      <w:szCs w:val="24"/>
                    </w:rPr>
                  </w:pPr>
                  <w:r w:rsidRPr="00D36150">
                    <w:rPr>
                      <w:szCs w:val="24"/>
                    </w:rPr>
                    <w:t>Name of Economic operator:</w:t>
                  </w:r>
                </w:p>
                <w:p w14:paraId="29FB3673" w14:textId="77777777" w:rsidR="00D36150" w:rsidRPr="00D36150" w:rsidRDefault="00D36150" w:rsidP="00747E7F">
                  <w:pPr>
                    <w:rPr>
                      <w:lang w:eastAsia="fr-FR"/>
                    </w:rPr>
                  </w:pPr>
                  <w:r w:rsidRPr="00D36150">
                    <w:rPr>
                      <w:lang w:eastAsia="fr-FR"/>
                    </w:rPr>
                    <w:t>(Please list all Economic Operators if you are a JV Please indicate the role of the Economic Operator in JV)</w:t>
                  </w:r>
                </w:p>
              </w:tc>
              <w:tc>
                <w:tcPr>
                  <w:tcW w:w="2343" w:type="pct"/>
                  <w:shd w:val="clear" w:color="auto" w:fill="auto"/>
                </w:tcPr>
                <w:p w14:paraId="25649B6B" w14:textId="77777777" w:rsidR="00D36150" w:rsidRPr="00D36150" w:rsidRDefault="00D36150" w:rsidP="00747E7F">
                  <w:pPr>
                    <w:pStyle w:val="Text1"/>
                    <w:spacing w:before="0"/>
                    <w:ind w:left="0"/>
                    <w:jc w:val="left"/>
                    <w:rPr>
                      <w:szCs w:val="24"/>
                    </w:rPr>
                  </w:pPr>
                  <w:r w:rsidRPr="00D36150">
                    <w:rPr>
                      <w:szCs w:val="24"/>
                    </w:rPr>
                    <w:t>------------------------------------------------------</w:t>
                  </w:r>
                </w:p>
              </w:tc>
            </w:tr>
            <w:tr w:rsidR="00D36150" w:rsidRPr="00D36150" w14:paraId="619FC881" w14:textId="77777777" w:rsidTr="00747E7F">
              <w:trPr>
                <w:trHeight w:val="348"/>
              </w:trPr>
              <w:tc>
                <w:tcPr>
                  <w:tcW w:w="2657" w:type="pct"/>
                  <w:shd w:val="clear" w:color="auto" w:fill="auto"/>
                </w:tcPr>
                <w:p w14:paraId="008B9F40" w14:textId="77777777" w:rsidR="00D36150" w:rsidRPr="00D36150" w:rsidRDefault="00D36150" w:rsidP="00747E7F">
                  <w:pPr>
                    <w:pStyle w:val="Text1"/>
                    <w:spacing w:before="0"/>
                    <w:ind w:left="0"/>
                    <w:jc w:val="left"/>
                    <w:rPr>
                      <w:szCs w:val="24"/>
                    </w:rPr>
                  </w:pPr>
                  <w:r w:rsidRPr="00D36150">
                    <w:rPr>
                      <w:szCs w:val="24"/>
                    </w:rPr>
                    <w:t>NIPT (NUIS)-number/s:</w:t>
                  </w:r>
                </w:p>
              </w:tc>
              <w:tc>
                <w:tcPr>
                  <w:tcW w:w="2343" w:type="pct"/>
                  <w:shd w:val="clear" w:color="auto" w:fill="auto"/>
                </w:tcPr>
                <w:p w14:paraId="0768FC32" w14:textId="77777777" w:rsidR="00D36150" w:rsidRPr="00D36150" w:rsidRDefault="00D36150" w:rsidP="00747E7F">
                  <w:pPr>
                    <w:pStyle w:val="Text1"/>
                    <w:spacing w:before="0"/>
                    <w:ind w:left="0"/>
                    <w:jc w:val="left"/>
                    <w:rPr>
                      <w:szCs w:val="24"/>
                    </w:rPr>
                  </w:pPr>
                  <w:r w:rsidRPr="00D36150">
                    <w:rPr>
                      <w:szCs w:val="24"/>
                    </w:rPr>
                    <w:t>------------------------------------------------------</w:t>
                  </w:r>
                </w:p>
              </w:tc>
            </w:tr>
            <w:tr w:rsidR="00D36150" w:rsidRPr="00D36150" w14:paraId="320A662A" w14:textId="77777777" w:rsidTr="00747E7F">
              <w:trPr>
                <w:trHeight w:val="897"/>
              </w:trPr>
              <w:tc>
                <w:tcPr>
                  <w:tcW w:w="2657" w:type="pct"/>
                  <w:shd w:val="clear" w:color="auto" w:fill="auto"/>
                </w:tcPr>
                <w:p w14:paraId="49DBE700" w14:textId="77777777" w:rsidR="00D36150" w:rsidRPr="00D36150" w:rsidRDefault="00D36150" w:rsidP="00747E7F">
                  <w:pPr>
                    <w:pStyle w:val="Text1"/>
                    <w:spacing w:before="0"/>
                    <w:ind w:left="0"/>
                    <w:jc w:val="left"/>
                    <w:rPr>
                      <w:szCs w:val="24"/>
                    </w:rPr>
                  </w:pPr>
                  <w:r w:rsidRPr="00D36150">
                    <w:rPr>
                      <w:szCs w:val="24"/>
                    </w:rPr>
                    <w:t xml:space="preserve">Postal address: </w:t>
                  </w:r>
                </w:p>
                <w:p w14:paraId="1439BCF9" w14:textId="77777777" w:rsidR="00D36150" w:rsidRPr="00D36150" w:rsidRDefault="00D36150" w:rsidP="00747E7F">
                  <w:pPr>
                    <w:pStyle w:val="Text1"/>
                    <w:spacing w:before="0"/>
                    <w:ind w:left="0"/>
                    <w:jc w:val="left"/>
                    <w:rPr>
                      <w:szCs w:val="24"/>
                    </w:rPr>
                  </w:pPr>
                  <w:r w:rsidRPr="00D36150">
                    <w:rPr>
                      <w:szCs w:val="24"/>
                    </w:rPr>
                    <w:t>Town/City; Postcode</w:t>
                  </w:r>
                </w:p>
              </w:tc>
              <w:tc>
                <w:tcPr>
                  <w:tcW w:w="2343" w:type="pct"/>
                  <w:shd w:val="clear" w:color="auto" w:fill="auto"/>
                </w:tcPr>
                <w:p w14:paraId="06136B5C" w14:textId="77777777" w:rsidR="00D36150" w:rsidRPr="00D36150" w:rsidRDefault="00D36150" w:rsidP="00747E7F">
                  <w:pPr>
                    <w:pStyle w:val="Text1"/>
                    <w:spacing w:before="0"/>
                    <w:ind w:left="0"/>
                    <w:jc w:val="left"/>
                    <w:rPr>
                      <w:szCs w:val="24"/>
                    </w:rPr>
                  </w:pPr>
                  <w:r w:rsidRPr="00D36150">
                    <w:rPr>
                      <w:szCs w:val="24"/>
                    </w:rPr>
                    <w:t>------------------------------------------------------</w:t>
                  </w:r>
                </w:p>
              </w:tc>
            </w:tr>
            <w:tr w:rsidR="00D36150" w:rsidRPr="00D36150" w14:paraId="3295A2DF" w14:textId="77777777" w:rsidTr="00747E7F">
              <w:trPr>
                <w:trHeight w:val="531"/>
              </w:trPr>
              <w:tc>
                <w:tcPr>
                  <w:tcW w:w="2657" w:type="pct"/>
                  <w:shd w:val="clear" w:color="auto" w:fill="auto"/>
                </w:tcPr>
                <w:p w14:paraId="53FE2682" w14:textId="77777777" w:rsidR="00D36150" w:rsidRPr="00D36150" w:rsidRDefault="00D36150" w:rsidP="00747E7F">
                  <w:pPr>
                    <w:pStyle w:val="Text1"/>
                    <w:spacing w:before="0"/>
                    <w:ind w:left="0"/>
                    <w:jc w:val="left"/>
                    <w:rPr>
                      <w:szCs w:val="24"/>
                    </w:rPr>
                  </w:pPr>
                  <w:r w:rsidRPr="00D36150">
                    <w:rPr>
                      <w:szCs w:val="24"/>
                    </w:rPr>
                    <w:t>Representant (name):</w:t>
                  </w:r>
                </w:p>
              </w:tc>
              <w:tc>
                <w:tcPr>
                  <w:tcW w:w="2343" w:type="pct"/>
                  <w:shd w:val="clear" w:color="auto" w:fill="auto"/>
                </w:tcPr>
                <w:p w14:paraId="58182D7B" w14:textId="77777777" w:rsidR="00D36150" w:rsidRPr="00D36150" w:rsidRDefault="00D36150" w:rsidP="00747E7F">
                  <w:pPr>
                    <w:pStyle w:val="Text1"/>
                    <w:spacing w:before="0"/>
                    <w:ind w:left="0"/>
                    <w:jc w:val="left"/>
                    <w:rPr>
                      <w:szCs w:val="24"/>
                    </w:rPr>
                  </w:pPr>
                  <w:r w:rsidRPr="00D36150">
                    <w:rPr>
                      <w:szCs w:val="24"/>
                    </w:rPr>
                    <w:t>------------------------------------------------------</w:t>
                  </w:r>
                </w:p>
              </w:tc>
            </w:tr>
            <w:tr w:rsidR="00D36150" w:rsidRPr="00D36150" w14:paraId="5E19B6DE" w14:textId="77777777" w:rsidTr="00747E7F">
              <w:trPr>
                <w:trHeight w:val="498"/>
              </w:trPr>
              <w:tc>
                <w:tcPr>
                  <w:tcW w:w="2657" w:type="pct"/>
                  <w:shd w:val="clear" w:color="auto" w:fill="auto"/>
                </w:tcPr>
                <w:p w14:paraId="31962106" w14:textId="77777777" w:rsidR="00D36150" w:rsidRPr="00D36150" w:rsidRDefault="00D36150" w:rsidP="00747E7F">
                  <w:pPr>
                    <w:pStyle w:val="Text1"/>
                    <w:spacing w:before="0"/>
                    <w:ind w:left="0"/>
                    <w:jc w:val="left"/>
                    <w:rPr>
                      <w:szCs w:val="24"/>
                    </w:rPr>
                  </w:pPr>
                  <w:r w:rsidRPr="00D36150">
                    <w:rPr>
                      <w:szCs w:val="24"/>
                    </w:rPr>
                    <w:t>Telephone:</w:t>
                  </w:r>
                </w:p>
              </w:tc>
              <w:tc>
                <w:tcPr>
                  <w:tcW w:w="2343" w:type="pct"/>
                  <w:shd w:val="clear" w:color="auto" w:fill="auto"/>
                </w:tcPr>
                <w:p w14:paraId="677DBF1D" w14:textId="77777777" w:rsidR="00D36150" w:rsidRPr="00D36150" w:rsidRDefault="00D36150" w:rsidP="00747E7F">
                  <w:pPr>
                    <w:pStyle w:val="Text1"/>
                    <w:spacing w:before="0"/>
                    <w:ind w:left="0"/>
                    <w:jc w:val="left"/>
                    <w:rPr>
                      <w:szCs w:val="24"/>
                    </w:rPr>
                  </w:pPr>
                  <w:r w:rsidRPr="00D36150">
                    <w:rPr>
                      <w:szCs w:val="24"/>
                    </w:rPr>
                    <w:t>------------------------------------------------------</w:t>
                  </w:r>
                </w:p>
              </w:tc>
            </w:tr>
            <w:tr w:rsidR="00D36150" w:rsidRPr="00D36150" w14:paraId="09C0311E" w14:textId="77777777" w:rsidTr="00747E7F">
              <w:trPr>
                <w:trHeight w:val="498"/>
              </w:trPr>
              <w:tc>
                <w:tcPr>
                  <w:tcW w:w="2657" w:type="pct"/>
                  <w:shd w:val="clear" w:color="auto" w:fill="auto"/>
                </w:tcPr>
                <w:p w14:paraId="1B893BBE" w14:textId="77777777" w:rsidR="00D36150" w:rsidRPr="00D36150" w:rsidRDefault="00D36150" w:rsidP="00747E7F">
                  <w:pPr>
                    <w:pStyle w:val="Text1"/>
                    <w:spacing w:before="0"/>
                    <w:ind w:left="0"/>
                    <w:jc w:val="left"/>
                    <w:rPr>
                      <w:szCs w:val="24"/>
                    </w:rPr>
                  </w:pPr>
                  <w:r w:rsidRPr="00D36150">
                    <w:rPr>
                      <w:szCs w:val="24"/>
                    </w:rPr>
                    <w:t>Email:</w:t>
                  </w:r>
                </w:p>
              </w:tc>
              <w:tc>
                <w:tcPr>
                  <w:tcW w:w="2343" w:type="pct"/>
                  <w:shd w:val="clear" w:color="auto" w:fill="auto"/>
                </w:tcPr>
                <w:p w14:paraId="7AC59A5F" w14:textId="77777777" w:rsidR="00D36150" w:rsidRPr="00D36150" w:rsidRDefault="00D36150" w:rsidP="00747E7F">
                  <w:pPr>
                    <w:pStyle w:val="Text1"/>
                    <w:spacing w:before="0"/>
                    <w:ind w:left="0"/>
                    <w:jc w:val="left"/>
                    <w:rPr>
                      <w:szCs w:val="24"/>
                    </w:rPr>
                  </w:pPr>
                  <w:r w:rsidRPr="00D36150">
                    <w:rPr>
                      <w:szCs w:val="24"/>
                    </w:rPr>
                    <w:t>------------------------------------------------------</w:t>
                  </w:r>
                </w:p>
              </w:tc>
            </w:tr>
          </w:tbl>
          <w:p w14:paraId="2D28F017" w14:textId="77777777" w:rsidR="00D36150" w:rsidRPr="00D36150" w:rsidRDefault="00D36150" w:rsidP="00747E7F">
            <w:pPr>
              <w:rPr>
                <w:rFonts w:eastAsia="Calibri"/>
              </w:rPr>
            </w:pPr>
          </w:p>
          <w:p w14:paraId="168F71EF" w14:textId="77777777" w:rsidR="00D36150" w:rsidRPr="00D36150" w:rsidRDefault="00D36150" w:rsidP="00747E7F">
            <w:pPr>
              <w:rPr>
                <w:rFonts w:eastAsia="Calibri"/>
                <w:vanish/>
              </w:rPr>
            </w:pPr>
          </w:p>
          <w:p w14:paraId="18128D8E" w14:textId="77777777" w:rsidR="00D36150" w:rsidRPr="00D36150" w:rsidRDefault="00D36150" w:rsidP="00747E7F">
            <w:pPr>
              <w:rPr>
                <w:b/>
                <w:bCs/>
              </w:rPr>
            </w:pPr>
            <w:r w:rsidRPr="00D36150">
              <w:rPr>
                <w:b/>
                <w:bCs/>
              </w:rPr>
              <w:t xml:space="preserve">B: DECLARATION </w:t>
            </w:r>
          </w:p>
          <w:p w14:paraId="1ACD4F1D" w14:textId="77777777" w:rsidR="00D36150" w:rsidRPr="00D36150" w:rsidRDefault="00D36150" w:rsidP="00747E7F">
            <w:pPr>
              <w:rPr>
                <w:b/>
                <w:bCs/>
              </w:rPr>
            </w:pPr>
            <w:r w:rsidRPr="00D36150">
              <w:rPr>
                <w:b/>
                <w:bCs/>
              </w:rPr>
              <w:t xml:space="preserve">Concerning the sub-contractors and entities on which capacities, the economic operator will rely on </w:t>
            </w:r>
          </w:p>
          <w:p w14:paraId="5160CCCC" w14:textId="77777777" w:rsidR="00D36150" w:rsidRPr="00D36150" w:rsidRDefault="00D36150" w:rsidP="00747E7F">
            <w:pPr>
              <w:rPr>
                <w:b/>
                <w:bCs/>
              </w:rPr>
            </w:pPr>
            <w:r w:rsidRPr="00D36150">
              <w:rPr>
                <w:b/>
                <w:bCs/>
              </w:rPr>
              <w:t>(if applicable)</w:t>
            </w:r>
          </w:p>
          <w:p w14:paraId="099D8FF8" w14:textId="77777777" w:rsidR="00D36150" w:rsidRPr="00D36150" w:rsidRDefault="00D36150" w:rsidP="00747E7F">
            <w:pPr>
              <w:rPr>
                <w:rFonts w:eastAsia="Calibri"/>
                <w:vanish/>
                <w:lang w:eastAsia="fr-FR"/>
              </w:rPr>
            </w:pPr>
          </w:p>
          <w:tbl>
            <w:tblPr>
              <w:tblW w:w="1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7"/>
            </w:tblGrid>
            <w:tr w:rsidR="00D36150" w:rsidRPr="00D36150" w14:paraId="1BB6843B" w14:textId="77777777" w:rsidTr="00747E7F">
              <w:trPr>
                <w:trHeight w:val="1917"/>
              </w:trPr>
              <w:tc>
                <w:tcPr>
                  <w:tcW w:w="5000" w:type="pct"/>
                  <w:shd w:val="clear" w:color="auto" w:fill="auto"/>
                </w:tcPr>
                <w:p w14:paraId="7CA8D91C" w14:textId="77777777" w:rsidR="00D36150" w:rsidRPr="00D36150" w:rsidRDefault="00D36150" w:rsidP="00747E7F">
                  <w:pPr>
                    <w:spacing w:after="160" w:line="259" w:lineRule="auto"/>
                  </w:pPr>
                  <w:r w:rsidRPr="00D36150">
                    <w:t>In the quality of economic operator, I hereby declare under my full responsibility that:</w:t>
                  </w:r>
                </w:p>
                <w:p w14:paraId="749DF3F7" w14:textId="77777777" w:rsidR="00D36150" w:rsidRPr="00D36150" w:rsidRDefault="00D36150">
                  <w:pPr>
                    <w:numPr>
                      <w:ilvl w:val="0"/>
                      <w:numId w:val="47"/>
                    </w:numPr>
                    <w:spacing w:before="0" w:after="160" w:line="259" w:lineRule="auto"/>
                    <w:rPr>
                      <w:b/>
                    </w:rPr>
                  </w:pPr>
                  <w:r w:rsidRPr="00D36150">
                    <w:rPr>
                      <w:b/>
                    </w:rPr>
                    <w:t xml:space="preserve">Information on the sub-contractor </w:t>
                  </w:r>
                </w:p>
                <w:tbl>
                  <w:tblPr>
                    <w:tblpPr w:leftFromText="141" w:rightFromText="141" w:vertAnchor="text" w:tblpY="19"/>
                    <w:tblOverlap w:val="neve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5"/>
                    <w:gridCol w:w="2515"/>
                    <w:gridCol w:w="2516"/>
                  </w:tblGrid>
                  <w:tr w:rsidR="00D36150" w:rsidRPr="00D36150" w14:paraId="0829E851" w14:textId="77777777" w:rsidTr="00747E7F">
                    <w:trPr>
                      <w:trHeight w:val="779"/>
                    </w:trPr>
                    <w:tc>
                      <w:tcPr>
                        <w:tcW w:w="2515" w:type="dxa"/>
                        <w:shd w:val="clear" w:color="auto" w:fill="auto"/>
                      </w:tcPr>
                      <w:p w14:paraId="6AA5410A" w14:textId="77777777" w:rsidR="00D36150" w:rsidRPr="00D36150" w:rsidRDefault="00D36150" w:rsidP="00747E7F">
                        <w:pPr>
                          <w:spacing w:after="160" w:line="259" w:lineRule="auto"/>
                        </w:pPr>
                        <w:r w:rsidRPr="00D36150">
                          <w:rPr>
                            <w:b/>
                            <w:bCs/>
                          </w:rPr>
                          <w:t>Name of the proposed sub-contractor</w:t>
                        </w:r>
                      </w:p>
                    </w:tc>
                    <w:tc>
                      <w:tcPr>
                        <w:tcW w:w="2515" w:type="dxa"/>
                        <w:shd w:val="clear" w:color="auto" w:fill="auto"/>
                      </w:tcPr>
                      <w:p w14:paraId="60BD15A4" w14:textId="77777777" w:rsidR="00D36150" w:rsidRPr="00D36150" w:rsidRDefault="00D36150" w:rsidP="00747E7F">
                        <w:pPr>
                          <w:spacing w:after="160" w:line="259" w:lineRule="auto"/>
                        </w:pPr>
                        <w:r w:rsidRPr="00D36150">
                          <w:rPr>
                            <w:b/>
                            <w:bCs/>
                          </w:rPr>
                          <w:t>NUIS</w:t>
                        </w:r>
                      </w:p>
                    </w:tc>
                    <w:tc>
                      <w:tcPr>
                        <w:tcW w:w="2515" w:type="dxa"/>
                        <w:shd w:val="clear" w:color="auto" w:fill="auto"/>
                      </w:tcPr>
                      <w:p w14:paraId="50F41BD4" w14:textId="77777777" w:rsidR="00D36150" w:rsidRPr="00D36150" w:rsidRDefault="00D36150" w:rsidP="00747E7F">
                        <w:pPr>
                          <w:spacing w:after="160" w:line="259" w:lineRule="auto"/>
                        </w:pPr>
                        <w:r w:rsidRPr="00D36150">
                          <w:rPr>
                            <w:b/>
                            <w:bCs/>
                          </w:rPr>
                          <w:t>Sub-contracting percentage</w:t>
                        </w:r>
                      </w:p>
                    </w:tc>
                    <w:tc>
                      <w:tcPr>
                        <w:tcW w:w="2516" w:type="dxa"/>
                        <w:shd w:val="clear" w:color="auto" w:fill="auto"/>
                      </w:tcPr>
                      <w:p w14:paraId="3FDC7965" w14:textId="77777777" w:rsidR="00D36150" w:rsidRPr="00D36150" w:rsidRDefault="00D36150" w:rsidP="00747E7F">
                        <w:pPr>
                          <w:spacing w:after="160" w:line="259" w:lineRule="auto"/>
                        </w:pPr>
                        <w:r w:rsidRPr="00D36150">
                          <w:rPr>
                            <w:b/>
                            <w:bCs/>
                          </w:rPr>
                          <w:t>Works / related equipment to be subcontracted</w:t>
                        </w:r>
                      </w:p>
                    </w:tc>
                  </w:tr>
                  <w:tr w:rsidR="00D36150" w:rsidRPr="00D36150" w14:paraId="22DE4A6C" w14:textId="77777777" w:rsidTr="00747E7F">
                    <w:trPr>
                      <w:trHeight w:val="549"/>
                    </w:trPr>
                    <w:tc>
                      <w:tcPr>
                        <w:tcW w:w="2515" w:type="dxa"/>
                        <w:shd w:val="clear" w:color="auto" w:fill="auto"/>
                      </w:tcPr>
                      <w:p w14:paraId="4AC22FFC" w14:textId="77777777" w:rsidR="00D36150" w:rsidRPr="00D36150" w:rsidRDefault="00D36150" w:rsidP="00747E7F">
                        <w:pPr>
                          <w:spacing w:after="160" w:line="259" w:lineRule="auto"/>
                        </w:pPr>
                      </w:p>
                    </w:tc>
                    <w:tc>
                      <w:tcPr>
                        <w:tcW w:w="2515" w:type="dxa"/>
                        <w:shd w:val="clear" w:color="auto" w:fill="auto"/>
                      </w:tcPr>
                      <w:p w14:paraId="16B7B81B" w14:textId="77777777" w:rsidR="00D36150" w:rsidRPr="00D36150" w:rsidRDefault="00D36150" w:rsidP="00747E7F">
                        <w:pPr>
                          <w:spacing w:after="160" w:line="259" w:lineRule="auto"/>
                        </w:pPr>
                      </w:p>
                    </w:tc>
                    <w:tc>
                      <w:tcPr>
                        <w:tcW w:w="2515" w:type="dxa"/>
                        <w:shd w:val="clear" w:color="auto" w:fill="auto"/>
                      </w:tcPr>
                      <w:p w14:paraId="211EAA51" w14:textId="77777777" w:rsidR="00D36150" w:rsidRPr="00D36150" w:rsidRDefault="00D36150" w:rsidP="00747E7F">
                        <w:pPr>
                          <w:spacing w:after="160" w:line="259" w:lineRule="auto"/>
                        </w:pPr>
                      </w:p>
                    </w:tc>
                    <w:tc>
                      <w:tcPr>
                        <w:tcW w:w="2516" w:type="dxa"/>
                        <w:shd w:val="clear" w:color="auto" w:fill="auto"/>
                      </w:tcPr>
                      <w:p w14:paraId="3078BC58" w14:textId="77777777" w:rsidR="00D36150" w:rsidRPr="00D36150" w:rsidRDefault="00D36150" w:rsidP="00747E7F">
                        <w:pPr>
                          <w:spacing w:after="160" w:line="259" w:lineRule="auto"/>
                        </w:pPr>
                      </w:p>
                    </w:tc>
                  </w:tr>
                  <w:tr w:rsidR="00D36150" w:rsidRPr="00D36150" w14:paraId="512FAFDD" w14:textId="77777777" w:rsidTr="00747E7F">
                    <w:trPr>
                      <w:trHeight w:val="549"/>
                    </w:trPr>
                    <w:tc>
                      <w:tcPr>
                        <w:tcW w:w="2515" w:type="dxa"/>
                        <w:shd w:val="clear" w:color="auto" w:fill="auto"/>
                      </w:tcPr>
                      <w:p w14:paraId="44D9CB87" w14:textId="77777777" w:rsidR="00D36150" w:rsidRPr="00D36150" w:rsidRDefault="00D36150" w:rsidP="00747E7F">
                        <w:pPr>
                          <w:spacing w:after="160" w:line="259" w:lineRule="auto"/>
                        </w:pPr>
                      </w:p>
                    </w:tc>
                    <w:tc>
                      <w:tcPr>
                        <w:tcW w:w="2515" w:type="dxa"/>
                        <w:shd w:val="clear" w:color="auto" w:fill="auto"/>
                      </w:tcPr>
                      <w:p w14:paraId="7261E005" w14:textId="77777777" w:rsidR="00D36150" w:rsidRPr="00D36150" w:rsidRDefault="00D36150" w:rsidP="00747E7F">
                        <w:pPr>
                          <w:spacing w:after="160" w:line="259" w:lineRule="auto"/>
                        </w:pPr>
                      </w:p>
                    </w:tc>
                    <w:tc>
                      <w:tcPr>
                        <w:tcW w:w="2515" w:type="dxa"/>
                        <w:shd w:val="clear" w:color="auto" w:fill="auto"/>
                      </w:tcPr>
                      <w:p w14:paraId="2FDC01D3" w14:textId="77777777" w:rsidR="00D36150" w:rsidRPr="00D36150" w:rsidRDefault="00D36150" w:rsidP="00747E7F">
                        <w:pPr>
                          <w:spacing w:after="160" w:line="259" w:lineRule="auto"/>
                        </w:pPr>
                      </w:p>
                    </w:tc>
                    <w:tc>
                      <w:tcPr>
                        <w:tcW w:w="2516" w:type="dxa"/>
                        <w:shd w:val="clear" w:color="auto" w:fill="auto"/>
                      </w:tcPr>
                      <w:p w14:paraId="263EC59C" w14:textId="77777777" w:rsidR="00D36150" w:rsidRPr="00D36150" w:rsidRDefault="00D36150" w:rsidP="00747E7F">
                        <w:pPr>
                          <w:spacing w:after="160" w:line="259" w:lineRule="auto"/>
                        </w:pPr>
                      </w:p>
                    </w:tc>
                  </w:tr>
                  <w:tr w:rsidR="00D36150" w:rsidRPr="00D36150" w14:paraId="5AB320CE" w14:textId="77777777" w:rsidTr="00747E7F">
                    <w:trPr>
                      <w:trHeight w:val="558"/>
                    </w:trPr>
                    <w:tc>
                      <w:tcPr>
                        <w:tcW w:w="2515" w:type="dxa"/>
                        <w:shd w:val="clear" w:color="auto" w:fill="auto"/>
                      </w:tcPr>
                      <w:p w14:paraId="2D7A81FC" w14:textId="77777777" w:rsidR="00D36150" w:rsidRPr="00D36150" w:rsidRDefault="00D36150" w:rsidP="00747E7F">
                        <w:pPr>
                          <w:spacing w:after="160" w:line="259" w:lineRule="auto"/>
                        </w:pPr>
                      </w:p>
                    </w:tc>
                    <w:tc>
                      <w:tcPr>
                        <w:tcW w:w="2515" w:type="dxa"/>
                        <w:shd w:val="clear" w:color="auto" w:fill="auto"/>
                      </w:tcPr>
                      <w:p w14:paraId="4FD96C13" w14:textId="77777777" w:rsidR="00D36150" w:rsidRPr="00D36150" w:rsidRDefault="00D36150" w:rsidP="00747E7F">
                        <w:pPr>
                          <w:spacing w:after="160" w:line="259" w:lineRule="auto"/>
                        </w:pPr>
                      </w:p>
                    </w:tc>
                    <w:tc>
                      <w:tcPr>
                        <w:tcW w:w="2515" w:type="dxa"/>
                        <w:shd w:val="clear" w:color="auto" w:fill="auto"/>
                      </w:tcPr>
                      <w:p w14:paraId="6313F256" w14:textId="77777777" w:rsidR="00D36150" w:rsidRPr="00D36150" w:rsidRDefault="00D36150" w:rsidP="00747E7F">
                        <w:pPr>
                          <w:spacing w:after="160" w:line="259" w:lineRule="auto"/>
                        </w:pPr>
                      </w:p>
                    </w:tc>
                    <w:tc>
                      <w:tcPr>
                        <w:tcW w:w="2516" w:type="dxa"/>
                        <w:shd w:val="clear" w:color="auto" w:fill="auto"/>
                      </w:tcPr>
                      <w:p w14:paraId="0F44BA7E" w14:textId="77777777" w:rsidR="00D36150" w:rsidRPr="00D36150" w:rsidRDefault="00D36150" w:rsidP="00747E7F">
                        <w:pPr>
                          <w:spacing w:after="160" w:line="259" w:lineRule="auto"/>
                        </w:pPr>
                      </w:p>
                    </w:tc>
                  </w:tr>
                </w:tbl>
                <w:p w14:paraId="24FE5F0C" w14:textId="77777777" w:rsidR="00D36150" w:rsidRPr="00D36150" w:rsidRDefault="00D36150" w:rsidP="00747E7F">
                  <w:pPr>
                    <w:spacing w:after="160" w:line="259" w:lineRule="auto"/>
                    <w:ind w:left="720"/>
                    <w:rPr>
                      <w:b/>
                    </w:rPr>
                  </w:pPr>
                </w:p>
                <w:p w14:paraId="4D910B87" w14:textId="77777777" w:rsidR="00D36150" w:rsidRPr="00D36150" w:rsidRDefault="00D36150">
                  <w:pPr>
                    <w:numPr>
                      <w:ilvl w:val="0"/>
                      <w:numId w:val="47"/>
                    </w:numPr>
                    <w:spacing w:before="0" w:after="160" w:line="259" w:lineRule="auto"/>
                    <w:rPr>
                      <w:b/>
                    </w:rPr>
                  </w:pPr>
                  <w:r w:rsidRPr="00D36150">
                    <w:rPr>
                      <w:b/>
                    </w:rPr>
                    <w:lastRenderedPageBreak/>
                    <w:t>Information on entities on which capacities, the economic operator will rely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514"/>
                    <w:gridCol w:w="2514"/>
                    <w:gridCol w:w="2514"/>
                  </w:tblGrid>
                  <w:tr w:rsidR="00D36150" w:rsidRPr="00D36150" w14:paraId="57DF4C90" w14:textId="77777777" w:rsidTr="00747E7F">
                    <w:tc>
                      <w:tcPr>
                        <w:tcW w:w="2514" w:type="dxa"/>
                        <w:shd w:val="clear" w:color="auto" w:fill="auto"/>
                      </w:tcPr>
                      <w:p w14:paraId="50740E69" w14:textId="77777777" w:rsidR="00D36150" w:rsidRPr="00D36150" w:rsidRDefault="00D36150" w:rsidP="00747E7F">
                        <w:pPr>
                          <w:spacing w:after="160" w:line="259" w:lineRule="auto"/>
                          <w:rPr>
                            <w:b/>
                          </w:rPr>
                        </w:pPr>
                        <w:r w:rsidRPr="00D36150">
                          <w:rPr>
                            <w:b/>
                            <w:bCs/>
                          </w:rPr>
                          <w:t>Name (s) of entity (</w:t>
                        </w:r>
                        <w:proofErr w:type="spellStart"/>
                        <w:r w:rsidRPr="00D36150">
                          <w:rPr>
                            <w:b/>
                            <w:bCs/>
                          </w:rPr>
                          <w:t>ies</w:t>
                        </w:r>
                        <w:proofErr w:type="spellEnd"/>
                        <w:r w:rsidRPr="00D36150">
                          <w:rPr>
                            <w:b/>
                            <w:bCs/>
                          </w:rPr>
                          <w:t xml:space="preserve">) </w:t>
                        </w:r>
                      </w:p>
                    </w:tc>
                    <w:tc>
                      <w:tcPr>
                        <w:tcW w:w="2514" w:type="dxa"/>
                        <w:shd w:val="clear" w:color="auto" w:fill="auto"/>
                      </w:tcPr>
                      <w:p w14:paraId="0F59C038" w14:textId="77777777" w:rsidR="00D36150" w:rsidRPr="00D36150" w:rsidRDefault="00D36150" w:rsidP="00747E7F">
                        <w:pPr>
                          <w:spacing w:after="160" w:line="259" w:lineRule="auto"/>
                          <w:rPr>
                            <w:b/>
                          </w:rPr>
                        </w:pPr>
                        <w:r w:rsidRPr="00D36150">
                          <w:rPr>
                            <w:b/>
                            <w:bCs/>
                          </w:rPr>
                          <w:t>NUIS</w:t>
                        </w:r>
                      </w:p>
                    </w:tc>
                    <w:tc>
                      <w:tcPr>
                        <w:tcW w:w="2514" w:type="dxa"/>
                        <w:shd w:val="clear" w:color="auto" w:fill="auto"/>
                      </w:tcPr>
                      <w:p w14:paraId="012FD14E" w14:textId="77777777" w:rsidR="00D36150" w:rsidRPr="00D36150" w:rsidRDefault="00D36150" w:rsidP="00747E7F">
                        <w:pPr>
                          <w:rPr>
                            <w:b/>
                            <w:bCs/>
                          </w:rPr>
                        </w:pPr>
                        <w:r w:rsidRPr="00D36150">
                          <w:rPr>
                            <w:b/>
                            <w:bCs/>
                          </w:rPr>
                          <w:t xml:space="preserve">Type of capacity on which the economic operator will rely on </w:t>
                        </w:r>
                      </w:p>
                      <w:p w14:paraId="227D5037" w14:textId="77777777" w:rsidR="00D36150" w:rsidRPr="00D36150" w:rsidRDefault="00D36150" w:rsidP="00747E7F">
                        <w:pPr>
                          <w:spacing w:after="160" w:line="259" w:lineRule="auto"/>
                          <w:rPr>
                            <w:b/>
                          </w:rPr>
                        </w:pPr>
                      </w:p>
                    </w:tc>
                    <w:tc>
                      <w:tcPr>
                        <w:tcW w:w="2514" w:type="dxa"/>
                        <w:shd w:val="clear" w:color="auto" w:fill="auto"/>
                      </w:tcPr>
                      <w:p w14:paraId="3C7B0E45" w14:textId="77777777" w:rsidR="00D36150" w:rsidRPr="00D36150" w:rsidRDefault="00D36150" w:rsidP="00747E7F">
                        <w:pPr>
                          <w:spacing w:after="160" w:line="259" w:lineRule="auto"/>
                          <w:rPr>
                            <w:b/>
                          </w:rPr>
                        </w:pPr>
                        <w:r w:rsidRPr="00D36150">
                          <w:rPr>
                            <w:b/>
                            <w:bCs/>
                          </w:rPr>
                          <w:t xml:space="preserve">Provide concrete details of the capacity </w:t>
                        </w:r>
                      </w:p>
                    </w:tc>
                  </w:tr>
                  <w:tr w:rsidR="00D36150" w:rsidRPr="00D36150" w14:paraId="264C20E9" w14:textId="77777777" w:rsidTr="00747E7F">
                    <w:tc>
                      <w:tcPr>
                        <w:tcW w:w="2514" w:type="dxa"/>
                        <w:shd w:val="clear" w:color="auto" w:fill="auto"/>
                      </w:tcPr>
                      <w:p w14:paraId="2C890A3A" w14:textId="77777777" w:rsidR="00D36150" w:rsidRPr="00D36150" w:rsidRDefault="00D36150" w:rsidP="00747E7F">
                        <w:pPr>
                          <w:spacing w:after="160" w:line="259" w:lineRule="auto"/>
                          <w:rPr>
                            <w:b/>
                          </w:rPr>
                        </w:pPr>
                      </w:p>
                    </w:tc>
                    <w:tc>
                      <w:tcPr>
                        <w:tcW w:w="2514" w:type="dxa"/>
                        <w:shd w:val="clear" w:color="auto" w:fill="auto"/>
                      </w:tcPr>
                      <w:p w14:paraId="205A2BB6" w14:textId="77777777" w:rsidR="00D36150" w:rsidRPr="00D36150" w:rsidRDefault="00D36150" w:rsidP="00747E7F">
                        <w:pPr>
                          <w:spacing w:after="160" w:line="259" w:lineRule="auto"/>
                          <w:rPr>
                            <w:b/>
                          </w:rPr>
                        </w:pPr>
                      </w:p>
                    </w:tc>
                    <w:tc>
                      <w:tcPr>
                        <w:tcW w:w="2514" w:type="dxa"/>
                        <w:shd w:val="clear" w:color="auto" w:fill="auto"/>
                      </w:tcPr>
                      <w:p w14:paraId="3E4BBA63" w14:textId="77777777" w:rsidR="00D36150" w:rsidRPr="00D36150" w:rsidRDefault="00D36150" w:rsidP="00747E7F">
                        <w:pPr>
                          <w:spacing w:after="160" w:line="259" w:lineRule="auto"/>
                          <w:rPr>
                            <w:b/>
                          </w:rPr>
                        </w:pPr>
                      </w:p>
                    </w:tc>
                    <w:tc>
                      <w:tcPr>
                        <w:tcW w:w="2514" w:type="dxa"/>
                        <w:shd w:val="clear" w:color="auto" w:fill="auto"/>
                      </w:tcPr>
                      <w:p w14:paraId="7A3A3690" w14:textId="77777777" w:rsidR="00D36150" w:rsidRPr="00D36150" w:rsidRDefault="00D36150" w:rsidP="00747E7F">
                        <w:pPr>
                          <w:spacing w:after="160" w:line="259" w:lineRule="auto"/>
                          <w:rPr>
                            <w:b/>
                          </w:rPr>
                        </w:pPr>
                      </w:p>
                    </w:tc>
                  </w:tr>
                  <w:tr w:rsidR="00D36150" w:rsidRPr="00D36150" w14:paraId="2AD83E32" w14:textId="77777777" w:rsidTr="00747E7F">
                    <w:tc>
                      <w:tcPr>
                        <w:tcW w:w="2514" w:type="dxa"/>
                        <w:shd w:val="clear" w:color="auto" w:fill="auto"/>
                      </w:tcPr>
                      <w:p w14:paraId="51974204" w14:textId="77777777" w:rsidR="00D36150" w:rsidRPr="00D36150" w:rsidRDefault="00D36150" w:rsidP="00747E7F">
                        <w:pPr>
                          <w:spacing w:after="160" w:line="259" w:lineRule="auto"/>
                          <w:rPr>
                            <w:b/>
                          </w:rPr>
                        </w:pPr>
                      </w:p>
                    </w:tc>
                    <w:tc>
                      <w:tcPr>
                        <w:tcW w:w="2514" w:type="dxa"/>
                        <w:shd w:val="clear" w:color="auto" w:fill="auto"/>
                      </w:tcPr>
                      <w:p w14:paraId="32CC7636" w14:textId="77777777" w:rsidR="00D36150" w:rsidRPr="00D36150" w:rsidRDefault="00D36150" w:rsidP="00747E7F">
                        <w:pPr>
                          <w:spacing w:after="160" w:line="259" w:lineRule="auto"/>
                          <w:rPr>
                            <w:b/>
                          </w:rPr>
                        </w:pPr>
                      </w:p>
                    </w:tc>
                    <w:tc>
                      <w:tcPr>
                        <w:tcW w:w="2514" w:type="dxa"/>
                        <w:shd w:val="clear" w:color="auto" w:fill="auto"/>
                      </w:tcPr>
                      <w:p w14:paraId="68DFB887" w14:textId="77777777" w:rsidR="00D36150" w:rsidRPr="00D36150" w:rsidRDefault="00D36150" w:rsidP="00747E7F">
                        <w:pPr>
                          <w:spacing w:after="160" w:line="259" w:lineRule="auto"/>
                          <w:rPr>
                            <w:b/>
                          </w:rPr>
                        </w:pPr>
                      </w:p>
                    </w:tc>
                    <w:tc>
                      <w:tcPr>
                        <w:tcW w:w="2514" w:type="dxa"/>
                        <w:shd w:val="clear" w:color="auto" w:fill="auto"/>
                      </w:tcPr>
                      <w:p w14:paraId="69B6F4BF" w14:textId="77777777" w:rsidR="00D36150" w:rsidRPr="00D36150" w:rsidRDefault="00D36150" w:rsidP="00747E7F">
                        <w:pPr>
                          <w:spacing w:after="160" w:line="259" w:lineRule="auto"/>
                          <w:rPr>
                            <w:b/>
                          </w:rPr>
                        </w:pPr>
                      </w:p>
                    </w:tc>
                  </w:tr>
                  <w:tr w:rsidR="00D36150" w:rsidRPr="00D36150" w14:paraId="4414A8FF" w14:textId="77777777" w:rsidTr="00747E7F">
                    <w:tc>
                      <w:tcPr>
                        <w:tcW w:w="2514" w:type="dxa"/>
                        <w:shd w:val="clear" w:color="auto" w:fill="auto"/>
                      </w:tcPr>
                      <w:p w14:paraId="44D6D2D7" w14:textId="77777777" w:rsidR="00D36150" w:rsidRPr="00D36150" w:rsidRDefault="00D36150" w:rsidP="00747E7F">
                        <w:pPr>
                          <w:spacing w:after="160" w:line="259" w:lineRule="auto"/>
                          <w:rPr>
                            <w:b/>
                          </w:rPr>
                        </w:pPr>
                      </w:p>
                    </w:tc>
                    <w:tc>
                      <w:tcPr>
                        <w:tcW w:w="2514" w:type="dxa"/>
                        <w:shd w:val="clear" w:color="auto" w:fill="auto"/>
                      </w:tcPr>
                      <w:p w14:paraId="0063514F" w14:textId="77777777" w:rsidR="00D36150" w:rsidRPr="00D36150" w:rsidRDefault="00D36150" w:rsidP="00747E7F">
                        <w:pPr>
                          <w:spacing w:after="160" w:line="259" w:lineRule="auto"/>
                          <w:rPr>
                            <w:b/>
                          </w:rPr>
                        </w:pPr>
                      </w:p>
                    </w:tc>
                    <w:tc>
                      <w:tcPr>
                        <w:tcW w:w="2514" w:type="dxa"/>
                        <w:shd w:val="clear" w:color="auto" w:fill="auto"/>
                      </w:tcPr>
                      <w:p w14:paraId="7D32F6F2" w14:textId="77777777" w:rsidR="00D36150" w:rsidRPr="00D36150" w:rsidRDefault="00D36150" w:rsidP="00747E7F">
                        <w:pPr>
                          <w:spacing w:after="160" w:line="259" w:lineRule="auto"/>
                          <w:rPr>
                            <w:b/>
                          </w:rPr>
                        </w:pPr>
                      </w:p>
                    </w:tc>
                    <w:tc>
                      <w:tcPr>
                        <w:tcW w:w="2514" w:type="dxa"/>
                        <w:shd w:val="clear" w:color="auto" w:fill="auto"/>
                      </w:tcPr>
                      <w:p w14:paraId="2738AB69" w14:textId="77777777" w:rsidR="00D36150" w:rsidRPr="00D36150" w:rsidRDefault="00D36150" w:rsidP="00747E7F">
                        <w:pPr>
                          <w:spacing w:after="160" w:line="259" w:lineRule="auto"/>
                          <w:rPr>
                            <w:b/>
                          </w:rPr>
                        </w:pPr>
                      </w:p>
                    </w:tc>
                  </w:tr>
                </w:tbl>
                <w:p w14:paraId="67A40DE9" w14:textId="77777777" w:rsidR="00D36150" w:rsidRPr="00D36150" w:rsidRDefault="00D36150" w:rsidP="00747E7F">
                  <w:pPr>
                    <w:spacing w:after="160" w:line="259" w:lineRule="auto"/>
                  </w:pPr>
                  <w:r w:rsidRPr="00D36150">
                    <w:rPr>
                      <w:bCs/>
                    </w:rPr>
                    <w:t>I hereby declare that for the entity/s in which capacity (s) I will rely on, there is no reason for his /their disqualification or exclusion from the procedure, in accordance with the provisions of article 76 of the LPP, and I confirm with proof documents that they will have the required resources as stated.</w:t>
                  </w:r>
                </w:p>
              </w:tc>
            </w:tr>
          </w:tbl>
          <w:p w14:paraId="43FB8414" w14:textId="77777777" w:rsidR="00D36150" w:rsidRPr="00D36150" w:rsidRDefault="00D36150" w:rsidP="00747E7F">
            <w:pPr>
              <w:tabs>
                <w:tab w:val="left" w:pos="1072"/>
                <w:tab w:val="center" w:pos="15732"/>
              </w:tabs>
              <w:rPr>
                <w:bCs/>
              </w:rPr>
            </w:pPr>
          </w:p>
          <w:p w14:paraId="2306D965" w14:textId="77777777" w:rsidR="00D36150" w:rsidRPr="00D36150" w:rsidRDefault="00D36150" w:rsidP="00747E7F">
            <w:pPr>
              <w:tabs>
                <w:tab w:val="left" w:pos="1072"/>
                <w:tab w:val="center" w:pos="15732"/>
              </w:tabs>
              <w:rPr>
                <w:b/>
                <w:bCs/>
              </w:rPr>
            </w:pPr>
            <w:r w:rsidRPr="00D36150">
              <w:rPr>
                <w:b/>
                <w:bCs/>
              </w:rPr>
              <w:t>Part II: Exclusion grounds</w:t>
            </w:r>
          </w:p>
          <w:p w14:paraId="58CEC145" w14:textId="77777777" w:rsidR="00D36150" w:rsidRPr="00D36150" w:rsidRDefault="00D36150" w:rsidP="00747E7F">
            <w:pPr>
              <w:rPr>
                <w:b/>
                <w:bCs/>
              </w:rPr>
            </w:pPr>
            <w:r w:rsidRPr="00D36150">
              <w:rPr>
                <w:b/>
                <w:bCs/>
              </w:rPr>
              <w:t>A: DECLARATION ON GENERAL QUALIFICATION CRITERIA FULFILMENT</w:t>
            </w:r>
          </w:p>
          <w:tbl>
            <w:tblPr>
              <w:tblW w:w="161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5492"/>
            </w:tblGrid>
            <w:tr w:rsidR="00D36150" w:rsidRPr="00D36150" w14:paraId="6D519741" w14:textId="77777777" w:rsidTr="00747E7F">
              <w:trPr>
                <w:trHeight w:val="689"/>
              </w:trPr>
              <w:tc>
                <w:tcPr>
                  <w:tcW w:w="2241" w:type="pct"/>
                  <w:tcBorders>
                    <w:top w:val="single" w:sz="12" w:space="0" w:color="auto"/>
                    <w:left w:val="single" w:sz="6" w:space="0" w:color="auto"/>
                    <w:bottom w:val="single" w:sz="12" w:space="0" w:color="auto"/>
                    <w:right w:val="single" w:sz="6" w:space="0" w:color="auto"/>
                  </w:tcBorders>
                  <w:shd w:val="clear" w:color="auto" w:fill="auto"/>
                </w:tcPr>
                <w:p w14:paraId="0ED95C25" w14:textId="77777777" w:rsidR="00D36150" w:rsidRPr="00D36150" w:rsidRDefault="00D36150" w:rsidP="00747E7F">
                  <w:pPr>
                    <w:rPr>
                      <w:b/>
                    </w:rPr>
                  </w:pPr>
                  <w:r w:rsidRPr="00D36150">
                    <w:rPr>
                      <w:b/>
                    </w:rPr>
                    <w:t>Declaration</w:t>
                  </w:r>
                </w:p>
              </w:tc>
              <w:tc>
                <w:tcPr>
                  <w:tcW w:w="2759" w:type="pct"/>
                  <w:tcBorders>
                    <w:top w:val="single" w:sz="12" w:space="0" w:color="auto"/>
                    <w:left w:val="single" w:sz="6" w:space="0" w:color="auto"/>
                    <w:bottom w:val="single" w:sz="12" w:space="0" w:color="auto"/>
                    <w:right w:val="single" w:sz="12" w:space="0" w:color="auto"/>
                  </w:tcBorders>
                  <w:shd w:val="clear" w:color="auto" w:fill="auto"/>
                </w:tcPr>
                <w:p w14:paraId="43B0B662" w14:textId="77777777" w:rsidR="00D36150" w:rsidRPr="00D36150" w:rsidRDefault="00D36150" w:rsidP="00747E7F">
                  <w:pPr>
                    <w:rPr>
                      <w:b/>
                    </w:rPr>
                  </w:pPr>
                  <w:r w:rsidRPr="00D36150">
                    <w:rPr>
                      <w:b/>
                    </w:rPr>
                    <w:t>References (when applicable)</w:t>
                  </w:r>
                </w:p>
              </w:tc>
            </w:tr>
            <w:tr w:rsidR="00D36150" w:rsidRPr="00D36150" w14:paraId="71990FDB" w14:textId="77777777" w:rsidTr="00747E7F">
              <w:trPr>
                <w:trHeight w:val="1436"/>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6E2487A8" w14:textId="77777777" w:rsidR="00D36150" w:rsidRPr="00D36150" w:rsidRDefault="00D36150" w:rsidP="00747E7F">
                  <w:pPr>
                    <w:pStyle w:val="Text1"/>
                    <w:spacing w:before="0"/>
                    <w:ind w:left="0"/>
                    <w:rPr>
                      <w:szCs w:val="24"/>
                    </w:rPr>
                  </w:pPr>
                  <w:r w:rsidRPr="00D36150">
                    <w:rPr>
                      <w:w w:val="0"/>
                      <w:szCs w:val="24"/>
                      <w:lang w:eastAsia="fr-BE"/>
                    </w:rPr>
                    <w:t xml:space="preserve">The Economic Operator is registered in the Commercial Registry as per the legislation of the country where it operates or as per the special legislation in case on non-profit organization, has its scope of activity the object of the procurement and has active status. </w:t>
                  </w: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0A75195E" w14:textId="77777777" w:rsidR="00D36150" w:rsidRPr="00D36150" w:rsidRDefault="00D36150" w:rsidP="00747E7F">
                  <w:pPr>
                    <w:pStyle w:val="Text1"/>
                    <w:spacing w:before="0"/>
                    <w:ind w:left="0"/>
                    <w:rPr>
                      <w:szCs w:val="24"/>
                    </w:rPr>
                  </w:pPr>
                  <w:r w:rsidRPr="00D36150">
                    <w:rPr>
                      <w:szCs w:val="24"/>
                    </w:rPr>
                    <w:t>If the relevant documentation is available electronically, please indicate:</w:t>
                  </w:r>
                </w:p>
                <w:p w14:paraId="495ADCD3" w14:textId="77777777" w:rsidR="00D36150" w:rsidRPr="00D36150" w:rsidRDefault="00D36150" w:rsidP="00747E7F">
                  <w:pPr>
                    <w:pStyle w:val="Text1"/>
                    <w:spacing w:before="0"/>
                    <w:ind w:left="0"/>
                    <w:rPr>
                      <w:szCs w:val="24"/>
                    </w:rPr>
                  </w:pPr>
                  <w:r w:rsidRPr="00D36150">
                    <w:rPr>
                      <w:szCs w:val="24"/>
                    </w:rPr>
                    <w:t>The website: [text]</w:t>
                  </w:r>
                </w:p>
                <w:p w14:paraId="3DD674E7" w14:textId="77777777" w:rsidR="00D36150" w:rsidRPr="00D36150" w:rsidRDefault="00D36150" w:rsidP="00747E7F">
                  <w:pPr>
                    <w:pStyle w:val="Text1"/>
                    <w:spacing w:before="0"/>
                    <w:ind w:left="0"/>
                    <w:rPr>
                      <w:szCs w:val="24"/>
                    </w:rPr>
                  </w:pPr>
                  <w:r w:rsidRPr="00D36150">
                    <w:rPr>
                      <w:szCs w:val="24"/>
                    </w:rPr>
                    <w:t>The issuing authority or body: [text]</w:t>
                  </w:r>
                </w:p>
                <w:p w14:paraId="674F8B1F" w14:textId="77777777" w:rsidR="00D36150" w:rsidRPr="00D36150" w:rsidRDefault="00D36150" w:rsidP="00747E7F">
                  <w:pPr>
                    <w:pStyle w:val="Text1"/>
                    <w:spacing w:before="0"/>
                    <w:ind w:left="0"/>
                    <w:jc w:val="left"/>
                    <w:rPr>
                      <w:szCs w:val="24"/>
                    </w:rPr>
                  </w:pPr>
                  <w:r w:rsidRPr="00D36150">
                    <w:rPr>
                      <w:szCs w:val="24"/>
                    </w:rPr>
                    <w:t>Type of document: [text]</w:t>
                  </w:r>
                </w:p>
              </w:tc>
            </w:tr>
            <w:tr w:rsidR="00D36150" w:rsidRPr="00D36150" w14:paraId="4691B4C3" w14:textId="77777777" w:rsidTr="00747E7F">
              <w:trPr>
                <w:trHeight w:val="1436"/>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18023E78" w14:textId="77777777" w:rsidR="00D36150" w:rsidRPr="00D36150" w:rsidRDefault="00D36150" w:rsidP="00747E7F">
                  <w:pPr>
                    <w:pStyle w:val="Text1"/>
                    <w:spacing w:before="0"/>
                    <w:ind w:left="0"/>
                    <w:rPr>
                      <w:w w:val="0"/>
                      <w:szCs w:val="24"/>
                      <w:lang w:eastAsia="fr-BE"/>
                    </w:rPr>
                  </w:pPr>
                  <w:r w:rsidRPr="00D36150">
                    <w:rPr>
                      <w:w w:val="0"/>
                      <w:szCs w:val="24"/>
                      <w:lang w:eastAsia="fr-BE"/>
                    </w:rPr>
                    <w:t xml:space="preserve">The Economic Operator has not been sentenced for any of the criminal offenses provided for in Article 76/1 of the PPL, or has been sentenced and a 5 year period has passed from the date of execution of the sentence, if no other period has been defined by the court as per the provisions of </w:t>
                  </w:r>
                  <w:proofErr w:type="gramStart"/>
                  <w:r w:rsidRPr="00D36150">
                    <w:rPr>
                      <w:w w:val="0"/>
                      <w:szCs w:val="24"/>
                      <w:lang w:eastAsia="fr-BE"/>
                    </w:rPr>
                    <w:t xml:space="preserve">Article </w:t>
                  </w:r>
                  <w:r w:rsidRPr="00D36150">
                    <w:rPr>
                      <w:bCs/>
                      <w:color w:val="000000"/>
                      <w:szCs w:val="24"/>
                    </w:rPr>
                    <w:t xml:space="preserve"> 76</w:t>
                  </w:r>
                  <w:proofErr w:type="gramEnd"/>
                  <w:r w:rsidRPr="00D36150">
                    <w:rPr>
                      <w:bCs/>
                      <w:color w:val="000000"/>
                      <w:szCs w:val="24"/>
                    </w:rPr>
                    <w:t xml:space="preserve"> of the PPL</w:t>
                  </w:r>
                  <w:r w:rsidRPr="00D36150">
                    <w:rPr>
                      <w:w w:val="0"/>
                      <w:szCs w:val="24"/>
                      <w:lang w:eastAsia="fr-BE"/>
                    </w:rPr>
                    <w:t>.</w:t>
                  </w: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29234974" w14:textId="77777777" w:rsidR="00D36150" w:rsidRPr="00D36150" w:rsidRDefault="00D36150" w:rsidP="00747E7F">
                  <w:pPr>
                    <w:pStyle w:val="Text1"/>
                    <w:spacing w:before="0"/>
                    <w:ind w:left="0"/>
                    <w:rPr>
                      <w:szCs w:val="24"/>
                    </w:rPr>
                  </w:pPr>
                  <w:r w:rsidRPr="00D36150">
                    <w:rPr>
                      <w:szCs w:val="24"/>
                    </w:rPr>
                    <w:t>If the relevant documentation is available electronically, please indicate:</w:t>
                  </w:r>
                </w:p>
                <w:p w14:paraId="49C5A209" w14:textId="77777777" w:rsidR="00D36150" w:rsidRPr="00D36150" w:rsidRDefault="00D36150" w:rsidP="00747E7F">
                  <w:pPr>
                    <w:pStyle w:val="Text1"/>
                    <w:spacing w:before="0"/>
                    <w:ind w:left="0"/>
                    <w:rPr>
                      <w:szCs w:val="24"/>
                    </w:rPr>
                  </w:pPr>
                  <w:r w:rsidRPr="00D36150">
                    <w:rPr>
                      <w:szCs w:val="24"/>
                    </w:rPr>
                    <w:t>The website: [text]</w:t>
                  </w:r>
                </w:p>
                <w:p w14:paraId="3DE60444" w14:textId="77777777" w:rsidR="00D36150" w:rsidRPr="00D36150" w:rsidRDefault="00D36150" w:rsidP="00747E7F">
                  <w:pPr>
                    <w:pStyle w:val="Text1"/>
                    <w:spacing w:before="0"/>
                    <w:ind w:left="0"/>
                    <w:rPr>
                      <w:szCs w:val="24"/>
                    </w:rPr>
                  </w:pPr>
                  <w:r w:rsidRPr="00D36150">
                    <w:rPr>
                      <w:szCs w:val="24"/>
                    </w:rPr>
                    <w:t>The issuing authority or body: [text]</w:t>
                  </w:r>
                </w:p>
                <w:p w14:paraId="3C3E8C1B" w14:textId="77777777" w:rsidR="00D36150" w:rsidRPr="00D36150" w:rsidRDefault="00D36150" w:rsidP="00747E7F">
                  <w:pPr>
                    <w:pStyle w:val="Text1"/>
                    <w:spacing w:before="0"/>
                    <w:ind w:left="0"/>
                    <w:jc w:val="left"/>
                    <w:rPr>
                      <w:szCs w:val="24"/>
                    </w:rPr>
                  </w:pPr>
                  <w:r w:rsidRPr="00D36150">
                    <w:rPr>
                      <w:szCs w:val="24"/>
                    </w:rPr>
                    <w:t>Type of document: [text]]</w:t>
                  </w:r>
                </w:p>
              </w:tc>
            </w:tr>
            <w:tr w:rsidR="00D36150" w:rsidRPr="00D36150" w14:paraId="566BBBB9" w14:textId="77777777" w:rsidTr="00747E7F">
              <w:trPr>
                <w:trHeight w:val="1120"/>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5ED06538" w14:textId="77777777" w:rsidR="00D36150" w:rsidRPr="00D36150" w:rsidRDefault="00D36150" w:rsidP="00747E7F">
                  <w:pPr>
                    <w:pStyle w:val="Text1"/>
                    <w:spacing w:before="0"/>
                    <w:ind w:left="0"/>
                    <w:rPr>
                      <w:w w:val="0"/>
                      <w:szCs w:val="24"/>
                      <w:highlight w:val="yellow"/>
                      <w:lang w:eastAsia="fr-BE"/>
                    </w:rPr>
                  </w:pPr>
                  <w:r w:rsidRPr="00D36150">
                    <w:rPr>
                      <w:w w:val="0"/>
                      <w:szCs w:val="24"/>
                      <w:lang w:eastAsia="fr-BE"/>
                    </w:rPr>
                    <w:t>The person / persons in the capacity of a member of the administrative body, director or supervisor, as a shareholder or as a partner, has either a representative, decision-making or controlling power within the economic operator, as follows:</w:t>
                  </w:r>
                </w:p>
                <w:p w14:paraId="7BC80103" w14:textId="77777777" w:rsidR="00D36150" w:rsidRPr="00D36150" w:rsidRDefault="00D36150" w:rsidP="00747E7F">
                  <w:pPr>
                    <w:pStyle w:val="Text1"/>
                    <w:spacing w:before="0"/>
                    <w:ind w:left="0"/>
                    <w:rPr>
                      <w:w w:val="0"/>
                      <w:szCs w:val="24"/>
                      <w:highlight w:val="yellow"/>
                      <w:lang w:eastAsia="fr-BE"/>
                    </w:rPr>
                  </w:pPr>
                </w:p>
                <w:p w14:paraId="42DBD0F7" w14:textId="77777777" w:rsidR="00D36150" w:rsidRPr="00D36150" w:rsidRDefault="00D36150" w:rsidP="00747E7F">
                  <w:pPr>
                    <w:pStyle w:val="Text1"/>
                    <w:spacing w:before="0"/>
                    <w:ind w:left="0"/>
                    <w:rPr>
                      <w:w w:val="0"/>
                      <w:szCs w:val="24"/>
                      <w:lang w:val="sq-AL" w:eastAsia="fr-BE"/>
                    </w:rPr>
                  </w:pPr>
                </w:p>
                <w:p w14:paraId="05EC7DC2" w14:textId="77777777" w:rsidR="00D36150" w:rsidRPr="00D36150" w:rsidRDefault="00D36150" w:rsidP="00747E7F">
                  <w:pPr>
                    <w:pStyle w:val="Text1"/>
                    <w:pBdr>
                      <w:top w:val="single" w:sz="12" w:space="1" w:color="auto"/>
                      <w:bottom w:val="single" w:sz="12" w:space="1" w:color="auto"/>
                    </w:pBdr>
                    <w:spacing w:before="0"/>
                    <w:ind w:left="0"/>
                    <w:rPr>
                      <w:w w:val="0"/>
                      <w:szCs w:val="24"/>
                      <w:lang w:val="sq-AL" w:eastAsia="fr-BE"/>
                    </w:rPr>
                  </w:pPr>
                </w:p>
                <w:p w14:paraId="5CA12FC6" w14:textId="77777777" w:rsidR="00D36150" w:rsidRPr="00D36150" w:rsidRDefault="00D36150" w:rsidP="00747E7F">
                  <w:pPr>
                    <w:pStyle w:val="Text1"/>
                    <w:spacing w:before="0"/>
                    <w:ind w:left="0"/>
                    <w:rPr>
                      <w:w w:val="0"/>
                      <w:szCs w:val="24"/>
                      <w:highlight w:val="yellow"/>
                      <w:lang w:eastAsia="fr-BE"/>
                    </w:rPr>
                  </w:pPr>
                </w:p>
                <w:p w14:paraId="2EB2B6E4" w14:textId="77777777" w:rsidR="00D36150" w:rsidRPr="00D36150" w:rsidRDefault="00D36150" w:rsidP="00747E7F">
                  <w:pPr>
                    <w:pStyle w:val="Text1"/>
                    <w:spacing w:before="0"/>
                    <w:ind w:left="0"/>
                    <w:rPr>
                      <w:w w:val="0"/>
                      <w:szCs w:val="24"/>
                      <w:lang w:eastAsia="fr-BE"/>
                    </w:rPr>
                  </w:pPr>
                </w:p>
                <w:p w14:paraId="191F1B40" w14:textId="77777777" w:rsidR="00D36150" w:rsidRPr="00D36150" w:rsidRDefault="00D36150" w:rsidP="00747E7F">
                  <w:pPr>
                    <w:pStyle w:val="Text1"/>
                    <w:spacing w:before="0"/>
                    <w:ind w:left="0"/>
                    <w:rPr>
                      <w:w w:val="0"/>
                      <w:szCs w:val="24"/>
                      <w:lang w:eastAsia="fr-BE"/>
                    </w:rPr>
                  </w:pPr>
                  <w:r w:rsidRPr="00D36150">
                    <w:rPr>
                      <w:w w:val="0"/>
                      <w:szCs w:val="24"/>
                      <w:lang w:eastAsia="fr-BE"/>
                    </w:rPr>
                    <w:t>etc</w:t>
                  </w:r>
                </w:p>
                <w:p w14:paraId="59653898" w14:textId="77777777" w:rsidR="00D36150" w:rsidRPr="00D36150" w:rsidRDefault="00D36150" w:rsidP="00747E7F">
                  <w:pPr>
                    <w:pStyle w:val="Text1"/>
                    <w:spacing w:before="0"/>
                    <w:ind w:left="0"/>
                    <w:rPr>
                      <w:w w:val="0"/>
                      <w:szCs w:val="24"/>
                      <w:lang w:eastAsia="fr-BE"/>
                    </w:rPr>
                  </w:pPr>
                  <w:r w:rsidRPr="00D36150">
                    <w:rPr>
                      <w:w w:val="0"/>
                      <w:szCs w:val="24"/>
                      <w:lang w:eastAsia="fr-BE"/>
                    </w:rPr>
                    <w:t xml:space="preserve">has not been sentenced for any of the criminal offenses provided for in Article 76/1 of the PPL, or has been sentenced and a 5-year period has passed from the date of execution of the sentence, if no other period has been defined by the court as per the provisions of Article </w:t>
                  </w:r>
                  <w:r w:rsidRPr="00D36150">
                    <w:rPr>
                      <w:bCs/>
                      <w:color w:val="000000"/>
                      <w:szCs w:val="24"/>
                    </w:rPr>
                    <w:t>76 of the PPL</w:t>
                  </w:r>
                  <w:r w:rsidRPr="00D36150">
                    <w:rPr>
                      <w:w w:val="0"/>
                      <w:szCs w:val="24"/>
                      <w:lang w:eastAsia="fr-BE"/>
                    </w:rPr>
                    <w:t>, etc.</w:t>
                  </w:r>
                </w:p>
                <w:p w14:paraId="1B3910F6" w14:textId="77777777" w:rsidR="00D36150" w:rsidRPr="00D36150" w:rsidRDefault="00D36150" w:rsidP="00747E7F">
                  <w:pPr>
                    <w:pStyle w:val="Text1"/>
                    <w:spacing w:before="0"/>
                    <w:ind w:left="0"/>
                    <w:rPr>
                      <w:w w:val="0"/>
                      <w:szCs w:val="24"/>
                      <w:lang w:eastAsia="fr-BE"/>
                    </w:rPr>
                  </w:pPr>
                </w:p>
                <w:p w14:paraId="774C7CDD" w14:textId="77777777" w:rsidR="00D36150" w:rsidRPr="00D36150" w:rsidRDefault="00D36150" w:rsidP="00747E7F">
                  <w:pPr>
                    <w:pStyle w:val="Text1"/>
                    <w:spacing w:before="0"/>
                    <w:ind w:left="0"/>
                    <w:rPr>
                      <w:w w:val="0"/>
                      <w:szCs w:val="24"/>
                      <w:highlight w:val="yellow"/>
                      <w:lang w:eastAsia="fr-BE"/>
                    </w:rPr>
                  </w:pP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4C5F1FC6" w14:textId="77777777" w:rsidR="00D36150" w:rsidRPr="00D36150" w:rsidRDefault="00D36150" w:rsidP="00747E7F">
                  <w:pPr>
                    <w:pStyle w:val="Text1"/>
                    <w:spacing w:before="0"/>
                    <w:ind w:left="0"/>
                    <w:rPr>
                      <w:szCs w:val="24"/>
                    </w:rPr>
                  </w:pPr>
                  <w:r w:rsidRPr="00D36150">
                    <w:rPr>
                      <w:szCs w:val="24"/>
                    </w:rPr>
                    <w:lastRenderedPageBreak/>
                    <w:t>If the relevant documentation is available electronically, please indicate:</w:t>
                  </w:r>
                </w:p>
                <w:p w14:paraId="7852C193" w14:textId="77777777" w:rsidR="00D36150" w:rsidRPr="00D36150" w:rsidRDefault="00D36150" w:rsidP="00747E7F">
                  <w:pPr>
                    <w:pStyle w:val="Text1"/>
                    <w:spacing w:before="0"/>
                    <w:ind w:left="0"/>
                    <w:rPr>
                      <w:szCs w:val="24"/>
                    </w:rPr>
                  </w:pPr>
                  <w:r w:rsidRPr="00D36150">
                    <w:rPr>
                      <w:szCs w:val="24"/>
                    </w:rPr>
                    <w:t>The website: [text]</w:t>
                  </w:r>
                </w:p>
                <w:p w14:paraId="19D90BA8" w14:textId="77777777" w:rsidR="00D36150" w:rsidRPr="00D36150" w:rsidRDefault="00D36150" w:rsidP="00747E7F">
                  <w:pPr>
                    <w:pStyle w:val="Text1"/>
                    <w:spacing w:before="0"/>
                    <w:ind w:left="0"/>
                    <w:rPr>
                      <w:szCs w:val="24"/>
                    </w:rPr>
                  </w:pPr>
                  <w:r w:rsidRPr="00D36150">
                    <w:rPr>
                      <w:szCs w:val="24"/>
                    </w:rPr>
                    <w:t>The issuing authority or body: [text]</w:t>
                  </w:r>
                </w:p>
                <w:p w14:paraId="36A0EB32" w14:textId="77777777" w:rsidR="00D36150" w:rsidRPr="00D36150" w:rsidRDefault="00D36150" w:rsidP="00747E7F">
                  <w:pPr>
                    <w:pStyle w:val="Text1"/>
                    <w:spacing w:before="0"/>
                    <w:ind w:left="0"/>
                    <w:jc w:val="left"/>
                    <w:rPr>
                      <w:szCs w:val="24"/>
                    </w:rPr>
                  </w:pPr>
                  <w:r w:rsidRPr="00D36150">
                    <w:rPr>
                      <w:szCs w:val="24"/>
                    </w:rPr>
                    <w:t>Type of document: [text]</w:t>
                  </w:r>
                </w:p>
              </w:tc>
            </w:tr>
            <w:tr w:rsidR="00D36150" w:rsidRPr="00D36150" w14:paraId="4AA90113" w14:textId="77777777" w:rsidTr="00747E7F">
              <w:trPr>
                <w:trHeight w:val="1436"/>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7E0D8AE2" w14:textId="77777777" w:rsidR="00D36150" w:rsidRPr="00D36150" w:rsidRDefault="00D36150" w:rsidP="00747E7F">
                  <w:pPr>
                    <w:pStyle w:val="Text1"/>
                    <w:spacing w:before="0"/>
                    <w:ind w:left="0"/>
                    <w:rPr>
                      <w:w w:val="0"/>
                      <w:szCs w:val="24"/>
                      <w:lang w:eastAsia="fr-BE"/>
                    </w:rPr>
                  </w:pPr>
                  <w:r w:rsidRPr="00D36150">
                    <w:rPr>
                      <w:w w:val="0"/>
                      <w:szCs w:val="24"/>
                      <w:lang w:eastAsia="fr-BE"/>
                    </w:rPr>
                    <w:t>The Economic Operator has not been convicted by a final court decision for offenses related to the professional activity.</w:t>
                  </w: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689608C5" w14:textId="77777777" w:rsidR="00D36150" w:rsidRPr="00D36150" w:rsidRDefault="00D36150" w:rsidP="00747E7F">
                  <w:pPr>
                    <w:pStyle w:val="Text1"/>
                    <w:spacing w:before="0"/>
                    <w:ind w:left="0"/>
                    <w:rPr>
                      <w:szCs w:val="24"/>
                    </w:rPr>
                  </w:pPr>
                  <w:r w:rsidRPr="00D36150">
                    <w:rPr>
                      <w:szCs w:val="24"/>
                    </w:rPr>
                    <w:t>If the relevant documentation is available electronically, please indicate:</w:t>
                  </w:r>
                </w:p>
                <w:p w14:paraId="5EDB5364" w14:textId="77777777" w:rsidR="00D36150" w:rsidRPr="00D36150" w:rsidRDefault="00D36150" w:rsidP="00747E7F">
                  <w:pPr>
                    <w:pStyle w:val="Text1"/>
                    <w:spacing w:before="0"/>
                    <w:ind w:left="0"/>
                    <w:rPr>
                      <w:szCs w:val="24"/>
                    </w:rPr>
                  </w:pPr>
                  <w:r w:rsidRPr="00D36150">
                    <w:rPr>
                      <w:szCs w:val="24"/>
                    </w:rPr>
                    <w:t>The website: [text]</w:t>
                  </w:r>
                </w:p>
                <w:p w14:paraId="1F1B1DC3" w14:textId="77777777" w:rsidR="00D36150" w:rsidRPr="00D36150" w:rsidRDefault="00D36150" w:rsidP="00747E7F">
                  <w:pPr>
                    <w:pStyle w:val="Text1"/>
                    <w:spacing w:before="0"/>
                    <w:ind w:left="0"/>
                    <w:rPr>
                      <w:szCs w:val="24"/>
                    </w:rPr>
                  </w:pPr>
                  <w:r w:rsidRPr="00D36150">
                    <w:rPr>
                      <w:szCs w:val="24"/>
                    </w:rPr>
                    <w:t>The issuing authority or body: [text]</w:t>
                  </w:r>
                </w:p>
                <w:p w14:paraId="6E519409" w14:textId="77777777" w:rsidR="00D36150" w:rsidRPr="00D36150" w:rsidRDefault="00D36150" w:rsidP="00747E7F">
                  <w:pPr>
                    <w:pStyle w:val="Text1"/>
                    <w:spacing w:before="0"/>
                    <w:ind w:left="0"/>
                    <w:rPr>
                      <w:szCs w:val="24"/>
                    </w:rPr>
                  </w:pPr>
                  <w:r w:rsidRPr="00D36150">
                    <w:rPr>
                      <w:szCs w:val="24"/>
                    </w:rPr>
                    <w:t>Type of document: [text]</w:t>
                  </w:r>
                </w:p>
              </w:tc>
            </w:tr>
            <w:tr w:rsidR="00D36150" w:rsidRPr="00D36150" w14:paraId="626DBE85" w14:textId="77777777" w:rsidTr="00747E7F">
              <w:trPr>
                <w:trHeight w:val="1436"/>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509B0DA5" w14:textId="77777777" w:rsidR="00D36150" w:rsidRPr="00D36150" w:rsidRDefault="00D36150" w:rsidP="00747E7F">
                  <w:pPr>
                    <w:pStyle w:val="Text1"/>
                    <w:spacing w:before="0"/>
                    <w:ind w:left="0"/>
                    <w:rPr>
                      <w:w w:val="0"/>
                      <w:szCs w:val="24"/>
                      <w:lang w:eastAsia="fr-BE"/>
                    </w:rPr>
                  </w:pPr>
                  <w:r w:rsidRPr="00D36150">
                    <w:rPr>
                      <w:w w:val="0"/>
                      <w:szCs w:val="24"/>
                      <w:lang w:eastAsia="fr-BE"/>
                    </w:rPr>
                    <w:t>The Economic Operator is not in the process of bankruptcy (active status).</w:t>
                  </w: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67674150" w14:textId="77777777" w:rsidR="00D36150" w:rsidRPr="00D36150" w:rsidRDefault="00D36150" w:rsidP="00747E7F">
                  <w:pPr>
                    <w:pStyle w:val="Text1"/>
                    <w:spacing w:before="0"/>
                    <w:ind w:left="0"/>
                    <w:rPr>
                      <w:szCs w:val="24"/>
                    </w:rPr>
                  </w:pPr>
                  <w:r w:rsidRPr="00D36150">
                    <w:rPr>
                      <w:szCs w:val="24"/>
                    </w:rPr>
                    <w:t>If the relevant documentation is available electronically, please indicate:</w:t>
                  </w:r>
                </w:p>
                <w:p w14:paraId="7F419A1D" w14:textId="77777777" w:rsidR="00D36150" w:rsidRPr="00D36150" w:rsidRDefault="00D36150" w:rsidP="00747E7F">
                  <w:pPr>
                    <w:pStyle w:val="Text1"/>
                    <w:spacing w:before="0"/>
                    <w:ind w:left="0"/>
                    <w:rPr>
                      <w:szCs w:val="24"/>
                    </w:rPr>
                  </w:pPr>
                  <w:r w:rsidRPr="00D36150">
                    <w:rPr>
                      <w:szCs w:val="24"/>
                    </w:rPr>
                    <w:t>The website: [text]</w:t>
                  </w:r>
                </w:p>
                <w:p w14:paraId="12C234A3" w14:textId="77777777" w:rsidR="00D36150" w:rsidRPr="00D36150" w:rsidRDefault="00D36150" w:rsidP="00747E7F">
                  <w:pPr>
                    <w:pStyle w:val="Text1"/>
                    <w:spacing w:before="0"/>
                    <w:ind w:left="0"/>
                    <w:rPr>
                      <w:szCs w:val="24"/>
                    </w:rPr>
                  </w:pPr>
                  <w:r w:rsidRPr="00D36150">
                    <w:rPr>
                      <w:szCs w:val="24"/>
                    </w:rPr>
                    <w:t>The issuing authority or body: [text]</w:t>
                  </w:r>
                </w:p>
                <w:p w14:paraId="3F6A0C7C" w14:textId="77777777" w:rsidR="00D36150" w:rsidRPr="00D36150" w:rsidRDefault="00D36150" w:rsidP="00747E7F">
                  <w:pPr>
                    <w:pStyle w:val="Text1"/>
                    <w:spacing w:before="0"/>
                    <w:ind w:left="0"/>
                    <w:rPr>
                      <w:szCs w:val="24"/>
                    </w:rPr>
                  </w:pPr>
                  <w:r w:rsidRPr="00D36150">
                    <w:rPr>
                      <w:szCs w:val="24"/>
                    </w:rPr>
                    <w:t>Type of document: [text]</w:t>
                  </w:r>
                </w:p>
              </w:tc>
            </w:tr>
            <w:tr w:rsidR="00D36150" w:rsidRPr="00D36150" w14:paraId="74F36F00" w14:textId="77777777" w:rsidTr="00747E7F">
              <w:trPr>
                <w:trHeight w:val="1799"/>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2732ED7A" w14:textId="77777777" w:rsidR="00D36150" w:rsidRPr="00D36150" w:rsidRDefault="00D36150" w:rsidP="00747E7F">
                  <w:pPr>
                    <w:pStyle w:val="Text1"/>
                    <w:spacing w:before="0"/>
                    <w:ind w:left="0"/>
                    <w:rPr>
                      <w:bCs/>
                      <w:w w:val="0"/>
                      <w:szCs w:val="24"/>
                      <w:lang w:eastAsia="fr-BE"/>
                    </w:rPr>
                  </w:pPr>
                  <w:r w:rsidRPr="00D36150">
                    <w:rPr>
                      <w:bCs/>
                      <w:szCs w:val="24"/>
                      <w:lang w:eastAsia="fr-BE"/>
                    </w:rPr>
                    <w:t xml:space="preserve">The Economic Operator has paid all the liabilities for the </w:t>
                  </w:r>
                  <w:proofErr w:type="gramStart"/>
                  <w:r w:rsidRPr="00D36150">
                    <w:rPr>
                      <w:bCs/>
                      <w:szCs w:val="24"/>
                      <w:lang w:eastAsia="fr-BE"/>
                    </w:rPr>
                    <w:t>taxes</w:t>
                  </w:r>
                  <w:proofErr w:type="gramEnd"/>
                  <w:r w:rsidRPr="00D36150">
                    <w:rPr>
                      <w:bCs/>
                      <w:szCs w:val="24"/>
                      <w:lang w:eastAsia="fr-BE"/>
                    </w:rPr>
                    <w:t xml:space="preserve"> payment and social security contributions, according to the legislation in force or is in one of the situations foreseen in Article 76/2 of the PPL.</w:t>
                  </w: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67CD3025" w14:textId="77777777" w:rsidR="00D36150" w:rsidRPr="00D36150" w:rsidRDefault="00D36150" w:rsidP="00747E7F">
                  <w:pPr>
                    <w:pStyle w:val="Text1"/>
                    <w:spacing w:before="0"/>
                    <w:ind w:left="0"/>
                    <w:rPr>
                      <w:szCs w:val="24"/>
                    </w:rPr>
                  </w:pPr>
                  <w:r w:rsidRPr="00D36150">
                    <w:rPr>
                      <w:szCs w:val="24"/>
                    </w:rPr>
                    <w:t>If the relevant documentation is available electronically, please indicate:</w:t>
                  </w:r>
                </w:p>
                <w:p w14:paraId="45BCD894" w14:textId="77777777" w:rsidR="00D36150" w:rsidRPr="00D36150" w:rsidRDefault="00D36150" w:rsidP="00747E7F">
                  <w:pPr>
                    <w:pStyle w:val="Text1"/>
                    <w:spacing w:before="0"/>
                    <w:ind w:left="0"/>
                    <w:rPr>
                      <w:szCs w:val="24"/>
                    </w:rPr>
                  </w:pPr>
                  <w:r w:rsidRPr="00D36150">
                    <w:rPr>
                      <w:szCs w:val="24"/>
                    </w:rPr>
                    <w:t>The website: [text]</w:t>
                  </w:r>
                </w:p>
                <w:p w14:paraId="78CD7722" w14:textId="77777777" w:rsidR="00D36150" w:rsidRPr="00D36150" w:rsidRDefault="00D36150" w:rsidP="00747E7F">
                  <w:pPr>
                    <w:pStyle w:val="Text1"/>
                    <w:spacing w:before="0"/>
                    <w:ind w:left="0"/>
                    <w:rPr>
                      <w:szCs w:val="24"/>
                    </w:rPr>
                  </w:pPr>
                  <w:r w:rsidRPr="00D36150">
                    <w:rPr>
                      <w:szCs w:val="24"/>
                    </w:rPr>
                    <w:t>The issuing authority or body: [text]</w:t>
                  </w:r>
                </w:p>
                <w:p w14:paraId="7D605D97" w14:textId="77777777" w:rsidR="00D36150" w:rsidRPr="00D36150" w:rsidRDefault="00D36150" w:rsidP="00747E7F">
                  <w:pPr>
                    <w:pStyle w:val="Text1"/>
                    <w:spacing w:before="0"/>
                    <w:ind w:left="0"/>
                    <w:jc w:val="left"/>
                    <w:rPr>
                      <w:szCs w:val="24"/>
                    </w:rPr>
                  </w:pPr>
                  <w:r w:rsidRPr="00D36150">
                    <w:rPr>
                      <w:szCs w:val="24"/>
                    </w:rPr>
                    <w:t>Type of document: [text]</w:t>
                  </w:r>
                </w:p>
              </w:tc>
            </w:tr>
            <w:tr w:rsidR="00D36150" w:rsidRPr="00D36150" w14:paraId="75F0382D" w14:textId="77777777" w:rsidTr="00747E7F">
              <w:trPr>
                <w:trHeight w:val="489"/>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39F64AA9" w14:textId="77777777" w:rsidR="00D36150" w:rsidRPr="00D36150" w:rsidRDefault="00D36150" w:rsidP="00747E7F">
                  <w:pPr>
                    <w:pStyle w:val="Text1"/>
                    <w:spacing w:before="0"/>
                    <w:ind w:left="0"/>
                    <w:rPr>
                      <w:bCs/>
                      <w:szCs w:val="24"/>
                      <w:lang w:eastAsia="fr-BE"/>
                    </w:rPr>
                  </w:pPr>
                  <w:r w:rsidRPr="00D36150">
                    <w:rPr>
                      <w:bCs/>
                      <w:szCs w:val="24"/>
                      <w:lang w:eastAsia="fr-BE"/>
                    </w:rPr>
                    <w:t>The Economic Operator has paid all due electricity obligations, for all addresses where it operates, under the relevant legislation in force. This information is required for Economic Operators, which operate in the territory of the Republic of Albania;</w:t>
                  </w: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389B1262" w14:textId="77777777" w:rsidR="00D36150" w:rsidRPr="00D36150" w:rsidRDefault="00D36150" w:rsidP="00747E7F">
                  <w:pPr>
                    <w:pStyle w:val="Text1"/>
                    <w:spacing w:before="0"/>
                    <w:ind w:left="0"/>
                    <w:rPr>
                      <w:szCs w:val="24"/>
                    </w:rPr>
                  </w:pPr>
                  <w:r w:rsidRPr="00D36150">
                    <w:rPr>
                      <w:szCs w:val="24"/>
                    </w:rPr>
                    <w:t>If the relevant documentation is available electronically, please state:</w:t>
                  </w:r>
                </w:p>
                <w:p w14:paraId="301CFD0A" w14:textId="77777777" w:rsidR="00D36150" w:rsidRPr="00D36150" w:rsidRDefault="00D36150" w:rsidP="00747E7F">
                  <w:pPr>
                    <w:pStyle w:val="Text1"/>
                    <w:spacing w:before="0"/>
                    <w:ind w:left="0"/>
                    <w:rPr>
                      <w:szCs w:val="24"/>
                    </w:rPr>
                  </w:pPr>
                  <w:r w:rsidRPr="00D36150">
                    <w:rPr>
                      <w:szCs w:val="24"/>
                    </w:rPr>
                    <w:t>The web address: [text]</w:t>
                  </w:r>
                </w:p>
                <w:p w14:paraId="63242E64" w14:textId="77777777" w:rsidR="00D36150" w:rsidRPr="00D36150" w:rsidRDefault="00D36150" w:rsidP="00747E7F">
                  <w:pPr>
                    <w:pStyle w:val="Text1"/>
                    <w:spacing w:before="0"/>
                    <w:ind w:left="0"/>
                    <w:rPr>
                      <w:szCs w:val="24"/>
                    </w:rPr>
                  </w:pPr>
                  <w:r w:rsidRPr="00D36150">
                    <w:rPr>
                      <w:szCs w:val="24"/>
                    </w:rPr>
                    <w:t>The issuing authority or body: [text]</w:t>
                  </w:r>
                </w:p>
                <w:p w14:paraId="7E149049" w14:textId="77777777" w:rsidR="00D36150" w:rsidRPr="00D36150" w:rsidRDefault="00D36150" w:rsidP="00747E7F">
                  <w:pPr>
                    <w:pStyle w:val="Text1"/>
                    <w:spacing w:before="0"/>
                    <w:ind w:left="0"/>
                    <w:rPr>
                      <w:szCs w:val="24"/>
                    </w:rPr>
                  </w:pPr>
                  <w:r w:rsidRPr="00D36150">
                    <w:rPr>
                      <w:szCs w:val="24"/>
                    </w:rPr>
                    <w:t>The type of documentation: [text]</w:t>
                  </w:r>
                </w:p>
              </w:tc>
            </w:tr>
            <w:tr w:rsidR="00D36150" w:rsidRPr="00D36150" w14:paraId="70C632FA" w14:textId="77777777" w:rsidTr="00747E7F">
              <w:trPr>
                <w:trHeight w:val="1764"/>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1BA819B3" w14:textId="77777777" w:rsidR="00D36150" w:rsidRPr="00D36150" w:rsidRDefault="00D36150" w:rsidP="00747E7F">
                  <w:pPr>
                    <w:pStyle w:val="Text1"/>
                    <w:spacing w:before="0"/>
                    <w:ind w:left="0"/>
                    <w:rPr>
                      <w:bCs/>
                      <w:szCs w:val="24"/>
                      <w:lang w:eastAsia="fr-BE"/>
                    </w:rPr>
                  </w:pPr>
                  <w:r w:rsidRPr="00D36150">
                    <w:rPr>
                      <w:bCs/>
                      <w:szCs w:val="24"/>
                      <w:lang w:eastAsia="fr-BE"/>
                    </w:rPr>
                    <w:t>The Economic Operator exercises its activity in implementation of legal requirements in force, including environmental, social and labour legislation.</w:t>
                  </w: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1AEEAB8A" w14:textId="77777777" w:rsidR="00D36150" w:rsidRPr="00D36150" w:rsidRDefault="00D36150" w:rsidP="00747E7F">
                  <w:pPr>
                    <w:pStyle w:val="Text1"/>
                    <w:spacing w:before="0"/>
                    <w:ind w:left="0"/>
                    <w:rPr>
                      <w:szCs w:val="24"/>
                    </w:rPr>
                  </w:pPr>
                  <w:r w:rsidRPr="00D36150">
                    <w:rPr>
                      <w:szCs w:val="24"/>
                    </w:rPr>
                    <w:t>If the relevant documentation is available electronically, please state:</w:t>
                  </w:r>
                </w:p>
                <w:p w14:paraId="513799DC" w14:textId="77777777" w:rsidR="00D36150" w:rsidRPr="00D36150" w:rsidRDefault="00D36150" w:rsidP="00747E7F">
                  <w:pPr>
                    <w:pStyle w:val="Text1"/>
                    <w:spacing w:before="0"/>
                    <w:ind w:left="0"/>
                    <w:rPr>
                      <w:szCs w:val="24"/>
                    </w:rPr>
                  </w:pPr>
                  <w:r w:rsidRPr="00D36150">
                    <w:rPr>
                      <w:szCs w:val="24"/>
                    </w:rPr>
                    <w:t>The web address: [text]</w:t>
                  </w:r>
                </w:p>
                <w:p w14:paraId="5D1666C2" w14:textId="77777777" w:rsidR="00D36150" w:rsidRPr="00D36150" w:rsidRDefault="00D36150" w:rsidP="00747E7F">
                  <w:pPr>
                    <w:pStyle w:val="Text1"/>
                    <w:spacing w:before="0"/>
                    <w:ind w:left="0"/>
                    <w:rPr>
                      <w:szCs w:val="24"/>
                    </w:rPr>
                  </w:pPr>
                  <w:r w:rsidRPr="00D36150">
                    <w:rPr>
                      <w:szCs w:val="24"/>
                    </w:rPr>
                    <w:t>The issuing authority or body: [text]</w:t>
                  </w:r>
                </w:p>
                <w:p w14:paraId="3F711883" w14:textId="77777777" w:rsidR="00D36150" w:rsidRPr="00D36150" w:rsidRDefault="00D36150" w:rsidP="00747E7F">
                  <w:pPr>
                    <w:pStyle w:val="Text1"/>
                    <w:spacing w:before="0"/>
                    <w:ind w:left="0"/>
                    <w:rPr>
                      <w:szCs w:val="24"/>
                    </w:rPr>
                  </w:pPr>
                  <w:r w:rsidRPr="00D36150">
                    <w:rPr>
                      <w:szCs w:val="24"/>
                    </w:rPr>
                    <w:t>The type of documentation: [text]</w:t>
                  </w:r>
                </w:p>
              </w:tc>
            </w:tr>
            <w:tr w:rsidR="00D36150" w:rsidRPr="00D36150" w14:paraId="5D542142" w14:textId="77777777" w:rsidTr="00747E7F">
              <w:trPr>
                <w:trHeight w:val="967"/>
              </w:trPr>
              <w:tc>
                <w:tcPr>
                  <w:tcW w:w="2241" w:type="pct"/>
                  <w:tcBorders>
                    <w:top w:val="single" w:sz="6" w:space="0" w:color="auto"/>
                    <w:left w:val="single" w:sz="6" w:space="0" w:color="auto"/>
                    <w:bottom w:val="single" w:sz="6" w:space="0" w:color="auto"/>
                    <w:right w:val="single" w:sz="6" w:space="0" w:color="auto"/>
                  </w:tcBorders>
                  <w:shd w:val="clear" w:color="auto" w:fill="auto"/>
                </w:tcPr>
                <w:p w14:paraId="7E9E9568" w14:textId="77777777" w:rsidR="00D36150" w:rsidRPr="00D36150" w:rsidRDefault="00D36150" w:rsidP="00747E7F">
                  <w:pPr>
                    <w:pStyle w:val="Text1"/>
                    <w:spacing w:before="0"/>
                    <w:ind w:left="0"/>
                    <w:rPr>
                      <w:bCs/>
                      <w:szCs w:val="24"/>
                      <w:lang w:eastAsia="fr-BE"/>
                    </w:rPr>
                  </w:pPr>
                  <w:r w:rsidRPr="00D36150">
                    <w:rPr>
                      <w:bCs/>
                      <w:szCs w:val="24"/>
                      <w:lang w:eastAsia="fr-BE"/>
                    </w:rPr>
                    <w:lastRenderedPageBreak/>
                    <w:t>The Economic Operator is not listed on the list of banned Economic Operators to be awarded public procurement contracts in accordance to Article 78 of PPL.</w:t>
                  </w:r>
                </w:p>
                <w:p w14:paraId="24D6A8E6" w14:textId="77777777" w:rsidR="00D36150" w:rsidRPr="00D36150" w:rsidRDefault="00D36150" w:rsidP="00747E7F">
                  <w:pPr>
                    <w:pStyle w:val="Text1"/>
                    <w:spacing w:before="0"/>
                    <w:ind w:left="0"/>
                    <w:rPr>
                      <w:bCs/>
                      <w:szCs w:val="24"/>
                      <w:lang w:eastAsia="fr-BE"/>
                    </w:rPr>
                  </w:pPr>
                  <w:r w:rsidRPr="00D36150">
                    <w:rPr>
                      <w:bCs/>
                      <w:szCs w:val="24"/>
                      <w:lang w:eastAsia="fr-BE"/>
                    </w:rPr>
                    <w:t xml:space="preserve">The Economic Operator does not have in the quality of the member of its Management or Supervisory Body or shareholder or partner or with representative, decision –making or controlling powers in it, person who are have been in this quality in one Economic Operator which is exempted from the right to benefit public funds by decision of the Public Procurement Agency, during the time this decision is in force.  </w:t>
                  </w:r>
                </w:p>
              </w:tc>
              <w:tc>
                <w:tcPr>
                  <w:tcW w:w="2759" w:type="pct"/>
                  <w:tcBorders>
                    <w:top w:val="single" w:sz="6" w:space="0" w:color="auto"/>
                    <w:left w:val="single" w:sz="6" w:space="0" w:color="auto"/>
                    <w:bottom w:val="single" w:sz="6" w:space="0" w:color="auto"/>
                    <w:right w:val="single" w:sz="12" w:space="0" w:color="auto"/>
                  </w:tcBorders>
                  <w:shd w:val="clear" w:color="auto" w:fill="auto"/>
                </w:tcPr>
                <w:p w14:paraId="5A1A4B9B" w14:textId="77777777" w:rsidR="00D36150" w:rsidRPr="00D36150" w:rsidRDefault="00D36150" w:rsidP="00747E7F">
                  <w:pPr>
                    <w:pStyle w:val="Text1"/>
                    <w:spacing w:before="0"/>
                    <w:ind w:left="0"/>
                    <w:rPr>
                      <w:szCs w:val="24"/>
                    </w:rPr>
                  </w:pPr>
                  <w:r w:rsidRPr="00D36150">
                    <w:rPr>
                      <w:szCs w:val="24"/>
                    </w:rPr>
                    <w:t>If the relevant documentation is available electronically, please state:</w:t>
                  </w:r>
                </w:p>
                <w:p w14:paraId="3DD36129" w14:textId="77777777" w:rsidR="00D36150" w:rsidRPr="00D36150" w:rsidRDefault="00D36150" w:rsidP="00747E7F">
                  <w:pPr>
                    <w:pStyle w:val="Text1"/>
                    <w:spacing w:before="0"/>
                    <w:ind w:left="0"/>
                    <w:rPr>
                      <w:szCs w:val="24"/>
                    </w:rPr>
                  </w:pPr>
                  <w:r w:rsidRPr="00D36150">
                    <w:rPr>
                      <w:szCs w:val="24"/>
                    </w:rPr>
                    <w:t>The web address: [text]</w:t>
                  </w:r>
                </w:p>
                <w:p w14:paraId="7143324A" w14:textId="77777777" w:rsidR="00D36150" w:rsidRPr="00D36150" w:rsidRDefault="00D36150" w:rsidP="00747E7F">
                  <w:pPr>
                    <w:pStyle w:val="Text1"/>
                    <w:spacing w:before="0"/>
                    <w:ind w:left="0"/>
                    <w:rPr>
                      <w:szCs w:val="24"/>
                    </w:rPr>
                  </w:pPr>
                  <w:r w:rsidRPr="00D36150">
                    <w:rPr>
                      <w:szCs w:val="24"/>
                    </w:rPr>
                    <w:t>The issuing authority or body: [text]</w:t>
                  </w:r>
                </w:p>
                <w:p w14:paraId="39ED3D44" w14:textId="77777777" w:rsidR="00D36150" w:rsidRPr="00D36150" w:rsidRDefault="00D36150" w:rsidP="00747E7F">
                  <w:pPr>
                    <w:pStyle w:val="Text1"/>
                    <w:spacing w:before="0"/>
                    <w:ind w:left="0"/>
                    <w:rPr>
                      <w:szCs w:val="24"/>
                    </w:rPr>
                  </w:pPr>
                  <w:r w:rsidRPr="00D36150">
                    <w:rPr>
                      <w:szCs w:val="24"/>
                    </w:rPr>
                    <w:t>The type of documentation: [text]</w:t>
                  </w:r>
                </w:p>
              </w:tc>
            </w:tr>
          </w:tbl>
          <w:p w14:paraId="7F8CCCB8" w14:textId="77777777" w:rsidR="00D36150" w:rsidRPr="00D36150" w:rsidRDefault="00D36150" w:rsidP="00747E7F">
            <w:pPr>
              <w:rPr>
                <w:vanish/>
              </w:rPr>
            </w:pPr>
          </w:p>
          <w:p w14:paraId="5796B6B0" w14:textId="77777777" w:rsidR="00D36150" w:rsidRPr="00D36150" w:rsidRDefault="00D36150" w:rsidP="00747E7F">
            <w:pPr>
              <w:rPr>
                <w:vanish/>
              </w:rPr>
            </w:pPr>
          </w:p>
          <w:p w14:paraId="4BEB63EA" w14:textId="77777777" w:rsidR="00D36150" w:rsidRPr="00D36150" w:rsidRDefault="00D36150" w:rsidP="00747E7F">
            <w:pPr>
              <w:jc w:val="center"/>
              <w:rPr>
                <w:b/>
                <w:bCs/>
              </w:rPr>
            </w:pPr>
          </w:p>
          <w:p w14:paraId="2064EA04" w14:textId="77777777" w:rsidR="00D36150" w:rsidRPr="00D36150" w:rsidRDefault="00D36150" w:rsidP="00747E7F">
            <w:pPr>
              <w:tabs>
                <w:tab w:val="left" w:pos="2420"/>
                <w:tab w:val="center" w:pos="15732"/>
              </w:tabs>
              <w:rPr>
                <w:b/>
                <w:bCs/>
              </w:rPr>
            </w:pPr>
            <w:r w:rsidRPr="00D36150">
              <w:rPr>
                <w:b/>
                <w:bCs/>
              </w:rPr>
              <w:t>B: DECLARATION</w:t>
            </w:r>
          </w:p>
          <w:p w14:paraId="5A726568" w14:textId="77777777" w:rsidR="00D36150" w:rsidRPr="00D36150" w:rsidRDefault="00D36150" w:rsidP="00747E7F">
            <w:pPr>
              <w:rPr>
                <w:b/>
                <w:bCs/>
              </w:rPr>
            </w:pPr>
            <w:r w:rsidRPr="00D36150">
              <w:rPr>
                <w:b/>
                <w:bCs/>
              </w:rPr>
              <w:t xml:space="preserve">On the submission of Independent Bids </w:t>
            </w:r>
          </w:p>
          <w:p w14:paraId="71A92B55" w14:textId="77777777" w:rsidR="00D36150" w:rsidRPr="00D36150" w:rsidRDefault="00D36150" w:rsidP="00747E7F">
            <w:pPr>
              <w:rPr>
                <w:b/>
                <w:bCs/>
              </w:rPr>
            </w:pPr>
          </w:p>
          <w:tbl>
            <w:tblPr>
              <w:tblW w:w="1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764"/>
            </w:tblGrid>
            <w:tr w:rsidR="00D36150" w:rsidRPr="00D36150" w14:paraId="5EA7C393" w14:textId="77777777" w:rsidTr="00747E7F">
              <w:trPr>
                <w:trHeight w:val="702"/>
              </w:trPr>
              <w:tc>
                <w:tcPr>
                  <w:tcW w:w="2627" w:type="pct"/>
                  <w:shd w:val="clear" w:color="auto" w:fill="auto"/>
                </w:tcPr>
                <w:p w14:paraId="01F052F2" w14:textId="77777777" w:rsidR="00D36150" w:rsidRPr="00D36150" w:rsidRDefault="00D36150" w:rsidP="00747E7F">
                  <w:pPr>
                    <w:rPr>
                      <w:b/>
                    </w:rPr>
                  </w:pPr>
                  <w:r w:rsidRPr="00D36150">
                    <w:rPr>
                      <w:b/>
                    </w:rPr>
                    <w:t xml:space="preserve">Declaration </w:t>
                  </w:r>
                </w:p>
              </w:tc>
              <w:tc>
                <w:tcPr>
                  <w:tcW w:w="2373" w:type="pct"/>
                  <w:shd w:val="clear" w:color="auto" w:fill="auto"/>
                </w:tcPr>
                <w:p w14:paraId="7BAAB326" w14:textId="77777777" w:rsidR="00D36150" w:rsidRPr="00D36150" w:rsidRDefault="00D36150" w:rsidP="00747E7F">
                  <w:pPr>
                    <w:rPr>
                      <w:b/>
                    </w:rPr>
                  </w:pPr>
                  <w:r w:rsidRPr="00D36150">
                    <w:rPr>
                      <w:b/>
                    </w:rPr>
                    <w:t xml:space="preserve">Answer </w:t>
                  </w:r>
                </w:p>
              </w:tc>
            </w:tr>
            <w:tr w:rsidR="00D36150" w:rsidRPr="00D36150" w14:paraId="4A62FB8E" w14:textId="77777777" w:rsidTr="00747E7F">
              <w:trPr>
                <w:trHeight w:val="371"/>
              </w:trPr>
              <w:tc>
                <w:tcPr>
                  <w:tcW w:w="2627" w:type="pct"/>
                  <w:shd w:val="clear" w:color="auto" w:fill="auto"/>
                </w:tcPr>
                <w:p w14:paraId="6506B83D" w14:textId="77777777" w:rsidR="00D36150" w:rsidRPr="00D36150" w:rsidRDefault="00D36150" w:rsidP="00747E7F">
                  <w:r w:rsidRPr="00D36150">
                    <w:rPr>
                      <w:bCs/>
                    </w:rPr>
                    <w:t>In the capacity of the Economic Operator, I hereby make this declaration pursuant to Article 1 of Law No. 162/2020, dated 23.12.2022 "On Public Procurement", and pursuant to Law No. 9121 / 2003 "On Protection of Competition", and I guarantee that the following declarations are true and complete in every aspect:</w:t>
                  </w:r>
                </w:p>
              </w:tc>
              <w:tc>
                <w:tcPr>
                  <w:tcW w:w="2373" w:type="pct"/>
                  <w:shd w:val="clear" w:color="auto" w:fill="auto"/>
                </w:tcPr>
                <w:p w14:paraId="4DD6F432" w14:textId="77777777" w:rsidR="00D36150" w:rsidRPr="00D36150" w:rsidRDefault="00D36150" w:rsidP="00747E7F">
                  <w:r w:rsidRPr="00D36150">
                    <w:rPr>
                      <w:b/>
                    </w:rPr>
                    <w:t>________________________</w:t>
                  </w:r>
                </w:p>
              </w:tc>
            </w:tr>
            <w:tr w:rsidR="00D36150" w:rsidRPr="00D36150" w14:paraId="4C060E67" w14:textId="77777777" w:rsidTr="00747E7F">
              <w:trPr>
                <w:trHeight w:val="371"/>
              </w:trPr>
              <w:tc>
                <w:tcPr>
                  <w:tcW w:w="2627" w:type="pct"/>
                  <w:shd w:val="clear" w:color="auto" w:fill="auto"/>
                </w:tcPr>
                <w:p w14:paraId="525944CF"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bCs/>
                    </w:rPr>
                  </w:pPr>
                  <w:r w:rsidRPr="00D36150">
                    <w:rPr>
                      <w:rFonts w:ascii="Times New Roman" w:hAnsi="Times New Roman"/>
                      <w:bCs/>
                    </w:rPr>
                    <w:t>I have read and understood the content of this Declaration;</w:t>
                  </w:r>
                </w:p>
              </w:tc>
              <w:tc>
                <w:tcPr>
                  <w:tcW w:w="2373" w:type="pct"/>
                  <w:shd w:val="clear" w:color="auto" w:fill="auto"/>
                </w:tcPr>
                <w:p w14:paraId="45B1AB51"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p>
              </w:tc>
            </w:tr>
            <w:tr w:rsidR="00D36150" w:rsidRPr="00D36150" w14:paraId="3246F36B" w14:textId="77777777" w:rsidTr="00747E7F">
              <w:trPr>
                <w:trHeight w:val="371"/>
              </w:trPr>
              <w:tc>
                <w:tcPr>
                  <w:tcW w:w="2627" w:type="pct"/>
                  <w:shd w:val="clear" w:color="auto" w:fill="auto"/>
                </w:tcPr>
                <w:p w14:paraId="1F63664D"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bCs/>
                    </w:rPr>
                  </w:pPr>
                  <w:r w:rsidRPr="00D36150">
                    <w:rPr>
                      <w:rFonts w:ascii="Times New Roman" w:hAnsi="Times New Roman"/>
                      <w:bCs/>
                    </w:rPr>
                    <w:t>I understand that the submitted bid will be disqualified and / or excluded from participation in public procurement if this Declaration is found to be incomplete and / or inaccurate in all respects;</w:t>
                  </w:r>
                </w:p>
              </w:tc>
              <w:tc>
                <w:tcPr>
                  <w:tcW w:w="2373" w:type="pct"/>
                  <w:shd w:val="clear" w:color="auto" w:fill="auto"/>
                </w:tcPr>
                <w:p w14:paraId="43586C7E"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p>
              </w:tc>
            </w:tr>
            <w:tr w:rsidR="00D36150" w:rsidRPr="00D36150" w14:paraId="7CB82E4F" w14:textId="77777777" w:rsidTr="00747E7F">
              <w:trPr>
                <w:trHeight w:val="371"/>
              </w:trPr>
              <w:tc>
                <w:tcPr>
                  <w:tcW w:w="2627" w:type="pct"/>
                  <w:shd w:val="clear" w:color="auto" w:fill="auto"/>
                </w:tcPr>
                <w:p w14:paraId="66F51AF2"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bCs/>
                    </w:rPr>
                  </w:pPr>
                  <w:r w:rsidRPr="00D36150">
                    <w:rPr>
                      <w:rFonts w:ascii="Times New Roman" w:hAnsi="Times New Roman"/>
                    </w:rPr>
                    <w:t>I am authorized by the Bidder to sign this Declaration and to submit a bid on behalf of the Bidder;</w:t>
                  </w:r>
                </w:p>
              </w:tc>
              <w:tc>
                <w:tcPr>
                  <w:tcW w:w="2373" w:type="pct"/>
                  <w:shd w:val="clear" w:color="auto" w:fill="auto"/>
                </w:tcPr>
                <w:p w14:paraId="6417B644"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p>
              </w:tc>
            </w:tr>
            <w:tr w:rsidR="00D36150" w:rsidRPr="00D36150" w14:paraId="11FA9DCD" w14:textId="77777777" w:rsidTr="00747E7F">
              <w:trPr>
                <w:trHeight w:val="371"/>
              </w:trPr>
              <w:tc>
                <w:tcPr>
                  <w:tcW w:w="2627" w:type="pct"/>
                  <w:shd w:val="clear" w:color="auto" w:fill="auto"/>
                </w:tcPr>
                <w:p w14:paraId="40D58436"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bCs/>
                    </w:rPr>
                  </w:pPr>
                  <w:r w:rsidRPr="00D36150">
                    <w:rPr>
                      <w:rFonts w:ascii="Times New Roman" w:hAnsi="Times New Roman"/>
                    </w:rPr>
                    <w:t>Any person whose signature appears in the Bid Documentation is authorized by the Bidder to prepare and to sign the Bid on behalf of the Bidder;</w:t>
                  </w:r>
                </w:p>
              </w:tc>
              <w:tc>
                <w:tcPr>
                  <w:tcW w:w="2373" w:type="pct"/>
                  <w:shd w:val="clear" w:color="auto" w:fill="auto"/>
                </w:tcPr>
                <w:p w14:paraId="5A3DDAAA"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p>
              </w:tc>
            </w:tr>
            <w:tr w:rsidR="00D36150" w:rsidRPr="00D36150" w14:paraId="7C6A6A6D" w14:textId="77777777" w:rsidTr="00747E7F">
              <w:trPr>
                <w:trHeight w:val="371"/>
              </w:trPr>
              <w:tc>
                <w:tcPr>
                  <w:tcW w:w="2627" w:type="pct"/>
                  <w:shd w:val="clear" w:color="auto" w:fill="auto"/>
                </w:tcPr>
                <w:p w14:paraId="5684867B"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bCs/>
                    </w:rPr>
                  </w:pPr>
                  <w:r w:rsidRPr="00D36150">
                    <w:rPr>
                      <w:rFonts w:ascii="Times New Roman" w:hAnsi="Times New Roman"/>
                    </w:rPr>
                    <w:t xml:space="preserve">For the purpose of this declaration and the submitted bid, I understand that the word "competitor" means any other Economic Operator, other than the Bidder, whether </w:t>
                  </w:r>
                  <w:r w:rsidRPr="00D36150">
                    <w:rPr>
                      <w:rFonts w:ascii="Times New Roman" w:hAnsi="Times New Roman"/>
                    </w:rPr>
                    <w:lastRenderedPageBreak/>
                    <w:t>presented as a Joint Venture of Economic Operators or not, that:</w:t>
                  </w:r>
                </w:p>
                <w:p w14:paraId="352801B0" w14:textId="77777777" w:rsidR="00D36150" w:rsidRPr="00D36150" w:rsidRDefault="00D36150" w:rsidP="00747E7F">
                  <w:r w:rsidRPr="00D36150">
                    <w:t>a) submit a bid in response to the Contract Notice made by the Contracting Authority/Entity;</w:t>
                  </w:r>
                </w:p>
                <w:p w14:paraId="5AD59115" w14:textId="77777777" w:rsidR="00D36150" w:rsidRPr="00D36150" w:rsidRDefault="00D36150" w:rsidP="00747E7F">
                  <w:r w:rsidRPr="00D36150">
                    <w:t>b) is a potential bidder who, based on its qualifications, abilities or experiences, may submit a Bid in response to the Contract Notice.</w:t>
                  </w:r>
                </w:p>
              </w:tc>
              <w:tc>
                <w:tcPr>
                  <w:tcW w:w="2373" w:type="pct"/>
                  <w:shd w:val="clear" w:color="auto" w:fill="auto"/>
                </w:tcPr>
                <w:p w14:paraId="4E2BABCB" w14:textId="77777777" w:rsidR="00D36150" w:rsidRPr="00D36150" w:rsidRDefault="00D36150" w:rsidP="00747E7F">
                  <w:pPr>
                    <w:rPr>
                      <w:b/>
                    </w:rPr>
                  </w:pPr>
                  <w:r w:rsidRPr="00D36150">
                    <w:rPr>
                      <w:b/>
                    </w:rPr>
                    <w:lastRenderedPageBreak/>
                    <w:t xml:space="preserve">Yes [ </w:t>
                  </w:r>
                  <w:proofErr w:type="gramStart"/>
                  <w:r w:rsidRPr="00D36150">
                    <w:rPr>
                      <w:b/>
                    </w:rPr>
                    <w:t xml:space="preserve">  ]</w:t>
                  </w:r>
                  <w:proofErr w:type="gramEnd"/>
                </w:p>
              </w:tc>
            </w:tr>
            <w:tr w:rsidR="00D36150" w:rsidRPr="00D36150" w14:paraId="53B8D258" w14:textId="77777777" w:rsidTr="00747E7F">
              <w:trPr>
                <w:trHeight w:val="371"/>
              </w:trPr>
              <w:tc>
                <w:tcPr>
                  <w:tcW w:w="2627" w:type="pct"/>
                  <w:shd w:val="clear" w:color="auto" w:fill="auto"/>
                </w:tcPr>
                <w:p w14:paraId="1981D614"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bCs/>
                    </w:rPr>
                  </w:pPr>
                  <w:r w:rsidRPr="00D36150">
                    <w:rPr>
                      <w:rFonts w:ascii="Times New Roman" w:hAnsi="Times New Roman"/>
                    </w:rPr>
                    <w:t>The Bidder declares that has prepared its bid independently, without consulting, communicating and without having any agreement or agreeing with any other competitor;</w:t>
                  </w:r>
                </w:p>
              </w:tc>
              <w:tc>
                <w:tcPr>
                  <w:tcW w:w="2373" w:type="pct"/>
                  <w:shd w:val="clear" w:color="auto" w:fill="auto"/>
                </w:tcPr>
                <w:p w14:paraId="24FE881F"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r w:rsidRPr="00D36150">
                    <w:rPr>
                      <w:b/>
                    </w:rPr>
                    <w:t xml:space="preserve">   No [   ]</w:t>
                  </w:r>
                </w:p>
              </w:tc>
            </w:tr>
            <w:tr w:rsidR="00D36150" w:rsidRPr="00D36150" w14:paraId="0E3146F2" w14:textId="77777777" w:rsidTr="00747E7F">
              <w:trPr>
                <w:trHeight w:val="371"/>
              </w:trPr>
              <w:tc>
                <w:tcPr>
                  <w:tcW w:w="2627" w:type="pct"/>
                  <w:shd w:val="clear" w:color="auto" w:fill="auto"/>
                </w:tcPr>
                <w:p w14:paraId="746A65F0"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bCs/>
                    </w:rPr>
                  </w:pPr>
                  <w:r w:rsidRPr="00D36150">
                    <w:rPr>
                      <w:rFonts w:ascii="Times New Roman" w:hAnsi="Times New Roman"/>
                    </w:rPr>
                    <w:t>The Bidder declares that has consulted, has communicated, has entered into agreements with one or more competitors related to this procurement procedure. The bidder states that in the attached documents, the details of this offer include the names of the competitors, the nature and reasons for the consultation, communication, agreement or engagement (in case of a joining of Economic Operators or subcontracting).</w:t>
                  </w:r>
                </w:p>
              </w:tc>
              <w:tc>
                <w:tcPr>
                  <w:tcW w:w="2373" w:type="pct"/>
                  <w:shd w:val="clear" w:color="auto" w:fill="auto"/>
                </w:tcPr>
                <w:p w14:paraId="30D59E93"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r w:rsidRPr="00D36150">
                    <w:rPr>
                      <w:b/>
                    </w:rPr>
                    <w:t xml:space="preserve">   No [   ]</w:t>
                  </w:r>
                </w:p>
              </w:tc>
            </w:tr>
            <w:tr w:rsidR="00D36150" w:rsidRPr="00D36150" w14:paraId="4E87DECE" w14:textId="77777777" w:rsidTr="00747E7F">
              <w:trPr>
                <w:trHeight w:val="3374"/>
              </w:trPr>
              <w:tc>
                <w:tcPr>
                  <w:tcW w:w="2627" w:type="pct"/>
                  <w:shd w:val="clear" w:color="auto" w:fill="auto"/>
                </w:tcPr>
                <w:p w14:paraId="137B67B7"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rPr>
                  </w:pPr>
                  <w:r w:rsidRPr="00D36150">
                    <w:rPr>
                      <w:rFonts w:ascii="Times New Roman" w:hAnsi="Times New Roman"/>
                    </w:rPr>
                    <w:t>In particular, without prejudice to points 6 and 7 above, there has been no consultation, communication, contract or agreement with any competitor in regards to:</w:t>
                  </w:r>
                </w:p>
                <w:p w14:paraId="00469AFF" w14:textId="77777777" w:rsidR="00D36150" w:rsidRPr="00D36150" w:rsidRDefault="00D36150" w:rsidP="00747E7F">
                  <w:r w:rsidRPr="00D36150">
                    <w:t>a) prices;</w:t>
                  </w:r>
                </w:p>
                <w:p w14:paraId="2FB4CF00" w14:textId="77777777" w:rsidR="00D36150" w:rsidRPr="00D36150" w:rsidRDefault="00D36150" w:rsidP="00747E7F">
                  <w:r w:rsidRPr="00D36150">
                    <w:t>b) methods, factors or formulas used to calculate the price;</w:t>
                  </w:r>
                </w:p>
                <w:p w14:paraId="46760CD7" w14:textId="77777777" w:rsidR="00D36150" w:rsidRPr="00D36150" w:rsidRDefault="00D36150" w:rsidP="00747E7F">
                  <w:r w:rsidRPr="00D36150">
                    <w:t>c) purpose or decision to submit an offer or not; or</w:t>
                  </w:r>
                </w:p>
                <w:p w14:paraId="39D7742A" w14:textId="77777777" w:rsidR="00D36150" w:rsidRPr="00D36150" w:rsidRDefault="00D36150" w:rsidP="00747E7F">
                  <w:r w:rsidRPr="00D36150">
                    <w:t>d) submission of a bid that does not meet the specifications of the Bid Request.</w:t>
                  </w:r>
                </w:p>
              </w:tc>
              <w:tc>
                <w:tcPr>
                  <w:tcW w:w="2373" w:type="pct"/>
                  <w:shd w:val="clear" w:color="auto" w:fill="auto"/>
                </w:tcPr>
                <w:p w14:paraId="199043DB"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r w:rsidRPr="00D36150">
                    <w:rPr>
                      <w:b/>
                    </w:rPr>
                    <w:t xml:space="preserve">   No [   ]</w:t>
                  </w:r>
                </w:p>
              </w:tc>
            </w:tr>
            <w:tr w:rsidR="00D36150" w:rsidRPr="00D36150" w14:paraId="442E2747" w14:textId="77777777" w:rsidTr="00747E7F">
              <w:trPr>
                <w:trHeight w:val="371"/>
              </w:trPr>
              <w:tc>
                <w:tcPr>
                  <w:tcW w:w="2627" w:type="pct"/>
                  <w:shd w:val="clear" w:color="auto" w:fill="auto"/>
                </w:tcPr>
                <w:p w14:paraId="4D7B7228"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rPr>
                  </w:pPr>
                  <w:r w:rsidRPr="00D36150">
                    <w:rPr>
                      <w:rFonts w:ascii="Times New Roman" w:hAnsi="Times New Roman"/>
                    </w:rPr>
                    <w:t xml:space="preserve">In addition, there has been no consultation, communication, agreement or contract with any competitor regarding the quality, quantity, specifications or specific requirements of </w:t>
                  </w:r>
                  <w:proofErr w:type="gramStart"/>
                  <w:r w:rsidRPr="00D36150">
                    <w:rPr>
                      <w:rFonts w:ascii="Times New Roman" w:hAnsi="Times New Roman"/>
                    </w:rPr>
                    <w:t>works,  services</w:t>
                  </w:r>
                  <w:proofErr w:type="gramEnd"/>
                  <w:r w:rsidRPr="00D36150">
                    <w:rPr>
                      <w:rFonts w:ascii="Times New Roman" w:hAnsi="Times New Roman"/>
                    </w:rPr>
                    <w:t xml:space="preserve"> or equipment related to the concerned procurement, except where stated under point 7 above.</w:t>
                  </w:r>
                </w:p>
              </w:tc>
              <w:tc>
                <w:tcPr>
                  <w:tcW w:w="2373" w:type="pct"/>
                  <w:shd w:val="clear" w:color="auto" w:fill="auto"/>
                </w:tcPr>
                <w:p w14:paraId="13D742E6"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r w:rsidRPr="00D36150">
                    <w:rPr>
                      <w:b/>
                    </w:rPr>
                    <w:t xml:space="preserve">   No [   ]</w:t>
                  </w:r>
                </w:p>
              </w:tc>
            </w:tr>
            <w:tr w:rsidR="00D36150" w:rsidRPr="00D36150" w14:paraId="008B9AD8" w14:textId="77777777" w:rsidTr="00747E7F">
              <w:trPr>
                <w:trHeight w:val="371"/>
              </w:trPr>
              <w:tc>
                <w:tcPr>
                  <w:tcW w:w="2627" w:type="pct"/>
                  <w:shd w:val="clear" w:color="auto" w:fill="auto"/>
                </w:tcPr>
                <w:p w14:paraId="39A5B1B3" w14:textId="77777777" w:rsidR="00D36150" w:rsidRPr="00D36150" w:rsidRDefault="00D36150" w:rsidP="00D36150">
                  <w:pPr>
                    <w:pStyle w:val="ListParagraph"/>
                    <w:numPr>
                      <w:ilvl w:val="0"/>
                      <w:numId w:val="42"/>
                    </w:numPr>
                    <w:spacing w:before="0" w:after="160" w:line="259" w:lineRule="auto"/>
                    <w:jc w:val="both"/>
                    <w:rPr>
                      <w:rFonts w:ascii="Times New Roman" w:hAnsi="Times New Roman"/>
                    </w:rPr>
                  </w:pPr>
                  <w:r w:rsidRPr="00D36150">
                    <w:rPr>
                      <w:rFonts w:ascii="Times New Roman" w:hAnsi="Times New Roman"/>
                    </w:rPr>
                    <w:t>Bid conditions have not been made known or disclosed to the other Bidders by any means, either prior to the date and time of the official opening of Bids, of Winning Bid Announcement and of Contract signing, unless required by law or if specifically stated under point 7 above.</w:t>
                  </w:r>
                </w:p>
              </w:tc>
              <w:tc>
                <w:tcPr>
                  <w:tcW w:w="2373" w:type="pct"/>
                  <w:shd w:val="clear" w:color="auto" w:fill="auto"/>
                </w:tcPr>
                <w:p w14:paraId="249EF0E1" w14:textId="77777777" w:rsidR="00D36150" w:rsidRPr="00D36150" w:rsidRDefault="00D36150" w:rsidP="00747E7F">
                  <w:pPr>
                    <w:rPr>
                      <w:b/>
                    </w:rPr>
                  </w:pPr>
                  <w:r w:rsidRPr="00D36150">
                    <w:rPr>
                      <w:b/>
                    </w:rPr>
                    <w:t xml:space="preserve">Yes [ </w:t>
                  </w:r>
                  <w:proofErr w:type="gramStart"/>
                  <w:r w:rsidRPr="00D36150">
                    <w:rPr>
                      <w:b/>
                    </w:rPr>
                    <w:t xml:space="preserve">  ]</w:t>
                  </w:r>
                  <w:proofErr w:type="gramEnd"/>
                  <w:r w:rsidRPr="00D36150">
                    <w:rPr>
                      <w:b/>
                    </w:rPr>
                    <w:t xml:space="preserve">   No [   ]</w:t>
                  </w:r>
                </w:p>
              </w:tc>
            </w:tr>
          </w:tbl>
          <w:p w14:paraId="06BFFF4E" w14:textId="77777777" w:rsidR="00D36150" w:rsidRPr="00D36150" w:rsidRDefault="00D36150" w:rsidP="00747E7F">
            <w:pPr>
              <w:rPr>
                <w:vanish/>
              </w:rPr>
            </w:pPr>
          </w:p>
          <w:p w14:paraId="0EB1F49C" w14:textId="77777777" w:rsidR="00D36150" w:rsidRPr="00D36150" w:rsidRDefault="00D36150" w:rsidP="00747E7F">
            <w:pPr>
              <w:rPr>
                <w:b/>
                <w:bCs/>
              </w:rPr>
            </w:pPr>
          </w:p>
          <w:p w14:paraId="5C01B629" w14:textId="77777777" w:rsidR="00D36150" w:rsidRPr="00D36150" w:rsidRDefault="00D36150" w:rsidP="00747E7F">
            <w:pPr>
              <w:rPr>
                <w:b/>
                <w:bCs/>
              </w:rPr>
            </w:pPr>
            <w:r w:rsidRPr="00D36150">
              <w:rPr>
                <w:b/>
                <w:bCs/>
              </w:rPr>
              <w:t>C: DECLARATION</w:t>
            </w:r>
          </w:p>
          <w:p w14:paraId="48B62EE7" w14:textId="77777777" w:rsidR="00D36150" w:rsidRPr="00D36150" w:rsidRDefault="00D36150" w:rsidP="00747E7F">
            <w:pPr>
              <w:rPr>
                <w:b/>
                <w:bCs/>
              </w:rPr>
            </w:pPr>
            <w:r w:rsidRPr="00D36150">
              <w:rPr>
                <w:b/>
                <w:bCs/>
              </w:rPr>
              <w:lastRenderedPageBreak/>
              <w:t xml:space="preserve">“On disposal of necessary workforce for the realization of the works object of the contract” </w:t>
            </w:r>
          </w:p>
          <w:tbl>
            <w:tblPr>
              <w:tblW w:w="1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5034"/>
            </w:tblGrid>
            <w:tr w:rsidR="00D36150" w:rsidRPr="00D36150" w14:paraId="2FC96F80" w14:textId="77777777" w:rsidTr="00747E7F">
              <w:trPr>
                <w:trHeight w:val="668"/>
              </w:trPr>
              <w:tc>
                <w:tcPr>
                  <w:tcW w:w="2500" w:type="pct"/>
                  <w:shd w:val="clear" w:color="auto" w:fill="D0CECE"/>
                </w:tcPr>
                <w:p w14:paraId="10323A93" w14:textId="77777777" w:rsidR="00D36150" w:rsidRPr="00D36150" w:rsidRDefault="00D36150" w:rsidP="00747E7F">
                  <w:pPr>
                    <w:rPr>
                      <w:b/>
                      <w:bCs/>
                    </w:rPr>
                  </w:pPr>
                  <w:r w:rsidRPr="00D36150">
                    <w:rPr>
                      <w:b/>
                      <w:bCs/>
                    </w:rPr>
                    <w:t xml:space="preserve">Declaration </w:t>
                  </w:r>
                </w:p>
              </w:tc>
              <w:tc>
                <w:tcPr>
                  <w:tcW w:w="2500" w:type="pct"/>
                  <w:shd w:val="clear" w:color="auto" w:fill="D0CECE"/>
                </w:tcPr>
                <w:p w14:paraId="71FDC708" w14:textId="77777777" w:rsidR="00D36150" w:rsidRPr="00D36150" w:rsidRDefault="00D36150" w:rsidP="00747E7F">
                  <w:pPr>
                    <w:rPr>
                      <w:b/>
                      <w:bCs/>
                    </w:rPr>
                  </w:pPr>
                  <w:r w:rsidRPr="00D36150">
                    <w:rPr>
                      <w:b/>
                      <w:bCs/>
                    </w:rPr>
                    <w:t xml:space="preserve">Answer </w:t>
                  </w:r>
                </w:p>
              </w:tc>
            </w:tr>
            <w:tr w:rsidR="00D36150" w:rsidRPr="00D36150" w14:paraId="7C9B1C8B" w14:textId="77777777" w:rsidTr="00747E7F">
              <w:trPr>
                <w:trHeight w:val="1337"/>
              </w:trPr>
              <w:tc>
                <w:tcPr>
                  <w:tcW w:w="2500" w:type="pct"/>
                  <w:shd w:val="clear" w:color="auto" w:fill="auto"/>
                </w:tcPr>
                <w:p w14:paraId="5DC74310" w14:textId="77777777" w:rsidR="00D36150" w:rsidRPr="00D36150" w:rsidRDefault="00D36150" w:rsidP="00747E7F">
                  <w:r w:rsidRPr="00D36150">
                    <w:t>In the capacity of the Economic Operator, hereby declare under my sole responsibility that:</w:t>
                  </w:r>
                </w:p>
                <w:p w14:paraId="4064942E" w14:textId="77777777" w:rsidR="00D36150" w:rsidRPr="00D36150" w:rsidRDefault="00D36150" w:rsidP="00747E7F">
                  <w:r w:rsidRPr="00D36150">
                    <w:t>I have the necessary employees, as defined in the tender documents, and I certify this with the relevant documentation, which I will submit in original or notarized copy if I win, or if I am required clarifications from the Contracting Authority / entity.</w:t>
                  </w:r>
                </w:p>
                <w:p w14:paraId="6D957A9B" w14:textId="77777777" w:rsidR="00D36150" w:rsidRPr="00D36150" w:rsidRDefault="00D36150" w:rsidP="00747E7F">
                  <w:r w:rsidRPr="00D36150">
                    <w:rPr>
                      <w:b/>
                    </w:rPr>
                    <w:t>Note</w:t>
                  </w:r>
                  <w:r w:rsidRPr="00D36150">
                    <w:t xml:space="preserve">: If the bidder will rely also on the workforce of other entities it should declare: </w:t>
                  </w:r>
                </w:p>
                <w:p w14:paraId="1A8D7A9B" w14:textId="77777777" w:rsidR="00D36150" w:rsidRPr="00D36150" w:rsidRDefault="00D36150" w:rsidP="00747E7F">
                  <w:r w:rsidRPr="00D36150">
                    <w:t>The Economic Operator ____________________, shall rely in the human capacities (workforce) of the supporting entity ______________________, which will make available _____ workers, (with the respective professions:_________, _________, __________ (if applicable).</w:t>
                  </w:r>
                </w:p>
              </w:tc>
              <w:tc>
                <w:tcPr>
                  <w:tcW w:w="2500" w:type="pct"/>
                  <w:shd w:val="clear" w:color="auto" w:fill="auto"/>
                </w:tcPr>
                <w:p w14:paraId="40A54E2C" w14:textId="77777777" w:rsidR="00D36150" w:rsidRPr="00D36150" w:rsidRDefault="00D36150" w:rsidP="00747E7F">
                  <w:pPr>
                    <w:rPr>
                      <w:b/>
                    </w:rPr>
                  </w:pPr>
                  <w:r w:rsidRPr="00D36150">
                    <w:rPr>
                      <w:b/>
                    </w:rPr>
                    <w:t xml:space="preserve">Employees </w:t>
                  </w:r>
                </w:p>
                <w:p w14:paraId="20B4BADD" w14:textId="77777777" w:rsidR="00D36150" w:rsidRPr="00D36150" w:rsidRDefault="00D36150" w:rsidP="00747E7F">
                  <w:r w:rsidRPr="00D36150">
                    <w:t xml:space="preserve">Yes [ </w:t>
                  </w:r>
                  <w:proofErr w:type="gramStart"/>
                  <w:r w:rsidRPr="00D36150">
                    <w:t xml:space="preserve">  ]</w:t>
                  </w:r>
                  <w:proofErr w:type="gramEnd"/>
                  <w:r w:rsidRPr="00D36150">
                    <w:t xml:space="preserve">   No [   ]</w:t>
                  </w:r>
                </w:p>
                <w:p w14:paraId="507171B2" w14:textId="77777777" w:rsidR="00D36150" w:rsidRPr="00D36150" w:rsidRDefault="00D36150" w:rsidP="00747E7F">
                  <w:pPr>
                    <w:rPr>
                      <w:color w:val="000000"/>
                      <w:lang w:val="sq-AL"/>
                    </w:rPr>
                  </w:pPr>
                  <w:r w:rsidRPr="00D36150">
                    <w:t>If yes, the number of employees</w:t>
                  </w:r>
                </w:p>
                <w:p w14:paraId="2B23A975" w14:textId="77777777" w:rsidR="00D36150" w:rsidRPr="00D36150" w:rsidRDefault="00D36150" w:rsidP="00747E7F">
                  <w:pPr>
                    <w:rPr>
                      <w:color w:val="000000"/>
                    </w:rPr>
                  </w:pPr>
                  <w:r w:rsidRPr="00D36150">
                    <w:rPr>
                      <w:color w:val="000000"/>
                    </w:rPr>
                    <w:t>_______________________________________</w:t>
                  </w:r>
                </w:p>
                <w:p w14:paraId="1228C7A5" w14:textId="77777777" w:rsidR="00D36150" w:rsidRPr="00D36150" w:rsidRDefault="00D36150" w:rsidP="00747E7F">
                  <w:r w:rsidRPr="00D36150">
                    <w:t>I also have the following key personnel, according to the relevant profiles (professions / qualifications):</w:t>
                  </w:r>
                </w:p>
                <w:p w14:paraId="417FCC20" w14:textId="77777777" w:rsidR="00D36150" w:rsidRPr="00D36150" w:rsidRDefault="00D36150" w:rsidP="00747E7F">
                  <w:r w:rsidRPr="00D36150">
                    <w:t>1. Mr. ___________________________, by profession_______________, employed by our company, in the role of ___________________,</w:t>
                  </w:r>
                </w:p>
                <w:p w14:paraId="5EC6B087" w14:textId="77777777" w:rsidR="00D36150" w:rsidRPr="00D36150" w:rsidRDefault="00D36150" w:rsidP="00747E7F">
                  <w:r w:rsidRPr="00D36150">
                    <w:t>2. Mr. ___________________________, by profession_______________, employed by our company, in the role of ___________________,</w:t>
                  </w:r>
                </w:p>
                <w:p w14:paraId="076F2122" w14:textId="77777777" w:rsidR="00D36150" w:rsidRPr="00D36150" w:rsidRDefault="00D36150" w:rsidP="00747E7F">
                  <w:r w:rsidRPr="00D36150">
                    <w:t>3. Mr. ___________________________, by profession_______________, employed by our company, in the role of ___________________,</w:t>
                  </w:r>
                </w:p>
                <w:p w14:paraId="4D56D304" w14:textId="77777777" w:rsidR="00D36150" w:rsidRPr="00D36150" w:rsidRDefault="00D36150" w:rsidP="00747E7F"/>
                <w:p w14:paraId="16EA2D1A" w14:textId="77777777" w:rsidR="00D36150" w:rsidRPr="00D36150" w:rsidRDefault="00D36150" w:rsidP="00747E7F">
                  <w:pPr>
                    <w:rPr>
                      <w:b/>
                    </w:rPr>
                  </w:pPr>
                  <w:r w:rsidRPr="00D36150">
                    <w:rPr>
                      <w:b/>
                    </w:rPr>
                    <w:t xml:space="preserve">Machinery and Equipment </w:t>
                  </w:r>
                </w:p>
                <w:p w14:paraId="30D10075" w14:textId="77777777" w:rsidR="00D36150" w:rsidRPr="00D36150" w:rsidRDefault="00D36150" w:rsidP="00747E7F">
                  <w:r w:rsidRPr="00D36150">
                    <w:t xml:space="preserve">Yes [ </w:t>
                  </w:r>
                  <w:proofErr w:type="gramStart"/>
                  <w:r w:rsidRPr="00D36150">
                    <w:t xml:space="preserve">  ]</w:t>
                  </w:r>
                  <w:proofErr w:type="gramEnd"/>
                  <w:r w:rsidRPr="00D36150">
                    <w:t xml:space="preserve">   No [   ]</w:t>
                  </w:r>
                </w:p>
                <w:p w14:paraId="5D0B6351" w14:textId="77777777" w:rsidR="00D36150" w:rsidRPr="00D36150" w:rsidRDefault="00D36150" w:rsidP="00747E7F">
                  <w:r w:rsidRPr="00D36150">
                    <w:t>If yes, list them with the specific data</w:t>
                  </w:r>
                </w:p>
                <w:p w14:paraId="18EDF9F6" w14:textId="77777777" w:rsidR="00D36150" w:rsidRPr="00D36150" w:rsidRDefault="00D36150" w:rsidP="00747E7F"/>
              </w:tc>
            </w:tr>
          </w:tbl>
          <w:p w14:paraId="65A2F9F4" w14:textId="77777777" w:rsidR="00D36150" w:rsidRPr="00D36150" w:rsidRDefault="00D36150" w:rsidP="00747E7F">
            <w:pPr>
              <w:pStyle w:val="ListParagraph"/>
              <w:spacing w:line="259" w:lineRule="auto"/>
              <w:ind w:left="0"/>
              <w:rPr>
                <w:rFonts w:ascii="Times New Roman" w:hAnsi="Times New Roman"/>
                <w:b/>
                <w:bCs/>
              </w:rPr>
            </w:pPr>
          </w:p>
          <w:p w14:paraId="385BF06A" w14:textId="77777777" w:rsidR="00D36150" w:rsidRPr="00D36150" w:rsidRDefault="00D36150" w:rsidP="00747E7F">
            <w:pPr>
              <w:tabs>
                <w:tab w:val="left" w:pos="9341"/>
                <w:tab w:val="left" w:pos="9431"/>
                <w:tab w:val="left" w:pos="10069"/>
              </w:tabs>
              <w:rPr>
                <w:b/>
                <w:bCs/>
              </w:rPr>
            </w:pPr>
            <w:r w:rsidRPr="00D36150">
              <w:rPr>
                <w:b/>
                <w:bCs/>
              </w:rPr>
              <w:t>D: DECLARATION</w:t>
            </w:r>
          </w:p>
          <w:p w14:paraId="3A22E621" w14:textId="77777777" w:rsidR="00D36150" w:rsidRPr="00D36150" w:rsidRDefault="00D36150" w:rsidP="00747E7F">
            <w:pPr>
              <w:tabs>
                <w:tab w:val="left" w:pos="9341"/>
                <w:tab w:val="left" w:pos="9431"/>
                <w:tab w:val="left" w:pos="10069"/>
              </w:tabs>
              <w:rPr>
                <w:b/>
                <w:bCs/>
              </w:rPr>
            </w:pPr>
            <w:r w:rsidRPr="00D36150">
              <w:rPr>
                <w:b/>
                <w:bCs/>
              </w:rPr>
              <w:t>“On the professional Licenses”</w:t>
            </w:r>
          </w:p>
          <w:p w14:paraId="67E34EBC" w14:textId="77777777" w:rsidR="00D36150" w:rsidRPr="00D36150" w:rsidRDefault="00D36150" w:rsidP="00747E7F">
            <w:pPr>
              <w:tabs>
                <w:tab w:val="left" w:pos="9341"/>
                <w:tab w:val="left" w:pos="9431"/>
                <w:tab w:val="left" w:pos="10069"/>
              </w:tabs>
              <w:rPr>
                <w:bCs/>
              </w:rPr>
            </w:pPr>
            <w:r w:rsidRPr="00D36150">
              <w:rPr>
                <w:bCs/>
              </w:rPr>
              <w:t xml:space="preserve">In the capacity of economic operator, I declare under my sole responsibility that I own the Licenses to </w:t>
            </w:r>
          </w:p>
          <w:p w14:paraId="16507ED5" w14:textId="77777777" w:rsidR="00D36150" w:rsidRPr="00D36150" w:rsidRDefault="00D36150" w:rsidP="00747E7F">
            <w:pPr>
              <w:tabs>
                <w:tab w:val="left" w:pos="9341"/>
                <w:tab w:val="left" w:pos="9431"/>
                <w:tab w:val="left" w:pos="10069"/>
              </w:tabs>
              <w:rPr>
                <w:bCs/>
              </w:rPr>
            </w:pPr>
            <w:r w:rsidRPr="00D36150">
              <w:rPr>
                <w:bCs/>
              </w:rPr>
              <w:t>perform the works under this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155"/>
              <w:gridCol w:w="4855"/>
            </w:tblGrid>
            <w:tr w:rsidR="00D36150" w:rsidRPr="00D36150" w14:paraId="07C7201F" w14:textId="77777777" w:rsidTr="00747E7F">
              <w:trPr>
                <w:trHeight w:val="737"/>
              </w:trPr>
              <w:tc>
                <w:tcPr>
                  <w:tcW w:w="1953" w:type="dxa"/>
                </w:tcPr>
                <w:p w14:paraId="291E6083" w14:textId="77777777" w:rsidR="00D36150" w:rsidRPr="00D36150" w:rsidRDefault="00D36150" w:rsidP="00747E7F">
                  <w:pPr>
                    <w:spacing w:line="360" w:lineRule="auto"/>
                    <w:jc w:val="center"/>
                    <w:rPr>
                      <w:b/>
                    </w:rPr>
                  </w:pPr>
                  <w:r w:rsidRPr="00D36150">
                    <w:rPr>
                      <w:b/>
                    </w:rPr>
                    <w:t xml:space="preserve">Type of the License </w:t>
                  </w:r>
                </w:p>
              </w:tc>
              <w:tc>
                <w:tcPr>
                  <w:tcW w:w="3155" w:type="dxa"/>
                </w:tcPr>
                <w:p w14:paraId="0D693EBC" w14:textId="77777777" w:rsidR="00D36150" w:rsidRPr="00D36150" w:rsidRDefault="00D36150" w:rsidP="00747E7F">
                  <w:pPr>
                    <w:spacing w:line="360" w:lineRule="auto"/>
                    <w:jc w:val="center"/>
                    <w:rPr>
                      <w:b/>
                    </w:rPr>
                  </w:pPr>
                  <w:r w:rsidRPr="00D36150">
                    <w:rPr>
                      <w:b/>
                    </w:rPr>
                    <w:t xml:space="preserve">Category </w:t>
                  </w:r>
                </w:p>
              </w:tc>
              <w:tc>
                <w:tcPr>
                  <w:tcW w:w="4855" w:type="dxa"/>
                </w:tcPr>
                <w:p w14:paraId="19986E2B" w14:textId="77777777" w:rsidR="00D36150" w:rsidRPr="00D36150" w:rsidRDefault="00D36150" w:rsidP="00747E7F">
                  <w:pPr>
                    <w:spacing w:line="360" w:lineRule="auto"/>
                    <w:jc w:val="center"/>
                    <w:rPr>
                      <w:b/>
                    </w:rPr>
                  </w:pPr>
                  <w:r w:rsidRPr="00D36150">
                    <w:rPr>
                      <w:b/>
                    </w:rPr>
                    <w:t xml:space="preserve">Description </w:t>
                  </w:r>
                </w:p>
              </w:tc>
            </w:tr>
            <w:tr w:rsidR="00D36150" w:rsidRPr="00D36150" w14:paraId="1980DAD6" w14:textId="77777777" w:rsidTr="00747E7F">
              <w:tc>
                <w:tcPr>
                  <w:tcW w:w="1953" w:type="dxa"/>
                </w:tcPr>
                <w:p w14:paraId="7D27F716" w14:textId="77777777" w:rsidR="00D36150" w:rsidRPr="00D36150" w:rsidRDefault="00D36150" w:rsidP="00747E7F"/>
              </w:tc>
              <w:tc>
                <w:tcPr>
                  <w:tcW w:w="3155" w:type="dxa"/>
                </w:tcPr>
                <w:p w14:paraId="013EFF2E" w14:textId="77777777" w:rsidR="00D36150" w:rsidRPr="00D36150" w:rsidRDefault="00D36150" w:rsidP="00747E7F"/>
              </w:tc>
              <w:tc>
                <w:tcPr>
                  <w:tcW w:w="4855" w:type="dxa"/>
                </w:tcPr>
                <w:p w14:paraId="68D048AC" w14:textId="77777777" w:rsidR="00D36150" w:rsidRPr="00D36150" w:rsidRDefault="00D36150" w:rsidP="00747E7F"/>
              </w:tc>
            </w:tr>
            <w:tr w:rsidR="00D36150" w:rsidRPr="00D36150" w14:paraId="1CBFDA93" w14:textId="77777777" w:rsidTr="00747E7F">
              <w:tc>
                <w:tcPr>
                  <w:tcW w:w="1953" w:type="dxa"/>
                </w:tcPr>
                <w:p w14:paraId="7F57F557" w14:textId="77777777" w:rsidR="00D36150" w:rsidRPr="00D36150" w:rsidRDefault="00D36150" w:rsidP="00747E7F"/>
              </w:tc>
              <w:tc>
                <w:tcPr>
                  <w:tcW w:w="3155" w:type="dxa"/>
                </w:tcPr>
                <w:p w14:paraId="6C6C143F" w14:textId="77777777" w:rsidR="00D36150" w:rsidRPr="00D36150" w:rsidRDefault="00D36150" w:rsidP="00747E7F"/>
              </w:tc>
              <w:tc>
                <w:tcPr>
                  <w:tcW w:w="4855" w:type="dxa"/>
                </w:tcPr>
                <w:p w14:paraId="0951A8A8" w14:textId="77777777" w:rsidR="00D36150" w:rsidRPr="00D36150" w:rsidRDefault="00D36150" w:rsidP="00747E7F"/>
              </w:tc>
            </w:tr>
            <w:tr w:rsidR="00D36150" w:rsidRPr="00D36150" w14:paraId="7FF0F458" w14:textId="77777777" w:rsidTr="00747E7F">
              <w:tc>
                <w:tcPr>
                  <w:tcW w:w="1953" w:type="dxa"/>
                </w:tcPr>
                <w:p w14:paraId="0730ECF5" w14:textId="77777777" w:rsidR="00D36150" w:rsidRPr="00D36150" w:rsidRDefault="00D36150" w:rsidP="00747E7F"/>
              </w:tc>
              <w:tc>
                <w:tcPr>
                  <w:tcW w:w="3155" w:type="dxa"/>
                </w:tcPr>
                <w:p w14:paraId="7AFF2547" w14:textId="77777777" w:rsidR="00D36150" w:rsidRPr="00D36150" w:rsidRDefault="00D36150" w:rsidP="00747E7F"/>
              </w:tc>
              <w:tc>
                <w:tcPr>
                  <w:tcW w:w="4855" w:type="dxa"/>
                </w:tcPr>
                <w:p w14:paraId="2946106D" w14:textId="77777777" w:rsidR="00D36150" w:rsidRPr="00D36150" w:rsidRDefault="00D36150" w:rsidP="00747E7F"/>
              </w:tc>
            </w:tr>
            <w:tr w:rsidR="00D36150" w:rsidRPr="00D36150" w14:paraId="386B3A4E" w14:textId="77777777" w:rsidTr="00747E7F">
              <w:tc>
                <w:tcPr>
                  <w:tcW w:w="1953" w:type="dxa"/>
                </w:tcPr>
                <w:p w14:paraId="59DAD080" w14:textId="77777777" w:rsidR="00D36150" w:rsidRPr="00D36150" w:rsidRDefault="00D36150" w:rsidP="00747E7F"/>
              </w:tc>
              <w:tc>
                <w:tcPr>
                  <w:tcW w:w="3155" w:type="dxa"/>
                </w:tcPr>
                <w:p w14:paraId="3A7D9425" w14:textId="77777777" w:rsidR="00D36150" w:rsidRPr="00D36150" w:rsidRDefault="00D36150" w:rsidP="00747E7F"/>
              </w:tc>
              <w:tc>
                <w:tcPr>
                  <w:tcW w:w="4855" w:type="dxa"/>
                </w:tcPr>
                <w:p w14:paraId="7EA91A84" w14:textId="77777777" w:rsidR="00D36150" w:rsidRPr="00D36150" w:rsidRDefault="00D36150" w:rsidP="00747E7F"/>
              </w:tc>
            </w:tr>
          </w:tbl>
          <w:p w14:paraId="04A8A206" w14:textId="77777777" w:rsidR="00D36150" w:rsidRPr="00D36150" w:rsidRDefault="00D36150" w:rsidP="00747E7F">
            <w:pPr>
              <w:tabs>
                <w:tab w:val="left" w:pos="9341"/>
                <w:tab w:val="left" w:pos="9431"/>
                <w:tab w:val="left" w:pos="10069"/>
              </w:tabs>
              <w:rPr>
                <w:bCs/>
              </w:rPr>
            </w:pPr>
          </w:p>
          <w:p w14:paraId="545C71EE" w14:textId="77777777" w:rsidR="00D36150" w:rsidRPr="00D36150" w:rsidRDefault="00D36150" w:rsidP="00747E7F">
            <w:pPr>
              <w:tabs>
                <w:tab w:val="left" w:pos="9341"/>
                <w:tab w:val="left" w:pos="9431"/>
                <w:tab w:val="left" w:pos="10069"/>
              </w:tabs>
              <w:rPr>
                <w:b/>
                <w:bCs/>
              </w:rPr>
            </w:pPr>
          </w:p>
          <w:p w14:paraId="798BA8AD" w14:textId="77777777" w:rsidR="00D36150" w:rsidRPr="00D36150" w:rsidRDefault="00D36150" w:rsidP="00747E7F">
            <w:pPr>
              <w:tabs>
                <w:tab w:val="left" w:pos="9341"/>
                <w:tab w:val="left" w:pos="9431"/>
                <w:tab w:val="left" w:pos="10069"/>
              </w:tabs>
              <w:rPr>
                <w:b/>
                <w:bCs/>
              </w:rPr>
            </w:pPr>
            <w:r w:rsidRPr="00D36150">
              <w:rPr>
                <w:b/>
                <w:bCs/>
              </w:rPr>
              <w:t>E: DECLARATION</w:t>
            </w:r>
          </w:p>
          <w:p w14:paraId="7DD2E04B" w14:textId="77777777" w:rsidR="00D36150" w:rsidRPr="00D36150" w:rsidRDefault="00D36150" w:rsidP="00747E7F">
            <w:pPr>
              <w:tabs>
                <w:tab w:val="left" w:pos="9341"/>
                <w:tab w:val="left" w:pos="9431"/>
                <w:tab w:val="left" w:pos="10069"/>
              </w:tabs>
              <w:rPr>
                <w:b/>
                <w:bCs/>
              </w:rPr>
            </w:pPr>
            <w:r w:rsidRPr="00D36150">
              <w:rPr>
                <w:b/>
                <w:bCs/>
              </w:rPr>
              <w:t xml:space="preserve">“On the availability of vehicles / equipment / machinery necessary for the realization of </w:t>
            </w:r>
          </w:p>
          <w:p w14:paraId="1DF3895F" w14:textId="77777777" w:rsidR="00D36150" w:rsidRPr="00D36150" w:rsidRDefault="00D36150" w:rsidP="00747E7F">
            <w:pPr>
              <w:tabs>
                <w:tab w:val="left" w:pos="9341"/>
                <w:tab w:val="left" w:pos="9431"/>
                <w:tab w:val="left" w:pos="10069"/>
              </w:tabs>
              <w:rPr>
                <w:b/>
                <w:bCs/>
              </w:rPr>
            </w:pPr>
            <w:r w:rsidRPr="00D36150">
              <w:rPr>
                <w:b/>
                <w:bCs/>
              </w:rPr>
              <w:t>Works object of the contract”</w:t>
            </w:r>
          </w:p>
          <w:p w14:paraId="22E9B92F" w14:textId="77777777" w:rsidR="00D36150" w:rsidRPr="00D36150" w:rsidRDefault="00D36150" w:rsidP="00747E7F">
            <w:pPr>
              <w:tabs>
                <w:tab w:val="left" w:pos="9341"/>
                <w:tab w:val="left" w:pos="9431"/>
                <w:tab w:val="left" w:pos="10069"/>
              </w:tabs>
              <w:rPr>
                <w:bCs/>
              </w:rPr>
            </w:pPr>
            <w:r w:rsidRPr="00D36150">
              <w:rPr>
                <w:bCs/>
              </w:rPr>
              <w:t xml:space="preserve">In the capacity of economic operator, I declare under my sole responsibility that I own the vehicles, </w:t>
            </w:r>
          </w:p>
          <w:p w14:paraId="7B721856" w14:textId="77777777" w:rsidR="00D36150" w:rsidRPr="00D36150" w:rsidRDefault="00D36150" w:rsidP="00747E7F">
            <w:pPr>
              <w:tabs>
                <w:tab w:val="left" w:pos="9341"/>
                <w:tab w:val="left" w:pos="9431"/>
                <w:tab w:val="left" w:pos="10069"/>
              </w:tabs>
              <w:rPr>
                <w:bCs/>
              </w:rPr>
            </w:pPr>
            <w:r w:rsidRPr="00D36150">
              <w:rPr>
                <w:bCs/>
              </w:rPr>
              <w:t>technical equipment and other physical capacities to perform this contract.</w:t>
            </w:r>
          </w:p>
          <w:p w14:paraId="631C9A65" w14:textId="77777777" w:rsidR="00D36150" w:rsidRPr="00D36150" w:rsidRDefault="00D36150" w:rsidP="00747E7F">
            <w:pPr>
              <w:tabs>
                <w:tab w:val="left" w:pos="9341"/>
                <w:tab w:val="left" w:pos="9431"/>
                <w:tab w:val="left" w:pos="10069"/>
              </w:tabs>
              <w:rPr>
                <w:bCs/>
              </w:rPr>
            </w:pPr>
            <w:r w:rsidRPr="00D36150">
              <w:rPr>
                <w:bCs/>
              </w:rPr>
              <w:t>The following tools, regardless of the form of their disposal, are not engaged in any other object</w:t>
            </w:r>
          </w:p>
          <w:p w14:paraId="5B5BF7F8" w14:textId="77777777" w:rsidR="00D36150" w:rsidRPr="00D36150" w:rsidRDefault="00D36150" w:rsidP="00747E7F">
            <w:pPr>
              <w:tabs>
                <w:tab w:val="left" w:pos="9341"/>
                <w:tab w:val="left" w:pos="10069"/>
                <w:tab w:val="left" w:pos="10931"/>
              </w:tabs>
              <w:rPr>
                <w:bCs/>
              </w:rPr>
            </w:pPr>
            <w:r w:rsidRPr="00D36150">
              <w:rPr>
                <w:bCs/>
              </w:rPr>
              <w:t>and will be engaged only for the realization of this object.</w:t>
            </w:r>
          </w:p>
          <w:p w14:paraId="7244D8C8" w14:textId="77777777" w:rsidR="00D36150" w:rsidRPr="00D36150" w:rsidRDefault="00D36150" w:rsidP="00747E7F">
            <w:pPr>
              <w:tabs>
                <w:tab w:val="left" w:pos="9341"/>
                <w:tab w:val="left" w:pos="10069"/>
                <w:tab w:val="left" w:pos="1093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D36150" w:rsidRPr="00D36150" w14:paraId="3B6EAA3E" w14:textId="77777777" w:rsidTr="00747E7F">
              <w:trPr>
                <w:trHeight w:val="674"/>
              </w:trPr>
              <w:tc>
                <w:tcPr>
                  <w:tcW w:w="1771" w:type="dxa"/>
                  <w:tcBorders>
                    <w:right w:val="nil"/>
                  </w:tcBorders>
                </w:tcPr>
                <w:p w14:paraId="563D5BE1" w14:textId="77777777" w:rsidR="00D36150" w:rsidRPr="00D36150" w:rsidRDefault="00D36150" w:rsidP="00747E7F">
                  <w:pPr>
                    <w:spacing w:line="360" w:lineRule="auto"/>
                  </w:pPr>
                </w:p>
              </w:tc>
              <w:tc>
                <w:tcPr>
                  <w:tcW w:w="1771" w:type="dxa"/>
                  <w:tcBorders>
                    <w:left w:val="nil"/>
                    <w:right w:val="nil"/>
                  </w:tcBorders>
                </w:tcPr>
                <w:p w14:paraId="0AFA9DE2" w14:textId="77777777" w:rsidR="00D36150" w:rsidRPr="00D36150" w:rsidRDefault="00D36150" w:rsidP="00747E7F">
                  <w:pPr>
                    <w:spacing w:line="360" w:lineRule="auto"/>
                    <w:rPr>
                      <w:b/>
                    </w:rPr>
                  </w:pPr>
                </w:p>
              </w:tc>
              <w:tc>
                <w:tcPr>
                  <w:tcW w:w="1771" w:type="dxa"/>
                  <w:tcBorders>
                    <w:left w:val="nil"/>
                    <w:right w:val="nil"/>
                  </w:tcBorders>
                </w:tcPr>
                <w:p w14:paraId="4B87A418" w14:textId="77777777" w:rsidR="00D36150" w:rsidRPr="00D36150" w:rsidRDefault="00D36150" w:rsidP="00747E7F">
                  <w:pPr>
                    <w:spacing w:line="360" w:lineRule="auto"/>
                    <w:rPr>
                      <w:b/>
                    </w:rPr>
                  </w:pPr>
                  <w:r w:rsidRPr="00D36150">
                    <w:rPr>
                      <w:b/>
                    </w:rPr>
                    <w:t xml:space="preserve">Ownership of </w:t>
                  </w:r>
                </w:p>
              </w:tc>
              <w:tc>
                <w:tcPr>
                  <w:tcW w:w="1771" w:type="dxa"/>
                  <w:tcBorders>
                    <w:left w:val="nil"/>
                    <w:right w:val="nil"/>
                  </w:tcBorders>
                </w:tcPr>
                <w:p w14:paraId="2DAF0104" w14:textId="77777777" w:rsidR="00D36150" w:rsidRPr="00D36150" w:rsidRDefault="00D36150" w:rsidP="00747E7F">
                  <w:pPr>
                    <w:spacing w:line="360" w:lineRule="auto"/>
                  </w:pPr>
                </w:p>
              </w:tc>
              <w:tc>
                <w:tcPr>
                  <w:tcW w:w="1772" w:type="dxa"/>
                  <w:tcBorders>
                    <w:left w:val="nil"/>
                  </w:tcBorders>
                </w:tcPr>
                <w:p w14:paraId="2DC6B731" w14:textId="77777777" w:rsidR="00D36150" w:rsidRPr="00D36150" w:rsidRDefault="00D36150" w:rsidP="00747E7F">
                  <w:pPr>
                    <w:spacing w:line="360" w:lineRule="auto"/>
                  </w:pPr>
                </w:p>
              </w:tc>
            </w:tr>
            <w:tr w:rsidR="00D36150" w:rsidRPr="00D36150" w14:paraId="64831F51" w14:textId="77777777" w:rsidTr="00747E7F">
              <w:trPr>
                <w:trHeight w:val="737"/>
              </w:trPr>
              <w:tc>
                <w:tcPr>
                  <w:tcW w:w="1771" w:type="dxa"/>
                </w:tcPr>
                <w:p w14:paraId="1F85E564" w14:textId="77777777" w:rsidR="00D36150" w:rsidRPr="00D36150" w:rsidRDefault="00D36150" w:rsidP="00747E7F">
                  <w:pPr>
                    <w:spacing w:line="360" w:lineRule="auto"/>
                    <w:jc w:val="center"/>
                    <w:rPr>
                      <w:b/>
                    </w:rPr>
                  </w:pPr>
                  <w:r w:rsidRPr="00D36150">
                    <w:rPr>
                      <w:b/>
                    </w:rPr>
                    <w:t xml:space="preserve">Type of vehicles </w:t>
                  </w:r>
                </w:p>
              </w:tc>
              <w:tc>
                <w:tcPr>
                  <w:tcW w:w="1771" w:type="dxa"/>
                </w:tcPr>
                <w:p w14:paraId="6EBDF123" w14:textId="77777777" w:rsidR="00D36150" w:rsidRPr="00D36150" w:rsidRDefault="00D36150" w:rsidP="00747E7F">
                  <w:pPr>
                    <w:spacing w:line="360" w:lineRule="auto"/>
                    <w:jc w:val="center"/>
                    <w:rPr>
                      <w:b/>
                    </w:rPr>
                  </w:pPr>
                  <w:r w:rsidRPr="00D36150">
                    <w:rPr>
                      <w:b/>
                    </w:rPr>
                    <w:t xml:space="preserve">Place number </w:t>
                  </w:r>
                </w:p>
              </w:tc>
              <w:tc>
                <w:tcPr>
                  <w:tcW w:w="1771" w:type="dxa"/>
                </w:tcPr>
                <w:p w14:paraId="07D8B452" w14:textId="77777777" w:rsidR="00D36150" w:rsidRPr="00D36150" w:rsidRDefault="00D36150" w:rsidP="00747E7F">
                  <w:pPr>
                    <w:spacing w:line="360" w:lineRule="auto"/>
                    <w:jc w:val="center"/>
                    <w:rPr>
                      <w:b/>
                    </w:rPr>
                  </w:pPr>
                  <w:r w:rsidRPr="00D36150">
                    <w:rPr>
                      <w:b/>
                    </w:rPr>
                    <w:t xml:space="preserve">No of circulation permit </w:t>
                  </w:r>
                </w:p>
              </w:tc>
              <w:tc>
                <w:tcPr>
                  <w:tcW w:w="1771" w:type="dxa"/>
                </w:tcPr>
                <w:p w14:paraId="1F8A50C8" w14:textId="77777777" w:rsidR="00D36150" w:rsidRPr="00D36150" w:rsidRDefault="00D36150" w:rsidP="00747E7F">
                  <w:pPr>
                    <w:spacing w:line="360" w:lineRule="auto"/>
                    <w:jc w:val="center"/>
                    <w:rPr>
                      <w:b/>
                    </w:rPr>
                  </w:pPr>
                  <w:r w:rsidRPr="00D36150">
                    <w:rPr>
                      <w:b/>
                    </w:rPr>
                    <w:t xml:space="preserve">No. of chassis </w:t>
                  </w:r>
                </w:p>
              </w:tc>
              <w:tc>
                <w:tcPr>
                  <w:tcW w:w="1772" w:type="dxa"/>
                </w:tcPr>
                <w:p w14:paraId="1849DBD4" w14:textId="77777777" w:rsidR="00D36150" w:rsidRPr="00D36150" w:rsidRDefault="00D36150" w:rsidP="00747E7F">
                  <w:pPr>
                    <w:spacing w:line="360" w:lineRule="auto"/>
                    <w:jc w:val="center"/>
                    <w:rPr>
                      <w:b/>
                    </w:rPr>
                  </w:pPr>
                  <w:r w:rsidRPr="00D36150">
                    <w:rPr>
                      <w:b/>
                    </w:rPr>
                    <w:t xml:space="preserve">Other </w:t>
                  </w:r>
                </w:p>
              </w:tc>
            </w:tr>
            <w:tr w:rsidR="00D36150" w:rsidRPr="00D36150" w14:paraId="22F1D4AB" w14:textId="77777777" w:rsidTr="00747E7F">
              <w:tc>
                <w:tcPr>
                  <w:tcW w:w="1771" w:type="dxa"/>
                </w:tcPr>
                <w:p w14:paraId="15555553" w14:textId="77777777" w:rsidR="00D36150" w:rsidRPr="00D36150" w:rsidRDefault="00D36150" w:rsidP="00747E7F">
                  <w:r w:rsidRPr="00D36150">
                    <w:t>1</w:t>
                  </w:r>
                </w:p>
              </w:tc>
              <w:tc>
                <w:tcPr>
                  <w:tcW w:w="1771" w:type="dxa"/>
                </w:tcPr>
                <w:p w14:paraId="05B6FE0A" w14:textId="77777777" w:rsidR="00D36150" w:rsidRPr="00D36150" w:rsidRDefault="00D36150" w:rsidP="00747E7F"/>
              </w:tc>
              <w:tc>
                <w:tcPr>
                  <w:tcW w:w="1771" w:type="dxa"/>
                </w:tcPr>
                <w:p w14:paraId="583C718A" w14:textId="77777777" w:rsidR="00D36150" w:rsidRPr="00D36150" w:rsidRDefault="00D36150" w:rsidP="00747E7F"/>
              </w:tc>
              <w:tc>
                <w:tcPr>
                  <w:tcW w:w="1771" w:type="dxa"/>
                </w:tcPr>
                <w:p w14:paraId="21DCA5E8" w14:textId="77777777" w:rsidR="00D36150" w:rsidRPr="00D36150" w:rsidRDefault="00D36150" w:rsidP="00747E7F"/>
              </w:tc>
              <w:tc>
                <w:tcPr>
                  <w:tcW w:w="1772" w:type="dxa"/>
                </w:tcPr>
                <w:p w14:paraId="28D588E7" w14:textId="77777777" w:rsidR="00D36150" w:rsidRPr="00D36150" w:rsidRDefault="00D36150" w:rsidP="00747E7F"/>
              </w:tc>
            </w:tr>
            <w:tr w:rsidR="00D36150" w:rsidRPr="00D36150" w14:paraId="4B0A6B55" w14:textId="77777777" w:rsidTr="00747E7F">
              <w:tc>
                <w:tcPr>
                  <w:tcW w:w="1771" w:type="dxa"/>
                </w:tcPr>
                <w:p w14:paraId="32787A4A" w14:textId="77777777" w:rsidR="00D36150" w:rsidRPr="00D36150" w:rsidRDefault="00D36150" w:rsidP="00747E7F">
                  <w:r w:rsidRPr="00D36150">
                    <w:t>2</w:t>
                  </w:r>
                </w:p>
              </w:tc>
              <w:tc>
                <w:tcPr>
                  <w:tcW w:w="1771" w:type="dxa"/>
                </w:tcPr>
                <w:p w14:paraId="52F83E60" w14:textId="77777777" w:rsidR="00D36150" w:rsidRPr="00D36150" w:rsidRDefault="00D36150" w:rsidP="00747E7F"/>
              </w:tc>
              <w:tc>
                <w:tcPr>
                  <w:tcW w:w="1771" w:type="dxa"/>
                </w:tcPr>
                <w:p w14:paraId="187DCC62" w14:textId="77777777" w:rsidR="00D36150" w:rsidRPr="00D36150" w:rsidRDefault="00D36150" w:rsidP="00747E7F"/>
              </w:tc>
              <w:tc>
                <w:tcPr>
                  <w:tcW w:w="1771" w:type="dxa"/>
                </w:tcPr>
                <w:p w14:paraId="2D168779" w14:textId="77777777" w:rsidR="00D36150" w:rsidRPr="00D36150" w:rsidRDefault="00D36150" w:rsidP="00747E7F"/>
              </w:tc>
              <w:tc>
                <w:tcPr>
                  <w:tcW w:w="1772" w:type="dxa"/>
                </w:tcPr>
                <w:p w14:paraId="5457E574" w14:textId="77777777" w:rsidR="00D36150" w:rsidRPr="00D36150" w:rsidRDefault="00D36150" w:rsidP="00747E7F"/>
              </w:tc>
            </w:tr>
            <w:tr w:rsidR="00D36150" w:rsidRPr="00D36150" w14:paraId="0702195D" w14:textId="77777777" w:rsidTr="00747E7F">
              <w:tc>
                <w:tcPr>
                  <w:tcW w:w="1771" w:type="dxa"/>
                </w:tcPr>
                <w:p w14:paraId="69C46DB3" w14:textId="77777777" w:rsidR="00D36150" w:rsidRPr="00D36150" w:rsidRDefault="00D36150" w:rsidP="00747E7F">
                  <w:r w:rsidRPr="00D36150">
                    <w:t>3</w:t>
                  </w:r>
                </w:p>
              </w:tc>
              <w:tc>
                <w:tcPr>
                  <w:tcW w:w="1771" w:type="dxa"/>
                </w:tcPr>
                <w:p w14:paraId="2FB1535B" w14:textId="77777777" w:rsidR="00D36150" w:rsidRPr="00D36150" w:rsidRDefault="00D36150" w:rsidP="00747E7F"/>
              </w:tc>
              <w:tc>
                <w:tcPr>
                  <w:tcW w:w="1771" w:type="dxa"/>
                </w:tcPr>
                <w:p w14:paraId="40D7900B" w14:textId="77777777" w:rsidR="00D36150" w:rsidRPr="00D36150" w:rsidRDefault="00D36150" w:rsidP="00747E7F"/>
              </w:tc>
              <w:tc>
                <w:tcPr>
                  <w:tcW w:w="1771" w:type="dxa"/>
                </w:tcPr>
                <w:p w14:paraId="28BDC280" w14:textId="77777777" w:rsidR="00D36150" w:rsidRPr="00D36150" w:rsidRDefault="00D36150" w:rsidP="00747E7F"/>
              </w:tc>
              <w:tc>
                <w:tcPr>
                  <w:tcW w:w="1772" w:type="dxa"/>
                </w:tcPr>
                <w:p w14:paraId="12DB6D70" w14:textId="77777777" w:rsidR="00D36150" w:rsidRPr="00D36150" w:rsidRDefault="00D36150" w:rsidP="00747E7F"/>
              </w:tc>
            </w:tr>
            <w:tr w:rsidR="00D36150" w:rsidRPr="00D36150" w14:paraId="72E19232" w14:textId="77777777" w:rsidTr="00747E7F">
              <w:tc>
                <w:tcPr>
                  <w:tcW w:w="1771" w:type="dxa"/>
                </w:tcPr>
                <w:p w14:paraId="7693B6AF" w14:textId="77777777" w:rsidR="00D36150" w:rsidRPr="00D36150" w:rsidRDefault="00D36150" w:rsidP="00747E7F">
                  <w:r w:rsidRPr="00D36150">
                    <w:t>4</w:t>
                  </w:r>
                </w:p>
              </w:tc>
              <w:tc>
                <w:tcPr>
                  <w:tcW w:w="1771" w:type="dxa"/>
                </w:tcPr>
                <w:p w14:paraId="1BD456BB" w14:textId="77777777" w:rsidR="00D36150" w:rsidRPr="00D36150" w:rsidRDefault="00D36150" w:rsidP="00747E7F"/>
              </w:tc>
              <w:tc>
                <w:tcPr>
                  <w:tcW w:w="1771" w:type="dxa"/>
                </w:tcPr>
                <w:p w14:paraId="3C1000DA" w14:textId="77777777" w:rsidR="00D36150" w:rsidRPr="00D36150" w:rsidRDefault="00D36150" w:rsidP="00747E7F"/>
              </w:tc>
              <w:tc>
                <w:tcPr>
                  <w:tcW w:w="1771" w:type="dxa"/>
                </w:tcPr>
                <w:p w14:paraId="4CFD7885" w14:textId="77777777" w:rsidR="00D36150" w:rsidRPr="00D36150" w:rsidRDefault="00D36150" w:rsidP="00747E7F"/>
              </w:tc>
              <w:tc>
                <w:tcPr>
                  <w:tcW w:w="1772" w:type="dxa"/>
                </w:tcPr>
                <w:p w14:paraId="3305718A" w14:textId="77777777" w:rsidR="00D36150" w:rsidRPr="00D36150" w:rsidRDefault="00D36150" w:rsidP="00747E7F"/>
              </w:tc>
            </w:tr>
            <w:tr w:rsidR="00D36150" w:rsidRPr="00D36150" w14:paraId="3AE2F637" w14:textId="77777777" w:rsidTr="00747E7F">
              <w:tc>
                <w:tcPr>
                  <w:tcW w:w="1771" w:type="dxa"/>
                </w:tcPr>
                <w:p w14:paraId="52B28AEA" w14:textId="77777777" w:rsidR="00D36150" w:rsidRPr="00D36150" w:rsidRDefault="00D36150" w:rsidP="00747E7F">
                  <w:r w:rsidRPr="00D36150">
                    <w:t>5</w:t>
                  </w:r>
                </w:p>
              </w:tc>
              <w:tc>
                <w:tcPr>
                  <w:tcW w:w="1771" w:type="dxa"/>
                </w:tcPr>
                <w:p w14:paraId="26880B80" w14:textId="77777777" w:rsidR="00D36150" w:rsidRPr="00D36150" w:rsidRDefault="00D36150" w:rsidP="00747E7F"/>
              </w:tc>
              <w:tc>
                <w:tcPr>
                  <w:tcW w:w="1771" w:type="dxa"/>
                </w:tcPr>
                <w:p w14:paraId="4C2DF4D5" w14:textId="77777777" w:rsidR="00D36150" w:rsidRPr="00D36150" w:rsidRDefault="00D36150" w:rsidP="00747E7F"/>
              </w:tc>
              <w:tc>
                <w:tcPr>
                  <w:tcW w:w="1771" w:type="dxa"/>
                </w:tcPr>
                <w:p w14:paraId="1A166639" w14:textId="77777777" w:rsidR="00D36150" w:rsidRPr="00D36150" w:rsidRDefault="00D36150" w:rsidP="00747E7F"/>
              </w:tc>
              <w:tc>
                <w:tcPr>
                  <w:tcW w:w="1772" w:type="dxa"/>
                </w:tcPr>
                <w:p w14:paraId="685C6030" w14:textId="77777777" w:rsidR="00D36150" w:rsidRPr="00D36150" w:rsidRDefault="00D36150" w:rsidP="00747E7F"/>
              </w:tc>
            </w:tr>
          </w:tbl>
          <w:p w14:paraId="300C8196" w14:textId="77777777" w:rsidR="00D36150" w:rsidRPr="00D36150" w:rsidRDefault="00D36150" w:rsidP="00747E7F"/>
          <w:p w14:paraId="6AD416A8" w14:textId="77777777" w:rsidR="00D36150" w:rsidRPr="00D36150" w:rsidRDefault="00D36150" w:rsidP="00747E7F"/>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198"/>
              <w:gridCol w:w="2160"/>
              <w:gridCol w:w="1164"/>
              <w:gridCol w:w="1448"/>
              <w:gridCol w:w="1486"/>
            </w:tblGrid>
            <w:tr w:rsidR="00D36150" w:rsidRPr="00D36150" w14:paraId="15AA21FA" w14:textId="77777777" w:rsidTr="00747E7F">
              <w:tc>
                <w:tcPr>
                  <w:tcW w:w="1430" w:type="dxa"/>
                  <w:tcBorders>
                    <w:right w:val="nil"/>
                  </w:tcBorders>
                </w:tcPr>
                <w:p w14:paraId="65760997" w14:textId="77777777" w:rsidR="00D36150" w:rsidRPr="00D36150" w:rsidRDefault="00D36150" w:rsidP="00747E7F">
                  <w:pPr>
                    <w:spacing w:line="360" w:lineRule="auto"/>
                  </w:pPr>
                </w:p>
              </w:tc>
              <w:tc>
                <w:tcPr>
                  <w:tcW w:w="1198" w:type="dxa"/>
                  <w:tcBorders>
                    <w:left w:val="nil"/>
                    <w:right w:val="nil"/>
                  </w:tcBorders>
                </w:tcPr>
                <w:p w14:paraId="7C5AC8AF" w14:textId="77777777" w:rsidR="00D36150" w:rsidRPr="00D36150" w:rsidRDefault="00D36150" w:rsidP="00747E7F">
                  <w:pPr>
                    <w:spacing w:line="360" w:lineRule="auto"/>
                  </w:pPr>
                </w:p>
              </w:tc>
              <w:tc>
                <w:tcPr>
                  <w:tcW w:w="2160" w:type="dxa"/>
                  <w:tcBorders>
                    <w:left w:val="nil"/>
                    <w:right w:val="nil"/>
                  </w:tcBorders>
                </w:tcPr>
                <w:p w14:paraId="41D1D1D1" w14:textId="77777777" w:rsidR="00D36150" w:rsidRPr="00D36150" w:rsidRDefault="00D36150" w:rsidP="00747E7F">
                  <w:pPr>
                    <w:spacing w:line="360" w:lineRule="auto"/>
                    <w:jc w:val="center"/>
                    <w:rPr>
                      <w:b/>
                    </w:rPr>
                  </w:pPr>
                  <w:r w:rsidRPr="00D36150">
                    <w:rPr>
                      <w:b/>
                    </w:rPr>
                    <w:t xml:space="preserve">Rented  </w:t>
                  </w:r>
                </w:p>
              </w:tc>
              <w:tc>
                <w:tcPr>
                  <w:tcW w:w="1164" w:type="dxa"/>
                  <w:tcBorders>
                    <w:left w:val="nil"/>
                    <w:right w:val="nil"/>
                  </w:tcBorders>
                </w:tcPr>
                <w:p w14:paraId="296B1CAA" w14:textId="77777777" w:rsidR="00D36150" w:rsidRPr="00D36150" w:rsidRDefault="00D36150" w:rsidP="00747E7F">
                  <w:pPr>
                    <w:spacing w:line="360" w:lineRule="auto"/>
                  </w:pPr>
                </w:p>
              </w:tc>
              <w:tc>
                <w:tcPr>
                  <w:tcW w:w="1448" w:type="dxa"/>
                  <w:tcBorders>
                    <w:left w:val="nil"/>
                  </w:tcBorders>
                </w:tcPr>
                <w:p w14:paraId="0D376227" w14:textId="77777777" w:rsidR="00D36150" w:rsidRPr="00D36150" w:rsidRDefault="00D36150" w:rsidP="00747E7F">
                  <w:pPr>
                    <w:spacing w:line="360" w:lineRule="auto"/>
                  </w:pPr>
                </w:p>
              </w:tc>
              <w:tc>
                <w:tcPr>
                  <w:tcW w:w="1486" w:type="dxa"/>
                  <w:tcBorders>
                    <w:left w:val="nil"/>
                  </w:tcBorders>
                </w:tcPr>
                <w:p w14:paraId="20BD3515" w14:textId="77777777" w:rsidR="00D36150" w:rsidRPr="00D36150" w:rsidRDefault="00D36150" w:rsidP="00747E7F">
                  <w:pPr>
                    <w:spacing w:line="360" w:lineRule="auto"/>
                  </w:pPr>
                </w:p>
              </w:tc>
            </w:tr>
            <w:tr w:rsidR="00D36150" w:rsidRPr="00D36150" w14:paraId="48E0938C" w14:textId="77777777" w:rsidTr="00747E7F">
              <w:trPr>
                <w:trHeight w:val="1898"/>
              </w:trPr>
              <w:tc>
                <w:tcPr>
                  <w:tcW w:w="1430" w:type="dxa"/>
                </w:tcPr>
                <w:p w14:paraId="3AE621E7" w14:textId="77777777" w:rsidR="00D36150" w:rsidRPr="00D36150" w:rsidRDefault="00D36150" w:rsidP="00747E7F">
                  <w:pPr>
                    <w:spacing w:line="360" w:lineRule="auto"/>
                    <w:jc w:val="center"/>
                    <w:rPr>
                      <w:b/>
                    </w:rPr>
                  </w:pPr>
                  <w:r w:rsidRPr="00D36150">
                    <w:rPr>
                      <w:b/>
                    </w:rPr>
                    <w:lastRenderedPageBreak/>
                    <w:t xml:space="preserve">Type of vehicles </w:t>
                  </w:r>
                </w:p>
              </w:tc>
              <w:tc>
                <w:tcPr>
                  <w:tcW w:w="1198" w:type="dxa"/>
                </w:tcPr>
                <w:p w14:paraId="29AF6998" w14:textId="77777777" w:rsidR="00D36150" w:rsidRPr="00D36150" w:rsidRDefault="00D36150" w:rsidP="00747E7F">
                  <w:pPr>
                    <w:spacing w:line="360" w:lineRule="auto"/>
                    <w:jc w:val="center"/>
                    <w:rPr>
                      <w:b/>
                    </w:rPr>
                  </w:pPr>
                  <w:r w:rsidRPr="00D36150">
                    <w:rPr>
                      <w:b/>
                    </w:rPr>
                    <w:t xml:space="preserve">Plate of the vehicles </w:t>
                  </w:r>
                </w:p>
              </w:tc>
              <w:tc>
                <w:tcPr>
                  <w:tcW w:w="2160" w:type="dxa"/>
                </w:tcPr>
                <w:p w14:paraId="4972BB6B" w14:textId="77777777" w:rsidR="00D36150" w:rsidRPr="00D36150" w:rsidRDefault="00D36150" w:rsidP="00747E7F">
                  <w:pPr>
                    <w:spacing w:line="360" w:lineRule="auto"/>
                    <w:jc w:val="center"/>
                    <w:rPr>
                      <w:b/>
                    </w:rPr>
                  </w:pPr>
                  <w:r w:rsidRPr="00D36150">
                    <w:rPr>
                      <w:b/>
                    </w:rPr>
                    <w:t xml:space="preserve">No. of circulation permit of the vehicle </w:t>
                  </w:r>
                </w:p>
              </w:tc>
              <w:tc>
                <w:tcPr>
                  <w:tcW w:w="1164" w:type="dxa"/>
                </w:tcPr>
                <w:p w14:paraId="518CD17C" w14:textId="77777777" w:rsidR="00D36150" w:rsidRPr="00D36150" w:rsidRDefault="00D36150" w:rsidP="00747E7F">
                  <w:pPr>
                    <w:spacing w:line="360" w:lineRule="auto"/>
                    <w:jc w:val="center"/>
                    <w:rPr>
                      <w:b/>
                    </w:rPr>
                  </w:pPr>
                  <w:r w:rsidRPr="00D36150">
                    <w:rPr>
                      <w:b/>
                    </w:rPr>
                    <w:t xml:space="preserve">No. of chassis of the vehicles </w:t>
                  </w:r>
                </w:p>
              </w:tc>
              <w:tc>
                <w:tcPr>
                  <w:tcW w:w="1448" w:type="dxa"/>
                </w:tcPr>
                <w:p w14:paraId="224D652E" w14:textId="77777777" w:rsidR="00D36150" w:rsidRPr="00D36150" w:rsidRDefault="00D36150" w:rsidP="00747E7F">
                  <w:pPr>
                    <w:spacing w:line="360" w:lineRule="auto"/>
                    <w:jc w:val="center"/>
                    <w:rPr>
                      <w:b/>
                    </w:rPr>
                  </w:pPr>
                  <w:r w:rsidRPr="00D36150">
                    <w:rPr>
                      <w:b/>
                    </w:rPr>
                    <w:t>No. of rent contract (notary public)</w:t>
                  </w:r>
                </w:p>
              </w:tc>
              <w:tc>
                <w:tcPr>
                  <w:tcW w:w="1486" w:type="dxa"/>
                </w:tcPr>
                <w:p w14:paraId="0E2F551B" w14:textId="77777777" w:rsidR="00D36150" w:rsidRPr="00D36150" w:rsidRDefault="00D36150" w:rsidP="00747E7F">
                  <w:pPr>
                    <w:spacing w:line="360" w:lineRule="auto"/>
                    <w:jc w:val="center"/>
                    <w:rPr>
                      <w:b/>
                    </w:rPr>
                  </w:pPr>
                  <w:r w:rsidRPr="00D36150">
                    <w:rPr>
                      <w:b/>
                    </w:rPr>
                    <w:t>Duration of the rent contract (start date and end date)</w:t>
                  </w:r>
                </w:p>
              </w:tc>
            </w:tr>
            <w:tr w:rsidR="00D36150" w:rsidRPr="00D36150" w14:paraId="22EB0578" w14:textId="77777777" w:rsidTr="00747E7F">
              <w:tc>
                <w:tcPr>
                  <w:tcW w:w="1430" w:type="dxa"/>
                </w:tcPr>
                <w:p w14:paraId="6A89382D" w14:textId="77777777" w:rsidR="00D36150" w:rsidRPr="00D36150" w:rsidRDefault="00D36150" w:rsidP="00747E7F">
                  <w:r w:rsidRPr="00D36150">
                    <w:t>1</w:t>
                  </w:r>
                </w:p>
              </w:tc>
              <w:tc>
                <w:tcPr>
                  <w:tcW w:w="1198" w:type="dxa"/>
                </w:tcPr>
                <w:p w14:paraId="2D3CF9C7" w14:textId="77777777" w:rsidR="00D36150" w:rsidRPr="00D36150" w:rsidRDefault="00D36150" w:rsidP="00747E7F"/>
              </w:tc>
              <w:tc>
                <w:tcPr>
                  <w:tcW w:w="2160" w:type="dxa"/>
                </w:tcPr>
                <w:p w14:paraId="1747228F" w14:textId="77777777" w:rsidR="00D36150" w:rsidRPr="00D36150" w:rsidRDefault="00D36150" w:rsidP="00747E7F"/>
              </w:tc>
              <w:tc>
                <w:tcPr>
                  <w:tcW w:w="1164" w:type="dxa"/>
                </w:tcPr>
                <w:p w14:paraId="1F058492" w14:textId="77777777" w:rsidR="00D36150" w:rsidRPr="00D36150" w:rsidRDefault="00D36150" w:rsidP="00747E7F"/>
              </w:tc>
              <w:tc>
                <w:tcPr>
                  <w:tcW w:w="1448" w:type="dxa"/>
                </w:tcPr>
                <w:p w14:paraId="31BB867E" w14:textId="77777777" w:rsidR="00D36150" w:rsidRPr="00D36150" w:rsidRDefault="00D36150" w:rsidP="00747E7F"/>
              </w:tc>
              <w:tc>
                <w:tcPr>
                  <w:tcW w:w="1486" w:type="dxa"/>
                </w:tcPr>
                <w:p w14:paraId="0223651F" w14:textId="77777777" w:rsidR="00D36150" w:rsidRPr="00D36150" w:rsidRDefault="00D36150" w:rsidP="00747E7F"/>
              </w:tc>
            </w:tr>
            <w:tr w:rsidR="00D36150" w:rsidRPr="00D36150" w14:paraId="7EDE0891" w14:textId="77777777" w:rsidTr="00747E7F">
              <w:tc>
                <w:tcPr>
                  <w:tcW w:w="1430" w:type="dxa"/>
                </w:tcPr>
                <w:p w14:paraId="2D3D90B5" w14:textId="77777777" w:rsidR="00D36150" w:rsidRPr="00D36150" w:rsidRDefault="00D36150" w:rsidP="00747E7F">
                  <w:r w:rsidRPr="00D36150">
                    <w:t>2</w:t>
                  </w:r>
                </w:p>
              </w:tc>
              <w:tc>
                <w:tcPr>
                  <w:tcW w:w="1198" w:type="dxa"/>
                </w:tcPr>
                <w:p w14:paraId="2DE53E81" w14:textId="77777777" w:rsidR="00D36150" w:rsidRPr="00D36150" w:rsidRDefault="00D36150" w:rsidP="00747E7F"/>
              </w:tc>
              <w:tc>
                <w:tcPr>
                  <w:tcW w:w="2160" w:type="dxa"/>
                </w:tcPr>
                <w:p w14:paraId="4E9BB108" w14:textId="77777777" w:rsidR="00D36150" w:rsidRPr="00D36150" w:rsidRDefault="00D36150" w:rsidP="00747E7F"/>
              </w:tc>
              <w:tc>
                <w:tcPr>
                  <w:tcW w:w="1164" w:type="dxa"/>
                </w:tcPr>
                <w:p w14:paraId="45E35566" w14:textId="77777777" w:rsidR="00D36150" w:rsidRPr="00D36150" w:rsidRDefault="00D36150" w:rsidP="00747E7F"/>
              </w:tc>
              <w:tc>
                <w:tcPr>
                  <w:tcW w:w="1448" w:type="dxa"/>
                </w:tcPr>
                <w:p w14:paraId="3D500D8F" w14:textId="77777777" w:rsidR="00D36150" w:rsidRPr="00D36150" w:rsidRDefault="00D36150" w:rsidP="00747E7F"/>
              </w:tc>
              <w:tc>
                <w:tcPr>
                  <w:tcW w:w="1486" w:type="dxa"/>
                </w:tcPr>
                <w:p w14:paraId="4325092E" w14:textId="77777777" w:rsidR="00D36150" w:rsidRPr="00D36150" w:rsidRDefault="00D36150" w:rsidP="00747E7F"/>
              </w:tc>
            </w:tr>
            <w:tr w:rsidR="00D36150" w:rsidRPr="00D36150" w14:paraId="0E3F7FBB" w14:textId="77777777" w:rsidTr="00747E7F">
              <w:tc>
                <w:tcPr>
                  <w:tcW w:w="1430" w:type="dxa"/>
                </w:tcPr>
                <w:p w14:paraId="26FBA13B" w14:textId="77777777" w:rsidR="00D36150" w:rsidRPr="00D36150" w:rsidRDefault="00D36150" w:rsidP="00747E7F">
                  <w:r w:rsidRPr="00D36150">
                    <w:t>3</w:t>
                  </w:r>
                </w:p>
              </w:tc>
              <w:tc>
                <w:tcPr>
                  <w:tcW w:w="1198" w:type="dxa"/>
                </w:tcPr>
                <w:p w14:paraId="1E652655" w14:textId="77777777" w:rsidR="00D36150" w:rsidRPr="00D36150" w:rsidRDefault="00D36150" w:rsidP="00747E7F"/>
              </w:tc>
              <w:tc>
                <w:tcPr>
                  <w:tcW w:w="2160" w:type="dxa"/>
                </w:tcPr>
                <w:p w14:paraId="297C52D0" w14:textId="77777777" w:rsidR="00D36150" w:rsidRPr="00D36150" w:rsidRDefault="00D36150" w:rsidP="00747E7F"/>
              </w:tc>
              <w:tc>
                <w:tcPr>
                  <w:tcW w:w="1164" w:type="dxa"/>
                </w:tcPr>
                <w:p w14:paraId="2181B76D" w14:textId="77777777" w:rsidR="00D36150" w:rsidRPr="00D36150" w:rsidRDefault="00D36150" w:rsidP="00747E7F"/>
              </w:tc>
              <w:tc>
                <w:tcPr>
                  <w:tcW w:w="1448" w:type="dxa"/>
                </w:tcPr>
                <w:p w14:paraId="08669D7A" w14:textId="77777777" w:rsidR="00D36150" w:rsidRPr="00D36150" w:rsidRDefault="00D36150" w:rsidP="00747E7F"/>
              </w:tc>
              <w:tc>
                <w:tcPr>
                  <w:tcW w:w="1486" w:type="dxa"/>
                </w:tcPr>
                <w:p w14:paraId="63B412BB" w14:textId="77777777" w:rsidR="00D36150" w:rsidRPr="00D36150" w:rsidRDefault="00D36150" w:rsidP="00747E7F"/>
              </w:tc>
            </w:tr>
            <w:tr w:rsidR="00D36150" w:rsidRPr="00D36150" w14:paraId="18B8DF1F" w14:textId="77777777" w:rsidTr="00747E7F">
              <w:tc>
                <w:tcPr>
                  <w:tcW w:w="1430" w:type="dxa"/>
                </w:tcPr>
                <w:p w14:paraId="3513DCB6" w14:textId="77777777" w:rsidR="00D36150" w:rsidRPr="00D36150" w:rsidRDefault="00D36150" w:rsidP="00747E7F">
                  <w:r w:rsidRPr="00D36150">
                    <w:t>4</w:t>
                  </w:r>
                </w:p>
              </w:tc>
              <w:tc>
                <w:tcPr>
                  <w:tcW w:w="1198" w:type="dxa"/>
                </w:tcPr>
                <w:p w14:paraId="5606F94C" w14:textId="77777777" w:rsidR="00D36150" w:rsidRPr="00D36150" w:rsidRDefault="00D36150" w:rsidP="00747E7F"/>
              </w:tc>
              <w:tc>
                <w:tcPr>
                  <w:tcW w:w="2160" w:type="dxa"/>
                </w:tcPr>
                <w:p w14:paraId="6496C7E0" w14:textId="77777777" w:rsidR="00D36150" w:rsidRPr="00D36150" w:rsidRDefault="00D36150" w:rsidP="00747E7F"/>
              </w:tc>
              <w:tc>
                <w:tcPr>
                  <w:tcW w:w="1164" w:type="dxa"/>
                </w:tcPr>
                <w:p w14:paraId="077ED277" w14:textId="77777777" w:rsidR="00D36150" w:rsidRPr="00D36150" w:rsidRDefault="00D36150" w:rsidP="00747E7F"/>
              </w:tc>
              <w:tc>
                <w:tcPr>
                  <w:tcW w:w="1448" w:type="dxa"/>
                </w:tcPr>
                <w:p w14:paraId="275CDCE6" w14:textId="77777777" w:rsidR="00D36150" w:rsidRPr="00D36150" w:rsidRDefault="00D36150" w:rsidP="00747E7F"/>
              </w:tc>
              <w:tc>
                <w:tcPr>
                  <w:tcW w:w="1486" w:type="dxa"/>
                </w:tcPr>
                <w:p w14:paraId="309329D7" w14:textId="77777777" w:rsidR="00D36150" w:rsidRPr="00D36150" w:rsidRDefault="00D36150" w:rsidP="00747E7F"/>
              </w:tc>
            </w:tr>
            <w:tr w:rsidR="00D36150" w:rsidRPr="00D36150" w14:paraId="72D84FC8" w14:textId="77777777" w:rsidTr="00747E7F">
              <w:tc>
                <w:tcPr>
                  <w:tcW w:w="1430" w:type="dxa"/>
                </w:tcPr>
                <w:p w14:paraId="07545CB7" w14:textId="77777777" w:rsidR="00D36150" w:rsidRPr="00D36150" w:rsidRDefault="00D36150" w:rsidP="00747E7F">
                  <w:r w:rsidRPr="00D36150">
                    <w:t>5</w:t>
                  </w:r>
                </w:p>
              </w:tc>
              <w:tc>
                <w:tcPr>
                  <w:tcW w:w="1198" w:type="dxa"/>
                </w:tcPr>
                <w:p w14:paraId="4A7591A7" w14:textId="77777777" w:rsidR="00D36150" w:rsidRPr="00D36150" w:rsidRDefault="00D36150" w:rsidP="00747E7F"/>
              </w:tc>
              <w:tc>
                <w:tcPr>
                  <w:tcW w:w="2160" w:type="dxa"/>
                </w:tcPr>
                <w:p w14:paraId="1B617DD9" w14:textId="77777777" w:rsidR="00D36150" w:rsidRPr="00D36150" w:rsidRDefault="00D36150" w:rsidP="00747E7F"/>
              </w:tc>
              <w:tc>
                <w:tcPr>
                  <w:tcW w:w="1164" w:type="dxa"/>
                </w:tcPr>
                <w:p w14:paraId="0625C0EE" w14:textId="77777777" w:rsidR="00D36150" w:rsidRPr="00D36150" w:rsidRDefault="00D36150" w:rsidP="00747E7F"/>
              </w:tc>
              <w:tc>
                <w:tcPr>
                  <w:tcW w:w="1448" w:type="dxa"/>
                </w:tcPr>
                <w:p w14:paraId="71672ECB" w14:textId="77777777" w:rsidR="00D36150" w:rsidRPr="00D36150" w:rsidRDefault="00D36150" w:rsidP="00747E7F"/>
              </w:tc>
              <w:tc>
                <w:tcPr>
                  <w:tcW w:w="1486" w:type="dxa"/>
                </w:tcPr>
                <w:p w14:paraId="1E7B14C3" w14:textId="77777777" w:rsidR="00D36150" w:rsidRPr="00D36150" w:rsidRDefault="00D36150" w:rsidP="00747E7F"/>
              </w:tc>
            </w:tr>
            <w:tr w:rsidR="00D36150" w:rsidRPr="00D36150" w14:paraId="5EACAC3B" w14:textId="77777777" w:rsidTr="00747E7F">
              <w:tc>
                <w:tcPr>
                  <w:tcW w:w="1430" w:type="dxa"/>
                </w:tcPr>
                <w:p w14:paraId="6F79AEC7" w14:textId="77777777" w:rsidR="00D36150" w:rsidRPr="00D36150" w:rsidRDefault="00D36150" w:rsidP="00747E7F">
                  <w:r w:rsidRPr="00D36150">
                    <w:t>6</w:t>
                  </w:r>
                </w:p>
              </w:tc>
              <w:tc>
                <w:tcPr>
                  <w:tcW w:w="1198" w:type="dxa"/>
                </w:tcPr>
                <w:p w14:paraId="2A3303B4" w14:textId="77777777" w:rsidR="00D36150" w:rsidRPr="00D36150" w:rsidRDefault="00D36150" w:rsidP="00747E7F"/>
              </w:tc>
              <w:tc>
                <w:tcPr>
                  <w:tcW w:w="2160" w:type="dxa"/>
                </w:tcPr>
                <w:p w14:paraId="0221CA2A" w14:textId="77777777" w:rsidR="00D36150" w:rsidRPr="00D36150" w:rsidRDefault="00D36150" w:rsidP="00747E7F"/>
              </w:tc>
              <w:tc>
                <w:tcPr>
                  <w:tcW w:w="1164" w:type="dxa"/>
                </w:tcPr>
                <w:p w14:paraId="65556274" w14:textId="77777777" w:rsidR="00D36150" w:rsidRPr="00D36150" w:rsidRDefault="00D36150" w:rsidP="00747E7F"/>
              </w:tc>
              <w:tc>
                <w:tcPr>
                  <w:tcW w:w="1448" w:type="dxa"/>
                </w:tcPr>
                <w:p w14:paraId="17AEFB00" w14:textId="77777777" w:rsidR="00D36150" w:rsidRPr="00D36150" w:rsidRDefault="00D36150" w:rsidP="00747E7F"/>
              </w:tc>
              <w:tc>
                <w:tcPr>
                  <w:tcW w:w="1486" w:type="dxa"/>
                </w:tcPr>
                <w:p w14:paraId="2EDFE6F9" w14:textId="77777777" w:rsidR="00D36150" w:rsidRPr="00D36150" w:rsidRDefault="00D36150" w:rsidP="00747E7F"/>
              </w:tc>
            </w:tr>
          </w:tbl>
          <w:p w14:paraId="2158421B" w14:textId="77777777" w:rsidR="00D36150" w:rsidRPr="00D36150" w:rsidRDefault="00D36150" w:rsidP="00747E7F"/>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399"/>
              <w:gridCol w:w="2166"/>
              <w:gridCol w:w="1691"/>
              <w:gridCol w:w="1972"/>
            </w:tblGrid>
            <w:tr w:rsidR="00D36150" w:rsidRPr="00D36150" w14:paraId="0B917752" w14:textId="77777777" w:rsidTr="00747E7F">
              <w:trPr>
                <w:trHeight w:val="1007"/>
              </w:trPr>
              <w:tc>
                <w:tcPr>
                  <w:tcW w:w="1674" w:type="dxa"/>
                  <w:tcBorders>
                    <w:right w:val="nil"/>
                  </w:tcBorders>
                </w:tcPr>
                <w:p w14:paraId="51ECC426" w14:textId="77777777" w:rsidR="00D36150" w:rsidRPr="00D36150" w:rsidRDefault="00D36150" w:rsidP="00747E7F">
                  <w:pPr>
                    <w:spacing w:line="360" w:lineRule="auto"/>
                  </w:pPr>
                </w:p>
              </w:tc>
              <w:tc>
                <w:tcPr>
                  <w:tcW w:w="1402" w:type="dxa"/>
                  <w:tcBorders>
                    <w:left w:val="nil"/>
                    <w:right w:val="nil"/>
                  </w:tcBorders>
                </w:tcPr>
                <w:p w14:paraId="032DC471" w14:textId="77777777" w:rsidR="00D36150" w:rsidRPr="00D36150" w:rsidRDefault="00D36150" w:rsidP="00747E7F">
                  <w:pPr>
                    <w:spacing w:line="360" w:lineRule="auto"/>
                  </w:pPr>
                </w:p>
              </w:tc>
              <w:tc>
                <w:tcPr>
                  <w:tcW w:w="2171" w:type="dxa"/>
                  <w:tcBorders>
                    <w:left w:val="nil"/>
                    <w:right w:val="nil"/>
                  </w:tcBorders>
                </w:tcPr>
                <w:p w14:paraId="0DD5E657" w14:textId="77777777" w:rsidR="00D36150" w:rsidRPr="00D36150" w:rsidRDefault="00D36150" w:rsidP="00747E7F">
                  <w:pPr>
                    <w:tabs>
                      <w:tab w:val="left" w:pos="2067"/>
                    </w:tabs>
                    <w:spacing w:line="360" w:lineRule="auto"/>
                    <w:jc w:val="center"/>
                    <w:rPr>
                      <w:b/>
                    </w:rPr>
                  </w:pPr>
                  <w:r w:rsidRPr="00D36150">
                    <w:rPr>
                      <w:b/>
                    </w:rPr>
                    <w:t xml:space="preserve">Supply contract </w:t>
                  </w:r>
                </w:p>
              </w:tc>
              <w:tc>
                <w:tcPr>
                  <w:tcW w:w="1695" w:type="dxa"/>
                  <w:tcBorders>
                    <w:left w:val="nil"/>
                  </w:tcBorders>
                </w:tcPr>
                <w:p w14:paraId="61F24F6D" w14:textId="77777777" w:rsidR="00D36150" w:rsidRPr="00D36150" w:rsidRDefault="00D36150" w:rsidP="00747E7F">
                  <w:pPr>
                    <w:spacing w:line="360" w:lineRule="auto"/>
                  </w:pPr>
                </w:p>
              </w:tc>
              <w:tc>
                <w:tcPr>
                  <w:tcW w:w="1980" w:type="dxa"/>
                  <w:tcBorders>
                    <w:left w:val="nil"/>
                  </w:tcBorders>
                </w:tcPr>
                <w:p w14:paraId="27DE05CE" w14:textId="77777777" w:rsidR="00D36150" w:rsidRPr="00D36150" w:rsidRDefault="00D36150" w:rsidP="00747E7F">
                  <w:pPr>
                    <w:spacing w:line="360" w:lineRule="auto"/>
                  </w:pPr>
                </w:p>
              </w:tc>
            </w:tr>
            <w:tr w:rsidR="00D36150" w:rsidRPr="00D36150" w14:paraId="13318E31" w14:textId="77777777" w:rsidTr="00747E7F">
              <w:trPr>
                <w:trHeight w:val="1915"/>
              </w:trPr>
              <w:tc>
                <w:tcPr>
                  <w:tcW w:w="1674" w:type="dxa"/>
                </w:tcPr>
                <w:p w14:paraId="669B4334" w14:textId="77777777" w:rsidR="00D36150" w:rsidRPr="00D36150" w:rsidRDefault="00D36150" w:rsidP="00747E7F">
                  <w:pPr>
                    <w:spacing w:line="360" w:lineRule="auto"/>
                    <w:jc w:val="center"/>
                    <w:rPr>
                      <w:b/>
                    </w:rPr>
                  </w:pPr>
                  <w:r w:rsidRPr="00D36150">
                    <w:rPr>
                      <w:b/>
                    </w:rPr>
                    <w:t xml:space="preserve">Material/product for which the supply contract is presented </w:t>
                  </w:r>
                </w:p>
              </w:tc>
              <w:tc>
                <w:tcPr>
                  <w:tcW w:w="1402" w:type="dxa"/>
                </w:tcPr>
                <w:p w14:paraId="6D6E077E" w14:textId="77777777" w:rsidR="00D36150" w:rsidRPr="00D36150" w:rsidRDefault="00D36150" w:rsidP="00747E7F">
                  <w:pPr>
                    <w:spacing w:line="360" w:lineRule="auto"/>
                    <w:jc w:val="center"/>
                    <w:rPr>
                      <w:b/>
                    </w:rPr>
                  </w:pPr>
                  <w:r w:rsidRPr="00D36150">
                    <w:rPr>
                      <w:b/>
                    </w:rPr>
                    <w:t xml:space="preserve">No. of supply contract (notary public) </w:t>
                  </w:r>
                </w:p>
              </w:tc>
              <w:tc>
                <w:tcPr>
                  <w:tcW w:w="2171" w:type="dxa"/>
                </w:tcPr>
                <w:p w14:paraId="3122524D" w14:textId="77777777" w:rsidR="00D36150" w:rsidRPr="00D36150" w:rsidRDefault="00D36150" w:rsidP="00747E7F">
                  <w:pPr>
                    <w:spacing w:line="360" w:lineRule="auto"/>
                    <w:jc w:val="center"/>
                    <w:rPr>
                      <w:b/>
                    </w:rPr>
                  </w:pPr>
                  <w:r w:rsidRPr="00D36150">
                    <w:rPr>
                      <w:b/>
                    </w:rPr>
                    <w:t xml:space="preserve">Duration of the supply contract (start date and end date) </w:t>
                  </w:r>
                </w:p>
              </w:tc>
              <w:tc>
                <w:tcPr>
                  <w:tcW w:w="1695" w:type="dxa"/>
                </w:tcPr>
                <w:p w14:paraId="0CBC329C" w14:textId="77777777" w:rsidR="00D36150" w:rsidRPr="00D36150" w:rsidRDefault="00D36150" w:rsidP="00747E7F">
                  <w:pPr>
                    <w:spacing w:line="360" w:lineRule="auto"/>
                    <w:jc w:val="center"/>
                    <w:rPr>
                      <w:b/>
                    </w:rPr>
                  </w:pPr>
                  <w:r w:rsidRPr="00D36150">
                    <w:rPr>
                      <w:b/>
                    </w:rPr>
                    <w:t>Other</w:t>
                  </w:r>
                </w:p>
              </w:tc>
              <w:tc>
                <w:tcPr>
                  <w:tcW w:w="1980" w:type="dxa"/>
                </w:tcPr>
                <w:p w14:paraId="2AEE4DF6" w14:textId="77777777" w:rsidR="00D36150" w:rsidRPr="00D36150" w:rsidRDefault="00D36150" w:rsidP="00747E7F">
                  <w:pPr>
                    <w:spacing w:line="360" w:lineRule="auto"/>
                    <w:jc w:val="center"/>
                    <w:rPr>
                      <w:b/>
                    </w:rPr>
                  </w:pPr>
                </w:p>
              </w:tc>
            </w:tr>
            <w:tr w:rsidR="00D36150" w:rsidRPr="00D36150" w14:paraId="6EE0D780" w14:textId="77777777" w:rsidTr="00747E7F">
              <w:trPr>
                <w:trHeight w:val="509"/>
              </w:trPr>
              <w:tc>
                <w:tcPr>
                  <w:tcW w:w="1674" w:type="dxa"/>
                </w:tcPr>
                <w:p w14:paraId="6F28ADA3" w14:textId="77777777" w:rsidR="00D36150" w:rsidRPr="00D36150" w:rsidRDefault="00D36150" w:rsidP="00747E7F">
                  <w:r w:rsidRPr="00D36150">
                    <w:t>1.</w:t>
                  </w:r>
                </w:p>
              </w:tc>
              <w:tc>
                <w:tcPr>
                  <w:tcW w:w="1402" w:type="dxa"/>
                </w:tcPr>
                <w:p w14:paraId="069A3D21" w14:textId="77777777" w:rsidR="00D36150" w:rsidRPr="00D36150" w:rsidRDefault="00D36150" w:rsidP="00747E7F"/>
              </w:tc>
              <w:tc>
                <w:tcPr>
                  <w:tcW w:w="2171" w:type="dxa"/>
                </w:tcPr>
                <w:p w14:paraId="6627D8A7" w14:textId="77777777" w:rsidR="00D36150" w:rsidRPr="00D36150" w:rsidRDefault="00D36150" w:rsidP="00747E7F"/>
              </w:tc>
              <w:tc>
                <w:tcPr>
                  <w:tcW w:w="1695" w:type="dxa"/>
                </w:tcPr>
                <w:p w14:paraId="21AF6B51" w14:textId="77777777" w:rsidR="00D36150" w:rsidRPr="00D36150" w:rsidRDefault="00D36150" w:rsidP="00747E7F"/>
              </w:tc>
              <w:tc>
                <w:tcPr>
                  <w:tcW w:w="1980" w:type="dxa"/>
                </w:tcPr>
                <w:p w14:paraId="61B4C470" w14:textId="77777777" w:rsidR="00D36150" w:rsidRPr="00D36150" w:rsidRDefault="00D36150" w:rsidP="00747E7F"/>
              </w:tc>
            </w:tr>
            <w:tr w:rsidR="00D36150" w:rsidRPr="00D36150" w14:paraId="7CEA24AC" w14:textId="77777777" w:rsidTr="00747E7F">
              <w:trPr>
                <w:trHeight w:val="522"/>
              </w:trPr>
              <w:tc>
                <w:tcPr>
                  <w:tcW w:w="1674" w:type="dxa"/>
                </w:tcPr>
                <w:p w14:paraId="42B82909" w14:textId="77777777" w:rsidR="00D36150" w:rsidRPr="00D36150" w:rsidRDefault="00D36150" w:rsidP="00747E7F">
                  <w:r w:rsidRPr="00D36150">
                    <w:t>2</w:t>
                  </w:r>
                </w:p>
              </w:tc>
              <w:tc>
                <w:tcPr>
                  <w:tcW w:w="1402" w:type="dxa"/>
                </w:tcPr>
                <w:p w14:paraId="2E0B0886" w14:textId="77777777" w:rsidR="00D36150" w:rsidRPr="00D36150" w:rsidRDefault="00D36150" w:rsidP="00747E7F"/>
              </w:tc>
              <w:tc>
                <w:tcPr>
                  <w:tcW w:w="2171" w:type="dxa"/>
                </w:tcPr>
                <w:p w14:paraId="7852D6BE" w14:textId="77777777" w:rsidR="00D36150" w:rsidRPr="00D36150" w:rsidRDefault="00D36150" w:rsidP="00747E7F"/>
              </w:tc>
              <w:tc>
                <w:tcPr>
                  <w:tcW w:w="1695" w:type="dxa"/>
                </w:tcPr>
                <w:p w14:paraId="1D051D9A" w14:textId="77777777" w:rsidR="00D36150" w:rsidRPr="00D36150" w:rsidRDefault="00D36150" w:rsidP="00747E7F"/>
              </w:tc>
              <w:tc>
                <w:tcPr>
                  <w:tcW w:w="1980" w:type="dxa"/>
                </w:tcPr>
                <w:p w14:paraId="684D6A0B" w14:textId="77777777" w:rsidR="00D36150" w:rsidRPr="00D36150" w:rsidRDefault="00D36150" w:rsidP="00747E7F"/>
              </w:tc>
            </w:tr>
            <w:tr w:rsidR="00D36150" w:rsidRPr="00D36150" w14:paraId="13AAF557" w14:textId="77777777" w:rsidTr="00747E7F">
              <w:trPr>
                <w:trHeight w:val="509"/>
              </w:trPr>
              <w:tc>
                <w:tcPr>
                  <w:tcW w:w="1674" w:type="dxa"/>
                </w:tcPr>
                <w:p w14:paraId="3D8DE447" w14:textId="77777777" w:rsidR="00D36150" w:rsidRPr="00D36150" w:rsidRDefault="00D36150" w:rsidP="00747E7F">
                  <w:r w:rsidRPr="00D36150">
                    <w:t>3</w:t>
                  </w:r>
                </w:p>
              </w:tc>
              <w:tc>
                <w:tcPr>
                  <w:tcW w:w="1402" w:type="dxa"/>
                </w:tcPr>
                <w:p w14:paraId="077B5322" w14:textId="77777777" w:rsidR="00D36150" w:rsidRPr="00D36150" w:rsidRDefault="00D36150" w:rsidP="00747E7F"/>
              </w:tc>
              <w:tc>
                <w:tcPr>
                  <w:tcW w:w="2171" w:type="dxa"/>
                </w:tcPr>
                <w:p w14:paraId="213102F0" w14:textId="77777777" w:rsidR="00D36150" w:rsidRPr="00D36150" w:rsidRDefault="00D36150" w:rsidP="00747E7F"/>
              </w:tc>
              <w:tc>
                <w:tcPr>
                  <w:tcW w:w="1695" w:type="dxa"/>
                </w:tcPr>
                <w:p w14:paraId="704A84E1" w14:textId="77777777" w:rsidR="00D36150" w:rsidRPr="00D36150" w:rsidRDefault="00D36150" w:rsidP="00747E7F"/>
              </w:tc>
              <w:tc>
                <w:tcPr>
                  <w:tcW w:w="1980" w:type="dxa"/>
                </w:tcPr>
                <w:p w14:paraId="75D8A7D1" w14:textId="77777777" w:rsidR="00D36150" w:rsidRPr="00D36150" w:rsidRDefault="00D36150" w:rsidP="00747E7F"/>
              </w:tc>
            </w:tr>
            <w:tr w:rsidR="00D36150" w:rsidRPr="00D36150" w14:paraId="1B4DC350" w14:textId="77777777" w:rsidTr="00747E7F">
              <w:trPr>
                <w:trHeight w:val="509"/>
              </w:trPr>
              <w:tc>
                <w:tcPr>
                  <w:tcW w:w="1674" w:type="dxa"/>
                </w:tcPr>
                <w:p w14:paraId="2092BA30" w14:textId="77777777" w:rsidR="00D36150" w:rsidRPr="00D36150" w:rsidRDefault="00D36150" w:rsidP="00747E7F">
                  <w:r w:rsidRPr="00D36150">
                    <w:t>4</w:t>
                  </w:r>
                </w:p>
              </w:tc>
              <w:tc>
                <w:tcPr>
                  <w:tcW w:w="1402" w:type="dxa"/>
                </w:tcPr>
                <w:p w14:paraId="37FD8407" w14:textId="77777777" w:rsidR="00D36150" w:rsidRPr="00D36150" w:rsidRDefault="00D36150" w:rsidP="00747E7F"/>
              </w:tc>
              <w:tc>
                <w:tcPr>
                  <w:tcW w:w="2171" w:type="dxa"/>
                </w:tcPr>
                <w:p w14:paraId="13BECA0D" w14:textId="77777777" w:rsidR="00D36150" w:rsidRPr="00D36150" w:rsidRDefault="00D36150" w:rsidP="00747E7F"/>
              </w:tc>
              <w:tc>
                <w:tcPr>
                  <w:tcW w:w="1695" w:type="dxa"/>
                </w:tcPr>
                <w:p w14:paraId="195A0F78" w14:textId="77777777" w:rsidR="00D36150" w:rsidRPr="00D36150" w:rsidRDefault="00D36150" w:rsidP="00747E7F"/>
              </w:tc>
              <w:tc>
                <w:tcPr>
                  <w:tcW w:w="1980" w:type="dxa"/>
                </w:tcPr>
                <w:p w14:paraId="2F1031A8" w14:textId="77777777" w:rsidR="00D36150" w:rsidRPr="00D36150" w:rsidRDefault="00D36150" w:rsidP="00747E7F"/>
              </w:tc>
            </w:tr>
          </w:tbl>
          <w:p w14:paraId="114AA045" w14:textId="77777777" w:rsidR="00D36150" w:rsidRPr="00D36150" w:rsidRDefault="00D36150" w:rsidP="00747E7F"/>
          <w:p w14:paraId="76F32020" w14:textId="77777777" w:rsidR="00D36150" w:rsidRPr="00D36150" w:rsidRDefault="00D36150" w:rsidP="00747E7F">
            <w:pPr>
              <w:rPr>
                <w:b/>
                <w:bCs/>
              </w:rPr>
            </w:pPr>
            <w:r w:rsidRPr="00D36150">
              <w:rPr>
                <w:b/>
              </w:rPr>
              <w:t>F.</w:t>
            </w:r>
            <w:r w:rsidRPr="00D36150">
              <w:rPr>
                <w:bCs/>
              </w:rPr>
              <w:t xml:space="preserve"> </w:t>
            </w:r>
            <w:r w:rsidRPr="00D36150">
              <w:rPr>
                <w:b/>
                <w:bCs/>
              </w:rPr>
              <w:t xml:space="preserve">DECLARATION </w:t>
            </w:r>
          </w:p>
          <w:p w14:paraId="68245A24" w14:textId="77777777" w:rsidR="00D36150" w:rsidRPr="00D36150" w:rsidRDefault="00D36150" w:rsidP="00747E7F">
            <w:pPr>
              <w:rPr>
                <w:b/>
              </w:rPr>
            </w:pPr>
            <w:r w:rsidRPr="00D36150">
              <w:rPr>
                <w:b/>
                <w:bCs/>
              </w:rPr>
              <w:t>“Of</w:t>
            </w:r>
            <w:r w:rsidRPr="00D36150">
              <w:rPr>
                <w:bCs/>
              </w:rPr>
              <w:t xml:space="preserve"> </w:t>
            </w:r>
            <w:r w:rsidRPr="00D36150">
              <w:rPr>
                <w:b/>
              </w:rPr>
              <w:t>non-engagement of technical capacities in other contracts”</w:t>
            </w:r>
          </w:p>
          <w:tbl>
            <w:tblPr>
              <w:tblW w:w="1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084"/>
            </w:tblGrid>
            <w:tr w:rsidR="00D36150" w:rsidRPr="00D36150" w14:paraId="06C970C8" w14:textId="77777777" w:rsidTr="00747E7F">
              <w:tc>
                <w:tcPr>
                  <w:tcW w:w="2652" w:type="pct"/>
                  <w:shd w:val="clear" w:color="auto" w:fill="D1D1D1" w:themeFill="background2" w:themeFillShade="E6"/>
                </w:tcPr>
                <w:p w14:paraId="55A31448" w14:textId="77777777" w:rsidR="00D36150" w:rsidRPr="00D36150" w:rsidRDefault="00D36150" w:rsidP="00747E7F">
                  <w:pPr>
                    <w:rPr>
                      <w:b/>
                      <w:bCs/>
                    </w:rPr>
                  </w:pPr>
                  <w:r w:rsidRPr="00D36150">
                    <w:rPr>
                      <w:b/>
                      <w:bCs/>
                    </w:rPr>
                    <w:lastRenderedPageBreak/>
                    <w:t xml:space="preserve">Statement </w:t>
                  </w:r>
                </w:p>
              </w:tc>
              <w:tc>
                <w:tcPr>
                  <w:tcW w:w="2348" w:type="pct"/>
                  <w:shd w:val="clear" w:color="auto" w:fill="D1D1D1" w:themeFill="background2" w:themeFillShade="E6"/>
                </w:tcPr>
                <w:p w14:paraId="6C4DFC00" w14:textId="77777777" w:rsidR="00D36150" w:rsidRPr="00D36150" w:rsidRDefault="00D36150" w:rsidP="00747E7F">
                  <w:pPr>
                    <w:rPr>
                      <w:b/>
                      <w:bCs/>
                    </w:rPr>
                  </w:pPr>
                  <w:r w:rsidRPr="00D36150">
                    <w:rPr>
                      <w:b/>
                      <w:bCs/>
                    </w:rPr>
                    <w:t>Answer</w:t>
                  </w:r>
                </w:p>
              </w:tc>
            </w:tr>
            <w:tr w:rsidR="00D36150" w:rsidRPr="00D36150" w14:paraId="23AD584C" w14:textId="77777777" w:rsidTr="00747E7F">
              <w:tc>
                <w:tcPr>
                  <w:tcW w:w="2652" w:type="pct"/>
                  <w:shd w:val="clear" w:color="auto" w:fill="auto"/>
                </w:tcPr>
                <w:p w14:paraId="78F867F8" w14:textId="77777777" w:rsidR="00D36150" w:rsidRPr="00D36150" w:rsidRDefault="00D36150" w:rsidP="00747E7F">
                  <w:r w:rsidRPr="00D36150">
                    <w:t>In the quality of economic operator, I hereby declare</w:t>
                  </w:r>
                  <w:r w:rsidRPr="00D36150">
                    <w:rPr>
                      <w:rStyle w:val="FootnoteReference"/>
                      <w:rFonts w:eastAsiaTheme="majorEastAsia"/>
                    </w:rPr>
                    <w:footnoteReference w:id="8"/>
                  </w:r>
                  <w:r w:rsidRPr="00D36150">
                    <w:t xml:space="preserve"> under my sole responsibility that:</w:t>
                  </w:r>
                </w:p>
              </w:tc>
              <w:tc>
                <w:tcPr>
                  <w:tcW w:w="2348" w:type="pct"/>
                  <w:shd w:val="clear" w:color="auto" w:fill="auto"/>
                </w:tcPr>
                <w:p w14:paraId="6CB98196" w14:textId="77777777" w:rsidR="00D36150" w:rsidRPr="00D36150" w:rsidRDefault="00D36150" w:rsidP="00747E7F"/>
              </w:tc>
            </w:tr>
            <w:tr w:rsidR="00D36150" w:rsidRPr="00D36150" w14:paraId="1D71ED98" w14:textId="77777777" w:rsidTr="00747E7F">
              <w:tc>
                <w:tcPr>
                  <w:tcW w:w="2652" w:type="pct"/>
                  <w:shd w:val="clear" w:color="auto" w:fill="auto"/>
                </w:tcPr>
                <w:p w14:paraId="4C211860" w14:textId="77777777" w:rsidR="00D36150" w:rsidRPr="00D36150" w:rsidRDefault="00D36150" w:rsidP="00747E7F">
                  <w:pPr>
                    <w:pStyle w:val="ListParagraph"/>
                    <w:ind w:left="0"/>
                    <w:jc w:val="both"/>
                    <w:rPr>
                      <w:rFonts w:ascii="Times New Roman" w:hAnsi="Times New Roman"/>
                    </w:rPr>
                  </w:pPr>
                  <w:r w:rsidRPr="00D36150">
                    <w:rPr>
                      <w:rFonts w:ascii="Times New Roman" w:hAnsi="Times New Roman"/>
                    </w:rPr>
                    <w:t>The vehicles / equipment / machinery declared in this procurement procedure, regardless of the form of their disposal, will not be engaged in any other contract or work and will be engaged only for the realization of this object.</w:t>
                  </w:r>
                </w:p>
              </w:tc>
              <w:tc>
                <w:tcPr>
                  <w:tcW w:w="2348" w:type="pct"/>
                  <w:shd w:val="clear" w:color="auto" w:fill="auto"/>
                </w:tcPr>
                <w:p w14:paraId="2CB100A1" w14:textId="77777777" w:rsidR="00D36150" w:rsidRPr="00D36150" w:rsidRDefault="00D36150" w:rsidP="00747E7F">
                  <w:r w:rsidRPr="00D36150">
                    <w:t xml:space="preserve"> </w:t>
                  </w:r>
                </w:p>
              </w:tc>
            </w:tr>
            <w:tr w:rsidR="00D36150" w:rsidRPr="00D36150" w14:paraId="69352030" w14:textId="77777777" w:rsidTr="00747E7F">
              <w:tc>
                <w:tcPr>
                  <w:tcW w:w="2652" w:type="pct"/>
                  <w:shd w:val="clear" w:color="auto" w:fill="auto"/>
                </w:tcPr>
                <w:p w14:paraId="36B4902C" w14:textId="77777777" w:rsidR="00D36150" w:rsidRPr="00D36150" w:rsidRDefault="00D36150" w:rsidP="00747E7F">
                  <w:r w:rsidRPr="00D36150">
                    <w:t>If required, the following technical staff:</w:t>
                  </w:r>
                </w:p>
                <w:p w14:paraId="480BCB6A" w14:textId="77777777" w:rsidR="00D36150" w:rsidRPr="00D36150" w:rsidRDefault="00D36150" w:rsidP="00747E7F">
                  <w:r w:rsidRPr="00D36150">
                    <w:t>Mr. ___________________________, by profession_______________, employed by our company, in the role of ___________________,</w:t>
                  </w:r>
                </w:p>
                <w:p w14:paraId="07877CC6" w14:textId="77777777" w:rsidR="00D36150" w:rsidRPr="00D36150" w:rsidRDefault="00D36150" w:rsidP="00747E7F">
                  <w:r w:rsidRPr="00D36150">
                    <w:t>etc.,</w:t>
                  </w:r>
                </w:p>
                <w:p w14:paraId="4EE41F14" w14:textId="3BAE9B04" w:rsidR="0080683B" w:rsidRDefault="00D36150" w:rsidP="00747E7F">
                  <w:pPr>
                    <w:spacing w:after="160" w:line="259" w:lineRule="auto"/>
                  </w:pPr>
                  <w:r w:rsidRPr="00D36150">
                    <w:t>declared in this procurement procedure, is not engaged in any other public contract or employment, which is contrary to the legislation in the field of construction, and will be engaged only for the realization of this object.</w:t>
                  </w:r>
                </w:p>
                <w:p w14:paraId="73CA748B" w14:textId="48107D95" w:rsidR="0080683B" w:rsidRPr="00D36150" w:rsidRDefault="0080683B" w:rsidP="00747E7F">
                  <w:pPr>
                    <w:spacing w:after="160" w:line="259" w:lineRule="auto"/>
                  </w:pPr>
                  <w:r w:rsidRPr="0080683B">
                    <w:t>The availability of a workforce of at least 500 people during the last stated period (Month) from the date of tender announcement, including key expert staff.</w:t>
                  </w:r>
                </w:p>
              </w:tc>
              <w:tc>
                <w:tcPr>
                  <w:tcW w:w="2348" w:type="pct"/>
                  <w:shd w:val="clear" w:color="auto" w:fill="auto"/>
                </w:tcPr>
                <w:p w14:paraId="38E5F6AD" w14:textId="77777777" w:rsidR="00D36150" w:rsidRPr="00D36150" w:rsidRDefault="00D36150" w:rsidP="00747E7F"/>
              </w:tc>
            </w:tr>
          </w:tbl>
          <w:p w14:paraId="3620CD5F" w14:textId="77777777" w:rsidR="00D36150" w:rsidRPr="00D36150" w:rsidRDefault="00D36150" w:rsidP="00747E7F">
            <w:pPr>
              <w:pStyle w:val="NormalWeb"/>
              <w:spacing w:before="0" w:beforeAutospacing="0" w:after="80" w:afterAutospacing="0"/>
              <w:outlineLvl w:val="0"/>
              <w:rPr>
                <w:rFonts w:ascii="Times New Roman" w:hAnsi="Times New Roman" w:cs="Times New Roman"/>
                <w:sz w:val="24"/>
                <w:lang w:val="en-GB"/>
              </w:rPr>
            </w:pPr>
          </w:p>
          <w:p w14:paraId="237379A0" w14:textId="77777777" w:rsidR="00D36150" w:rsidRPr="00D36150" w:rsidRDefault="00D36150" w:rsidP="00747E7F">
            <w:pPr>
              <w:pStyle w:val="NormalWeb"/>
              <w:spacing w:before="0" w:beforeAutospacing="0" w:after="80" w:afterAutospacing="0"/>
              <w:outlineLvl w:val="0"/>
              <w:rPr>
                <w:rFonts w:ascii="Times New Roman" w:hAnsi="Times New Roman" w:cs="Times New Roman"/>
                <w:sz w:val="24"/>
                <w:lang w:val="en-GB"/>
              </w:rPr>
            </w:pPr>
          </w:p>
          <w:p w14:paraId="200DA6E0" w14:textId="77777777" w:rsidR="00D36150" w:rsidRPr="00D36150" w:rsidRDefault="00D36150" w:rsidP="00747E7F">
            <w:pPr>
              <w:rPr>
                <w:b/>
              </w:rPr>
            </w:pPr>
            <w:r w:rsidRPr="00D36150">
              <w:rPr>
                <w:b/>
              </w:rPr>
              <w:t xml:space="preserve">Date of submission of the declaration ________________  </w:t>
            </w:r>
            <w:r w:rsidRPr="00D36150">
              <w:rPr>
                <w:b/>
              </w:rPr>
              <w:tab/>
              <w:t xml:space="preserve">   </w:t>
            </w:r>
          </w:p>
          <w:p w14:paraId="46C7983F" w14:textId="77777777" w:rsidR="00D36150" w:rsidRPr="00D36150" w:rsidRDefault="00D36150" w:rsidP="00747E7F">
            <w:pPr>
              <w:rPr>
                <w:b/>
              </w:rPr>
            </w:pPr>
            <w:r w:rsidRPr="00D36150">
              <w:rPr>
                <w:b/>
              </w:rPr>
              <w:t>Name, Surname, Signature ________________________</w:t>
            </w:r>
          </w:p>
          <w:p w14:paraId="72287D8E" w14:textId="77777777" w:rsidR="00D36150" w:rsidRPr="00D36150" w:rsidRDefault="00D36150" w:rsidP="00747E7F">
            <w:pPr>
              <w:rPr>
                <w:bCs/>
              </w:rPr>
            </w:pPr>
            <w:r w:rsidRPr="00D36150">
              <w:rPr>
                <w:b/>
              </w:rPr>
              <w:t>Seal_________________</w:t>
            </w:r>
          </w:p>
          <w:p w14:paraId="1665942B" w14:textId="77777777" w:rsidR="00D36150" w:rsidRPr="00D36150" w:rsidRDefault="00D36150" w:rsidP="00747E7F">
            <w:pPr>
              <w:pStyle w:val="ListParagraph"/>
              <w:spacing w:line="259" w:lineRule="auto"/>
              <w:ind w:left="0"/>
              <w:rPr>
                <w:rFonts w:ascii="Times New Roman" w:hAnsi="Times New Roman"/>
                <w:bCs/>
              </w:rPr>
            </w:pPr>
          </w:p>
          <w:p w14:paraId="51F1F888" w14:textId="77777777" w:rsidR="00D36150" w:rsidRPr="00D36150" w:rsidRDefault="00D36150" w:rsidP="00747E7F">
            <w:pPr>
              <w:pStyle w:val="ListParagraph"/>
              <w:spacing w:line="259" w:lineRule="auto"/>
              <w:ind w:left="0"/>
              <w:rPr>
                <w:rFonts w:ascii="Times New Roman" w:hAnsi="Times New Roman"/>
                <w:bCs/>
              </w:rPr>
            </w:pPr>
          </w:p>
          <w:p w14:paraId="4AD85B1D" w14:textId="77777777" w:rsidR="00D36150" w:rsidRPr="00D36150" w:rsidRDefault="00D36150" w:rsidP="00747E7F">
            <w:pPr>
              <w:pStyle w:val="ListParagraph"/>
              <w:spacing w:line="259" w:lineRule="auto"/>
              <w:ind w:left="0"/>
              <w:rPr>
                <w:rFonts w:ascii="Times New Roman" w:hAnsi="Times New Roman"/>
                <w:b/>
              </w:rPr>
            </w:pPr>
            <w:r w:rsidRPr="00D36150">
              <w:rPr>
                <w:rFonts w:ascii="Times New Roman" w:hAnsi="Times New Roman"/>
                <w:b/>
              </w:rPr>
              <w:t>Please ensure that:</w:t>
            </w:r>
          </w:p>
          <w:p w14:paraId="692C3BFA" w14:textId="77777777" w:rsidR="00D36150" w:rsidRPr="00D36150" w:rsidRDefault="00D36150" w:rsidP="00747E7F">
            <w:pPr>
              <w:pStyle w:val="ListParagraph"/>
              <w:spacing w:line="259" w:lineRule="auto"/>
              <w:rPr>
                <w:rFonts w:ascii="Times New Roman" w:hAnsi="Times New Roman"/>
                <w:b/>
              </w:rPr>
            </w:pPr>
          </w:p>
          <w:p w14:paraId="6105DADB" w14:textId="77777777" w:rsidR="00D36150" w:rsidRPr="00D36150" w:rsidRDefault="00D36150" w:rsidP="00D36150">
            <w:pPr>
              <w:pStyle w:val="ListParagraph"/>
              <w:numPr>
                <w:ilvl w:val="0"/>
                <w:numId w:val="43"/>
              </w:numPr>
              <w:spacing w:before="0" w:after="0" w:line="259" w:lineRule="auto"/>
              <w:rPr>
                <w:rFonts w:ascii="Times New Roman" w:hAnsi="Times New Roman"/>
                <w:b/>
              </w:rPr>
            </w:pPr>
            <w:r w:rsidRPr="00D36150">
              <w:rPr>
                <w:rFonts w:ascii="Times New Roman" w:hAnsi="Times New Roman"/>
                <w:b/>
              </w:rPr>
              <w:t xml:space="preserve">Each participant listed in a joint venture submits a separate Self-Declaration Form. </w:t>
            </w:r>
          </w:p>
          <w:p w14:paraId="38A9F91F" w14:textId="77777777" w:rsidR="00D36150" w:rsidRPr="00D36150" w:rsidRDefault="00D36150" w:rsidP="00D36150">
            <w:pPr>
              <w:pStyle w:val="ListParagraph"/>
              <w:numPr>
                <w:ilvl w:val="0"/>
                <w:numId w:val="43"/>
              </w:numPr>
              <w:spacing w:before="0" w:after="0" w:line="259" w:lineRule="auto"/>
              <w:rPr>
                <w:rFonts w:ascii="Times New Roman" w:hAnsi="Times New Roman"/>
                <w:b/>
              </w:rPr>
            </w:pPr>
            <w:r w:rsidRPr="00D36150">
              <w:rPr>
                <w:rFonts w:ascii="Times New Roman" w:hAnsi="Times New Roman"/>
                <w:b/>
              </w:rPr>
              <w:t xml:space="preserve">In case the bidding economic operator will rely on the capacities of other entities, a separate </w:t>
            </w:r>
          </w:p>
          <w:p w14:paraId="6BC6F3E0" w14:textId="77777777" w:rsidR="00D36150" w:rsidRPr="00D36150" w:rsidRDefault="00D36150" w:rsidP="00747E7F">
            <w:pPr>
              <w:pStyle w:val="ListParagraph"/>
              <w:spacing w:line="259" w:lineRule="auto"/>
              <w:ind w:left="0"/>
              <w:rPr>
                <w:rFonts w:ascii="Times New Roman" w:hAnsi="Times New Roman"/>
                <w:b/>
              </w:rPr>
            </w:pPr>
            <w:r w:rsidRPr="00D36150">
              <w:rPr>
                <w:rFonts w:ascii="Times New Roman" w:hAnsi="Times New Roman"/>
                <w:b/>
              </w:rPr>
              <w:t xml:space="preserve">             Self-Declaration form shall be submitted by the supporting entity too.</w:t>
            </w:r>
          </w:p>
          <w:p w14:paraId="4A86BB81" w14:textId="77777777" w:rsidR="00D36150" w:rsidRPr="00D36150" w:rsidRDefault="00D36150" w:rsidP="00D36150">
            <w:pPr>
              <w:pStyle w:val="ListParagraph"/>
              <w:numPr>
                <w:ilvl w:val="0"/>
                <w:numId w:val="43"/>
              </w:numPr>
              <w:spacing w:before="0" w:after="0" w:line="259" w:lineRule="auto"/>
              <w:rPr>
                <w:rFonts w:ascii="Times New Roman" w:hAnsi="Times New Roman"/>
                <w:b/>
              </w:rPr>
            </w:pPr>
            <w:r w:rsidRPr="00D36150">
              <w:rPr>
                <w:rFonts w:ascii="Times New Roman" w:hAnsi="Times New Roman"/>
                <w:b/>
              </w:rPr>
              <w:t>Any false/inaccurate self-declaration by economic operators not only constitutes reasons for</w:t>
            </w:r>
          </w:p>
          <w:p w14:paraId="2DD429B1" w14:textId="77777777" w:rsidR="00D36150" w:rsidRPr="00D36150" w:rsidRDefault="00D36150" w:rsidP="00747E7F">
            <w:pPr>
              <w:pStyle w:val="ListParagraph"/>
              <w:spacing w:line="259" w:lineRule="auto"/>
              <w:rPr>
                <w:rFonts w:ascii="Times New Roman" w:hAnsi="Times New Roman"/>
                <w:b/>
              </w:rPr>
            </w:pPr>
            <w:r w:rsidRPr="00D36150">
              <w:rPr>
                <w:rFonts w:ascii="Times New Roman" w:hAnsi="Times New Roman"/>
                <w:b/>
              </w:rPr>
              <w:lastRenderedPageBreak/>
              <w:t>disqualification from the specific procedure, but also constitutes reasons for their exclusion from</w:t>
            </w:r>
          </w:p>
          <w:p w14:paraId="3F503F5F" w14:textId="77777777" w:rsidR="00D36150" w:rsidRPr="00D36150" w:rsidRDefault="00D36150" w:rsidP="00747E7F">
            <w:pPr>
              <w:pStyle w:val="ListParagraph"/>
              <w:spacing w:line="259" w:lineRule="auto"/>
              <w:rPr>
                <w:rFonts w:ascii="Times New Roman" w:hAnsi="Times New Roman"/>
                <w:b/>
              </w:rPr>
            </w:pPr>
            <w:r w:rsidRPr="00D36150">
              <w:rPr>
                <w:rFonts w:ascii="Times New Roman" w:hAnsi="Times New Roman"/>
                <w:b/>
              </w:rPr>
              <w:t xml:space="preserve">the right to win public contracts for up to 3 years, according to the provisions of the public </w:t>
            </w:r>
          </w:p>
          <w:p w14:paraId="049BF1B6" w14:textId="77777777" w:rsidR="00D36150" w:rsidRPr="00D36150" w:rsidRDefault="00D36150" w:rsidP="00747E7F">
            <w:pPr>
              <w:pStyle w:val="ListParagraph"/>
              <w:spacing w:line="259" w:lineRule="auto"/>
              <w:rPr>
                <w:rFonts w:ascii="Times New Roman" w:hAnsi="Times New Roman"/>
                <w:b/>
              </w:rPr>
            </w:pPr>
            <w:r w:rsidRPr="00D36150">
              <w:rPr>
                <w:rFonts w:ascii="Times New Roman" w:hAnsi="Times New Roman"/>
                <w:b/>
              </w:rPr>
              <w:t>procurement law.</w:t>
            </w:r>
          </w:p>
          <w:p w14:paraId="6D94908E" w14:textId="77777777" w:rsidR="00D36150" w:rsidRPr="00D36150" w:rsidRDefault="00D36150" w:rsidP="00D36150">
            <w:pPr>
              <w:pStyle w:val="ListParagraph"/>
              <w:numPr>
                <w:ilvl w:val="0"/>
                <w:numId w:val="43"/>
              </w:numPr>
              <w:spacing w:before="0" w:after="0" w:line="259" w:lineRule="auto"/>
              <w:rPr>
                <w:rFonts w:ascii="Times New Roman" w:hAnsi="Times New Roman"/>
                <w:b/>
              </w:rPr>
            </w:pPr>
            <w:r w:rsidRPr="00D36150">
              <w:rPr>
                <w:rFonts w:ascii="Times New Roman" w:hAnsi="Times New Roman"/>
                <w:b/>
              </w:rPr>
              <w:t xml:space="preserve">In any case, the Contracting Authority shall be entitled to perform the necessary verifications </w:t>
            </w:r>
          </w:p>
          <w:p w14:paraId="777A95B0" w14:textId="77777777" w:rsidR="00D36150" w:rsidRPr="00D36150" w:rsidRDefault="00D36150" w:rsidP="00747E7F">
            <w:pPr>
              <w:pStyle w:val="ListParagraph"/>
              <w:spacing w:line="259" w:lineRule="auto"/>
              <w:rPr>
                <w:rFonts w:ascii="Times New Roman" w:hAnsi="Times New Roman"/>
                <w:b/>
              </w:rPr>
            </w:pPr>
            <w:r w:rsidRPr="00D36150">
              <w:rPr>
                <w:rFonts w:ascii="Times New Roman" w:hAnsi="Times New Roman"/>
                <w:b/>
              </w:rPr>
              <w:t>on the truthfulness of the information stated by the Economic Operator as per the above.</w:t>
            </w:r>
          </w:p>
          <w:p w14:paraId="34CD75C0" w14:textId="77777777" w:rsidR="00D36150" w:rsidRPr="00D36150" w:rsidRDefault="00D36150" w:rsidP="00747E7F">
            <w:pPr>
              <w:pStyle w:val="ListParagraph"/>
              <w:spacing w:line="259" w:lineRule="auto"/>
              <w:rPr>
                <w:rFonts w:ascii="Times New Roman" w:hAnsi="Times New Roman"/>
                <w:b/>
                <w:bCs/>
              </w:rPr>
            </w:pPr>
          </w:p>
          <w:p w14:paraId="492B277B" w14:textId="77777777" w:rsidR="00D36150" w:rsidRPr="00D36150" w:rsidRDefault="00D36150" w:rsidP="00747E7F">
            <w:pPr>
              <w:spacing w:after="120"/>
              <w:contextualSpacing/>
              <w:rPr>
                <w:b/>
                <w:i/>
                <w:sz w:val="22"/>
                <w:szCs w:val="22"/>
              </w:rPr>
            </w:pPr>
            <w:r w:rsidRPr="00D36150">
              <w:rPr>
                <w:b/>
                <w:bCs/>
                <w:i/>
                <w:sz w:val="22"/>
                <w:szCs w:val="22"/>
              </w:rPr>
              <w:t>Note</w:t>
            </w:r>
            <w:r w:rsidRPr="00D36150">
              <w:rPr>
                <w:b/>
                <w:i/>
                <w:sz w:val="22"/>
                <w:szCs w:val="22"/>
              </w:rPr>
              <w:t xml:space="preserve">: </w:t>
            </w:r>
          </w:p>
          <w:p w14:paraId="179686A2" w14:textId="77777777" w:rsidR="00D36150" w:rsidRPr="00D36150" w:rsidRDefault="00D36150" w:rsidP="00D36150">
            <w:pPr>
              <w:pStyle w:val="ListParagraph"/>
              <w:numPr>
                <w:ilvl w:val="0"/>
                <w:numId w:val="43"/>
              </w:numPr>
              <w:spacing w:before="0" w:after="120" w:line="240" w:lineRule="auto"/>
              <w:rPr>
                <w:rFonts w:ascii="Times New Roman" w:hAnsi="Times New Roman"/>
                <w:b/>
                <w:i/>
              </w:rPr>
            </w:pPr>
            <w:r w:rsidRPr="00D36150">
              <w:rPr>
                <w:rFonts w:ascii="Times New Roman" w:hAnsi="Times New Roman"/>
                <w:b/>
                <w:i/>
              </w:rPr>
              <w:t xml:space="preserve">In any case, before awarding the contract, the contracting authority / entity shall require the winning </w:t>
            </w:r>
          </w:p>
          <w:p w14:paraId="04B7AC61" w14:textId="77777777" w:rsidR="00D36150" w:rsidRPr="00D36150" w:rsidRDefault="00D36150" w:rsidP="00747E7F">
            <w:pPr>
              <w:pStyle w:val="ListParagraph"/>
              <w:spacing w:after="120"/>
              <w:rPr>
                <w:rFonts w:ascii="Times New Roman" w:hAnsi="Times New Roman"/>
                <w:b/>
                <w:i/>
              </w:rPr>
            </w:pPr>
            <w:r w:rsidRPr="00D36150">
              <w:rPr>
                <w:rFonts w:ascii="Times New Roman" w:hAnsi="Times New Roman"/>
                <w:b/>
                <w:i/>
              </w:rPr>
              <w:t>bidder to supply proof documents regarding the self-declarations in the summary self-declaration form,</w:t>
            </w:r>
          </w:p>
          <w:p w14:paraId="155CA935" w14:textId="77777777" w:rsidR="00D36150" w:rsidRPr="00D36150" w:rsidRDefault="00D36150" w:rsidP="00747E7F">
            <w:pPr>
              <w:pStyle w:val="ListParagraph"/>
              <w:spacing w:after="120"/>
              <w:rPr>
                <w:rFonts w:ascii="Times New Roman" w:hAnsi="Times New Roman"/>
                <w:b/>
                <w:i/>
              </w:rPr>
            </w:pPr>
            <w:r w:rsidRPr="00D36150">
              <w:rPr>
                <w:rFonts w:ascii="Times New Roman" w:hAnsi="Times New Roman"/>
                <w:b/>
                <w:i/>
              </w:rPr>
              <w:t xml:space="preserve">and the documents submitted as part of the electronic bid. These documents must be submitted in the </w:t>
            </w:r>
          </w:p>
          <w:p w14:paraId="1ED410ED" w14:textId="77777777" w:rsidR="00D36150" w:rsidRPr="00D36150" w:rsidRDefault="00D36150" w:rsidP="00747E7F">
            <w:pPr>
              <w:pStyle w:val="ListParagraph"/>
              <w:spacing w:after="120"/>
              <w:rPr>
                <w:rFonts w:ascii="Times New Roman" w:hAnsi="Times New Roman"/>
              </w:rPr>
            </w:pPr>
            <w:r w:rsidRPr="00D36150">
              <w:rPr>
                <w:rFonts w:ascii="Times New Roman" w:hAnsi="Times New Roman"/>
                <w:b/>
                <w:i/>
              </w:rPr>
              <w:t>original or in certified copies to the original.</w:t>
            </w:r>
            <w:r w:rsidRPr="00D36150">
              <w:rPr>
                <w:rFonts w:ascii="Times New Roman" w:hAnsi="Times New Roman"/>
              </w:rPr>
              <w:t xml:space="preserve"> </w:t>
            </w:r>
          </w:p>
          <w:p w14:paraId="489A1031" w14:textId="77777777" w:rsidR="00D36150" w:rsidRPr="00D36150" w:rsidRDefault="00D36150" w:rsidP="00747E7F">
            <w:pPr>
              <w:pStyle w:val="ListParagraph"/>
              <w:spacing w:after="120"/>
              <w:rPr>
                <w:rFonts w:ascii="Times New Roman" w:hAnsi="Times New Roman"/>
              </w:rPr>
            </w:pPr>
          </w:p>
          <w:p w14:paraId="596BF533" w14:textId="77777777" w:rsidR="00D36150" w:rsidRPr="00D36150" w:rsidRDefault="00D36150" w:rsidP="00D36150">
            <w:pPr>
              <w:pStyle w:val="ListParagraph"/>
              <w:numPr>
                <w:ilvl w:val="0"/>
                <w:numId w:val="43"/>
              </w:numPr>
              <w:spacing w:before="0" w:after="120" w:line="240" w:lineRule="auto"/>
              <w:jc w:val="both"/>
              <w:rPr>
                <w:rFonts w:ascii="Times New Roman" w:hAnsi="Times New Roman"/>
                <w:b/>
                <w:bCs/>
                <w:i/>
                <w:iCs/>
              </w:rPr>
            </w:pPr>
            <w:r w:rsidRPr="00D36150">
              <w:rPr>
                <w:rFonts w:ascii="Times New Roman" w:hAnsi="Times New Roman"/>
                <w:b/>
                <w:bCs/>
                <w:i/>
                <w:iCs/>
              </w:rPr>
              <w:t>The information reflected in the self-declaration form, which is found in a database where the contracting</w:t>
            </w:r>
          </w:p>
          <w:p w14:paraId="1DAA97B8" w14:textId="77777777" w:rsidR="00D36150" w:rsidRPr="00D36150" w:rsidRDefault="00D36150" w:rsidP="00747E7F">
            <w:pPr>
              <w:pStyle w:val="ListParagraph"/>
              <w:spacing w:after="120"/>
              <w:jc w:val="both"/>
              <w:rPr>
                <w:rFonts w:ascii="Times New Roman" w:hAnsi="Times New Roman"/>
                <w:b/>
                <w:bCs/>
                <w:i/>
                <w:iCs/>
              </w:rPr>
            </w:pPr>
            <w:r w:rsidRPr="00D36150">
              <w:rPr>
                <w:rFonts w:ascii="Times New Roman" w:hAnsi="Times New Roman"/>
                <w:b/>
                <w:bCs/>
                <w:i/>
                <w:iCs/>
              </w:rPr>
              <w:t>authority/entity can directly access this information and/or document, must be accompanied by the relevant</w:t>
            </w:r>
          </w:p>
          <w:p w14:paraId="348B40CA" w14:textId="77777777" w:rsidR="00D36150" w:rsidRPr="00D36150" w:rsidRDefault="00D36150" w:rsidP="00747E7F">
            <w:pPr>
              <w:pStyle w:val="ListParagraph"/>
              <w:spacing w:after="120"/>
              <w:jc w:val="both"/>
              <w:rPr>
                <w:rFonts w:ascii="Times New Roman" w:hAnsi="Times New Roman"/>
              </w:rPr>
            </w:pPr>
            <w:r w:rsidRPr="00D36150">
              <w:rPr>
                <w:rFonts w:ascii="Times New Roman" w:hAnsi="Times New Roman"/>
                <w:b/>
                <w:bCs/>
                <w:i/>
                <w:iCs/>
              </w:rPr>
              <w:t>address for this database.</w:t>
            </w:r>
          </w:p>
        </w:tc>
      </w:tr>
      <w:bookmarkEnd w:id="44"/>
      <w:bookmarkEnd w:id="91"/>
      <w:bookmarkEnd w:id="92"/>
      <w:bookmarkEnd w:id="93"/>
      <w:bookmarkEnd w:id="94"/>
      <w:bookmarkEnd w:id="95"/>
    </w:tbl>
    <w:p w14:paraId="305EFA56" w14:textId="77777777" w:rsidR="00D36150" w:rsidRPr="00684E51" w:rsidRDefault="00D36150" w:rsidP="00D36150">
      <w:pPr>
        <w:rPr>
          <w:rStyle w:val="TenderFormsChar"/>
          <w:sz w:val="24"/>
          <w:szCs w:val="24"/>
          <w:shd w:val="clear" w:color="auto" w:fill="FFFFFF"/>
        </w:rPr>
      </w:pPr>
      <w:r w:rsidRPr="00684E51">
        <w:rPr>
          <w:b/>
          <w:lang w:val="sq-AL"/>
        </w:rPr>
        <w:lastRenderedPageBreak/>
        <w:br w:type="page"/>
      </w:r>
      <w:bookmarkStart w:id="96" w:name="_Toc72505157"/>
      <w:bookmarkStart w:id="97" w:name="_Toc74044673"/>
      <w:r w:rsidRPr="00684E51">
        <w:rPr>
          <w:rStyle w:val="TenderFormsChar"/>
          <w:sz w:val="24"/>
          <w:szCs w:val="24"/>
          <w:shd w:val="clear" w:color="auto" w:fill="FFFFFF"/>
        </w:rPr>
        <w:lastRenderedPageBreak/>
        <w:t xml:space="preserve">Appendix 11 </w:t>
      </w:r>
    </w:p>
    <w:p w14:paraId="46B6875D" w14:textId="77777777" w:rsidR="00D36150" w:rsidRPr="00684E51" w:rsidRDefault="00D36150" w:rsidP="00D36150">
      <w:pPr>
        <w:pStyle w:val="NormalWeb"/>
        <w:spacing w:before="0" w:beforeAutospacing="0" w:after="80" w:afterAutospacing="0"/>
        <w:jc w:val="center"/>
        <w:rPr>
          <w:rFonts w:ascii="Times New Roman" w:hAnsi="Times New Roman" w:cs="Times New Roman"/>
          <w:sz w:val="24"/>
          <w:lang w:val="en-GB" w:eastAsia="it-IT"/>
        </w:rPr>
      </w:pPr>
      <w:r w:rsidRPr="00684E51">
        <w:rPr>
          <w:rFonts w:ascii="Times New Roman" w:hAnsi="Times New Roman" w:cs="Times New Roman"/>
          <w:sz w:val="24"/>
          <w:lang w:val="en-GB" w:eastAsia="it-IT"/>
        </w:rPr>
        <w:t>[</w:t>
      </w:r>
      <w:r w:rsidRPr="00684E51">
        <w:rPr>
          <w:rFonts w:ascii="Times New Roman" w:hAnsi="Times New Roman" w:cs="Times New Roman"/>
          <w:i/>
          <w:sz w:val="24"/>
          <w:lang w:val="en-GB" w:eastAsia="it-IT"/>
        </w:rPr>
        <w:t>Appendix to be presented by the Economic Operator</w:t>
      </w:r>
      <w:r w:rsidRPr="00684E51">
        <w:rPr>
          <w:rFonts w:ascii="Times New Roman" w:hAnsi="Times New Roman" w:cs="Times New Roman"/>
          <w:sz w:val="24"/>
          <w:lang w:val="en-GB" w:eastAsia="it-IT"/>
        </w:rPr>
        <w:t>]</w:t>
      </w:r>
    </w:p>
    <w:p w14:paraId="6373D79F" w14:textId="77777777" w:rsidR="00D36150" w:rsidRDefault="00D36150" w:rsidP="00D36150">
      <w:pPr>
        <w:pStyle w:val="NormalWeb"/>
        <w:spacing w:before="0" w:beforeAutospacing="0" w:after="80"/>
        <w:jc w:val="center"/>
        <w:rPr>
          <w:rFonts w:ascii="Times New Roman" w:hAnsi="Times New Roman" w:cs="Times New Roman"/>
          <w:b/>
          <w:sz w:val="24"/>
          <w:lang w:val="en-GB"/>
        </w:rPr>
      </w:pPr>
    </w:p>
    <w:p w14:paraId="6E23CA9F" w14:textId="77777777" w:rsidR="00D36150" w:rsidRPr="00684E51" w:rsidRDefault="00D36150" w:rsidP="00D36150">
      <w:pPr>
        <w:pStyle w:val="NormalWeb"/>
        <w:spacing w:before="0" w:beforeAutospacing="0" w:after="80"/>
        <w:jc w:val="center"/>
        <w:rPr>
          <w:rFonts w:ascii="Times New Roman" w:hAnsi="Times New Roman" w:cs="Times New Roman"/>
          <w:b/>
          <w:sz w:val="24"/>
          <w:lang w:val="en-GB"/>
        </w:rPr>
      </w:pPr>
      <w:r w:rsidRPr="00684E51">
        <w:rPr>
          <w:rFonts w:ascii="Times New Roman" w:hAnsi="Times New Roman" w:cs="Times New Roman"/>
          <w:b/>
          <w:sz w:val="24"/>
          <w:lang w:val="en-GB"/>
        </w:rPr>
        <w:t xml:space="preserve">EVALUATION FORM </w:t>
      </w:r>
    </w:p>
    <w:p w14:paraId="6E212A1F" w14:textId="77777777" w:rsidR="00D36150" w:rsidRPr="00684E51" w:rsidRDefault="00D36150" w:rsidP="00D36150">
      <w:pPr>
        <w:pStyle w:val="NormalWeb"/>
        <w:spacing w:before="0" w:beforeAutospacing="0" w:after="80"/>
        <w:jc w:val="center"/>
        <w:rPr>
          <w:rFonts w:ascii="Times New Roman" w:hAnsi="Times New Roman" w:cs="Times New Roman"/>
          <w:b/>
          <w:sz w:val="24"/>
          <w:lang w:val="en-GB"/>
        </w:rPr>
      </w:pPr>
      <w:r w:rsidRPr="00684E51">
        <w:rPr>
          <w:rFonts w:ascii="Times New Roman" w:hAnsi="Times New Roman" w:cs="Times New Roman"/>
          <w:b/>
          <w:sz w:val="24"/>
          <w:lang w:val="en-GB"/>
        </w:rPr>
        <w:t>(This form will be accompanied by the Technical Inspection Clearance and Clearance Statements)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D36150" w:rsidRPr="00684E51" w14:paraId="5995CC07" w14:textId="77777777" w:rsidTr="00747E7F">
        <w:tc>
          <w:tcPr>
            <w:tcW w:w="5000" w:type="pct"/>
          </w:tcPr>
          <w:p w14:paraId="0959EAEA" w14:textId="77777777" w:rsidR="00D36150" w:rsidRPr="00684E51" w:rsidRDefault="00D36150" w:rsidP="00747E7F">
            <w:pPr>
              <w:pStyle w:val="NormalWeb"/>
              <w:spacing w:before="0" w:beforeAutospacing="0" w:after="80" w:line="360" w:lineRule="auto"/>
              <w:jc w:val="both"/>
              <w:rPr>
                <w:rFonts w:ascii="Times New Roman" w:hAnsi="Times New Roman" w:cs="Times New Roman"/>
                <w:sz w:val="24"/>
                <w:lang w:val="en-GB"/>
              </w:rPr>
            </w:pPr>
            <w:r w:rsidRPr="00684E51">
              <w:rPr>
                <w:rFonts w:ascii="Times New Roman" w:hAnsi="Times New Roman" w:cs="Times New Roman"/>
                <w:sz w:val="24"/>
                <w:lang w:val="en-GB"/>
              </w:rPr>
              <w:t xml:space="preserve">Contracting Authority / Entity /Investor </w:t>
            </w:r>
          </w:p>
        </w:tc>
      </w:tr>
      <w:tr w:rsidR="00D36150" w:rsidRPr="00684E51" w14:paraId="22D58C25" w14:textId="77777777" w:rsidTr="00747E7F">
        <w:tc>
          <w:tcPr>
            <w:tcW w:w="5000" w:type="pct"/>
          </w:tcPr>
          <w:p w14:paraId="62C10B26" w14:textId="77777777" w:rsidR="00D36150" w:rsidRPr="00684E51" w:rsidRDefault="00D36150" w:rsidP="00747E7F">
            <w:pPr>
              <w:pStyle w:val="NormalWeb"/>
              <w:spacing w:before="0" w:beforeAutospacing="0" w:after="80" w:line="360" w:lineRule="auto"/>
              <w:jc w:val="both"/>
              <w:rPr>
                <w:rFonts w:ascii="Times New Roman" w:hAnsi="Times New Roman" w:cs="Times New Roman"/>
                <w:sz w:val="24"/>
                <w:lang w:val="en-GB"/>
              </w:rPr>
            </w:pPr>
            <w:r w:rsidRPr="00684E51">
              <w:rPr>
                <w:rFonts w:ascii="Times New Roman" w:hAnsi="Times New Roman" w:cs="Times New Roman"/>
                <w:sz w:val="24"/>
                <w:lang w:val="en-GB"/>
              </w:rPr>
              <w:t>Address/Tel.</w:t>
            </w:r>
          </w:p>
        </w:tc>
      </w:tr>
      <w:tr w:rsidR="00D36150" w:rsidRPr="00684E51" w14:paraId="1E757F3E" w14:textId="77777777" w:rsidTr="00747E7F">
        <w:tc>
          <w:tcPr>
            <w:tcW w:w="5000" w:type="pct"/>
          </w:tcPr>
          <w:p w14:paraId="756E2B06"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Name of head /administrator </w:t>
            </w:r>
          </w:p>
        </w:tc>
      </w:tr>
      <w:tr w:rsidR="00D36150" w:rsidRPr="00684E51" w14:paraId="1F2695A8" w14:textId="77777777" w:rsidTr="00747E7F">
        <w:tc>
          <w:tcPr>
            <w:tcW w:w="5000" w:type="pct"/>
          </w:tcPr>
          <w:p w14:paraId="1C9F1CF5" w14:textId="77777777" w:rsidR="00D36150" w:rsidRPr="00684E51" w:rsidRDefault="00D36150" w:rsidP="00747E7F">
            <w:pPr>
              <w:pStyle w:val="NormalWeb"/>
              <w:spacing w:before="0" w:beforeAutospacing="0" w:after="80" w:line="360" w:lineRule="auto"/>
              <w:jc w:val="center"/>
              <w:rPr>
                <w:rFonts w:ascii="Times New Roman" w:hAnsi="Times New Roman" w:cs="Times New Roman"/>
                <w:b/>
                <w:sz w:val="24"/>
                <w:lang w:val="en-GB"/>
              </w:rPr>
            </w:pPr>
            <w:r w:rsidRPr="00684E51">
              <w:rPr>
                <w:rFonts w:ascii="Times New Roman" w:hAnsi="Times New Roman" w:cs="Times New Roman"/>
                <w:b/>
                <w:sz w:val="24"/>
                <w:lang w:val="en-GB"/>
              </w:rPr>
              <w:t>I HERBY CERTIFY THAT:</w:t>
            </w:r>
          </w:p>
        </w:tc>
      </w:tr>
      <w:tr w:rsidR="00D36150" w:rsidRPr="00684E51" w14:paraId="37F7F5A7" w14:textId="77777777" w:rsidTr="00747E7F">
        <w:tc>
          <w:tcPr>
            <w:tcW w:w="5000" w:type="pct"/>
          </w:tcPr>
          <w:p w14:paraId="26481FC8"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Contracting Authority / Entity /Investor has signed the contract with </w:t>
            </w:r>
          </w:p>
        </w:tc>
      </w:tr>
      <w:tr w:rsidR="00D36150" w:rsidRPr="00684E51" w14:paraId="78DE688E" w14:textId="77777777" w:rsidTr="00747E7F">
        <w:tc>
          <w:tcPr>
            <w:tcW w:w="5000" w:type="pct"/>
          </w:tcPr>
          <w:p w14:paraId="3E97D1C6"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Name of operator NUIS /</w:t>
            </w:r>
          </w:p>
          <w:p w14:paraId="6157650E"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Joining of operators NUIS-s</w:t>
            </w:r>
          </w:p>
          <w:p w14:paraId="70CCB8E7"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Sub-contractors NUIS-s </w:t>
            </w:r>
          </w:p>
        </w:tc>
      </w:tr>
      <w:tr w:rsidR="00D36150" w:rsidRPr="00684E51" w14:paraId="3E120FD2" w14:textId="77777777" w:rsidTr="00747E7F">
        <w:tc>
          <w:tcPr>
            <w:tcW w:w="5000" w:type="pct"/>
          </w:tcPr>
          <w:p w14:paraId="075E0C7F"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Address (s) </w:t>
            </w:r>
          </w:p>
        </w:tc>
      </w:tr>
      <w:tr w:rsidR="00D36150" w:rsidRPr="00684E51" w14:paraId="2A60C495" w14:textId="77777777" w:rsidTr="00747E7F">
        <w:tc>
          <w:tcPr>
            <w:tcW w:w="5000" w:type="pct"/>
          </w:tcPr>
          <w:p w14:paraId="55F5C128"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Object of the contract:</w:t>
            </w:r>
          </w:p>
          <w:p w14:paraId="4FFFFB84"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p>
        </w:tc>
      </w:tr>
      <w:tr w:rsidR="00D36150" w:rsidRPr="00684E51" w14:paraId="31E5740E" w14:textId="77777777" w:rsidTr="00747E7F">
        <w:tc>
          <w:tcPr>
            <w:tcW w:w="500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3"/>
            </w:tblGrid>
            <w:tr w:rsidR="00D36150" w:rsidRPr="00684E51" w14:paraId="4EE9D683" w14:textId="77777777" w:rsidTr="00747E7F">
              <w:tc>
                <w:tcPr>
                  <w:tcW w:w="4312" w:type="dxa"/>
                  <w:tcBorders>
                    <w:left w:val="nil"/>
                  </w:tcBorders>
                </w:tcPr>
                <w:p w14:paraId="5D62427F"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Contract start date </w:t>
                  </w:r>
                </w:p>
              </w:tc>
              <w:tc>
                <w:tcPr>
                  <w:tcW w:w="4313" w:type="dxa"/>
                </w:tcPr>
                <w:p w14:paraId="1D9DEF16"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Contact end date </w:t>
                  </w:r>
                </w:p>
              </w:tc>
            </w:tr>
            <w:tr w:rsidR="00D36150" w:rsidRPr="00684E51" w14:paraId="582D02F8" w14:textId="77777777" w:rsidTr="00747E7F">
              <w:trPr>
                <w:trHeight w:val="577"/>
              </w:trPr>
              <w:tc>
                <w:tcPr>
                  <w:tcW w:w="4312" w:type="dxa"/>
                  <w:tcBorders>
                    <w:left w:val="nil"/>
                  </w:tcBorders>
                </w:tcPr>
                <w:p w14:paraId="7BD75047"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Value according to the contract </w:t>
                  </w:r>
                </w:p>
              </w:tc>
              <w:tc>
                <w:tcPr>
                  <w:tcW w:w="4313" w:type="dxa"/>
                </w:tcPr>
                <w:p w14:paraId="0E2FBB31"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The value realised </w:t>
                  </w:r>
                </w:p>
              </w:tc>
            </w:tr>
            <w:tr w:rsidR="00D36150" w:rsidRPr="00684E51" w14:paraId="4B00CA77" w14:textId="77777777" w:rsidTr="00747E7F">
              <w:tc>
                <w:tcPr>
                  <w:tcW w:w="4312" w:type="dxa"/>
                  <w:tcBorders>
                    <w:left w:val="nil"/>
                  </w:tcBorders>
                </w:tcPr>
                <w:p w14:paraId="51D7B876"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 of the joining of EO. and description of the works performed by each member </w:t>
                  </w:r>
                </w:p>
                <w:p w14:paraId="5BCC74EF"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Sub-</w:t>
                  </w:r>
                  <w:proofErr w:type="gramStart"/>
                  <w:r w:rsidRPr="00684E51">
                    <w:rPr>
                      <w:rFonts w:ascii="Times New Roman" w:hAnsi="Times New Roman" w:cs="Times New Roman"/>
                      <w:sz w:val="24"/>
                      <w:lang w:val="en-GB"/>
                    </w:rPr>
                    <w:t>contractors .</w:t>
                  </w:r>
                  <w:proofErr w:type="gramEnd"/>
                </w:p>
              </w:tc>
              <w:tc>
                <w:tcPr>
                  <w:tcW w:w="4313" w:type="dxa"/>
                </w:tcPr>
                <w:p w14:paraId="4DAEEE82"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p>
              </w:tc>
            </w:tr>
            <w:tr w:rsidR="00D36150" w:rsidRPr="00684E51" w14:paraId="7C76F962" w14:textId="77777777" w:rsidTr="00747E7F">
              <w:tc>
                <w:tcPr>
                  <w:tcW w:w="4312" w:type="dxa"/>
                  <w:tcBorders>
                    <w:left w:val="nil"/>
                  </w:tcBorders>
                </w:tcPr>
                <w:p w14:paraId="78641DE1"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 xml:space="preserve">Evaluation </w:t>
                  </w:r>
                </w:p>
              </w:tc>
              <w:tc>
                <w:tcPr>
                  <w:tcW w:w="4313" w:type="dxa"/>
                </w:tcPr>
                <w:p w14:paraId="33DB3B19"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r w:rsidRPr="00684E51">
                    <w:rPr>
                      <w:rFonts w:ascii="Times New Roman" w:hAnsi="Times New Roman" w:cs="Times New Roman"/>
                      <w:sz w:val="24"/>
                      <w:lang w:val="en-GB"/>
                    </w:rPr>
                    <w:t>(expressed in words)</w:t>
                  </w:r>
                </w:p>
              </w:tc>
            </w:tr>
            <w:tr w:rsidR="00D36150" w:rsidRPr="00684E51" w14:paraId="608F5087" w14:textId="77777777" w:rsidTr="00747E7F">
              <w:tc>
                <w:tcPr>
                  <w:tcW w:w="4312" w:type="dxa"/>
                  <w:tcBorders>
                    <w:left w:val="nil"/>
                  </w:tcBorders>
                </w:tcPr>
                <w:p w14:paraId="7B4A137E" w14:textId="77777777" w:rsidR="00D36150" w:rsidRPr="00684E51" w:rsidRDefault="00D36150" w:rsidP="00747E7F">
                  <w:pPr>
                    <w:pStyle w:val="NormalWeb"/>
                    <w:spacing w:before="0" w:beforeAutospacing="0" w:after="80"/>
                    <w:rPr>
                      <w:rFonts w:ascii="Times New Roman" w:hAnsi="Times New Roman" w:cs="Times New Roman"/>
                      <w:sz w:val="24"/>
                      <w:lang w:val="en-GB"/>
                    </w:rPr>
                  </w:pPr>
                </w:p>
                <w:p w14:paraId="63DAC261" w14:textId="77777777" w:rsidR="00D36150" w:rsidRPr="00684E51" w:rsidRDefault="00D36150" w:rsidP="00747E7F">
                  <w:pPr>
                    <w:pStyle w:val="NormalWeb"/>
                    <w:spacing w:before="0" w:beforeAutospacing="0" w:after="80"/>
                    <w:rPr>
                      <w:rFonts w:ascii="Times New Roman" w:hAnsi="Times New Roman" w:cs="Times New Roman"/>
                      <w:sz w:val="24"/>
                      <w:lang w:val="en-GB"/>
                    </w:rPr>
                  </w:pPr>
                </w:p>
              </w:tc>
              <w:tc>
                <w:tcPr>
                  <w:tcW w:w="4313" w:type="dxa"/>
                </w:tcPr>
                <w:p w14:paraId="5A5FFBF2" w14:textId="77777777" w:rsidR="00D36150" w:rsidRPr="00684E51" w:rsidRDefault="00D36150" w:rsidP="00747E7F">
                  <w:pPr>
                    <w:pStyle w:val="NormalWeb"/>
                    <w:spacing w:before="0" w:beforeAutospacing="0" w:after="80"/>
                    <w:rPr>
                      <w:rFonts w:ascii="Times New Roman" w:hAnsi="Times New Roman" w:cs="Times New Roman"/>
                      <w:sz w:val="24"/>
                      <w:lang w:val="en-GB"/>
                    </w:rPr>
                  </w:pPr>
                  <w:r w:rsidRPr="00684E51">
                    <w:rPr>
                      <w:rFonts w:ascii="Times New Roman" w:hAnsi="Times New Roman" w:cs="Times New Roman"/>
                      <w:sz w:val="24"/>
                      <w:lang w:val="en-GB"/>
                    </w:rPr>
                    <w:t xml:space="preserve">Fulfilled </w:t>
                  </w:r>
                </w:p>
                <w:p w14:paraId="2F5164A8" w14:textId="77777777" w:rsidR="00D36150" w:rsidRPr="00684E51" w:rsidRDefault="00D36150" w:rsidP="00747E7F">
                  <w:pPr>
                    <w:pStyle w:val="NormalWeb"/>
                    <w:spacing w:before="0" w:beforeAutospacing="0" w:after="80"/>
                    <w:rPr>
                      <w:rFonts w:ascii="Times New Roman" w:hAnsi="Times New Roman" w:cs="Times New Roman"/>
                      <w:sz w:val="24"/>
                      <w:lang w:val="en-GB"/>
                    </w:rPr>
                  </w:pPr>
                  <w:r w:rsidRPr="00684E51">
                    <w:rPr>
                      <w:rFonts w:ascii="Times New Roman" w:hAnsi="Times New Roman" w:cs="Times New Roman"/>
                      <w:sz w:val="24"/>
                      <w:lang w:val="en-GB"/>
                    </w:rPr>
                    <w:t xml:space="preserve">Unfulfilled </w:t>
                  </w:r>
                </w:p>
              </w:tc>
            </w:tr>
          </w:tbl>
          <w:p w14:paraId="75114087" w14:textId="77777777" w:rsidR="00D36150" w:rsidRPr="00684E51" w:rsidRDefault="00D36150" w:rsidP="00747E7F">
            <w:pPr>
              <w:pStyle w:val="NormalWeb"/>
              <w:spacing w:before="0" w:beforeAutospacing="0" w:after="80" w:line="360" w:lineRule="auto"/>
              <w:rPr>
                <w:rFonts w:ascii="Times New Roman" w:hAnsi="Times New Roman" w:cs="Times New Roman"/>
                <w:sz w:val="24"/>
                <w:lang w:val="en-GB"/>
              </w:rPr>
            </w:pPr>
          </w:p>
        </w:tc>
      </w:tr>
      <w:tr w:rsidR="00D36150" w:rsidRPr="00684E51" w14:paraId="439BFEB5" w14:textId="77777777" w:rsidTr="00747E7F">
        <w:tc>
          <w:tcPr>
            <w:tcW w:w="5000" w:type="pct"/>
          </w:tcPr>
          <w:p w14:paraId="4AA1FE0C" w14:textId="77777777" w:rsidR="00D36150" w:rsidRPr="00684E51" w:rsidRDefault="00D36150" w:rsidP="00747E7F">
            <w:pPr>
              <w:pStyle w:val="NormalWeb"/>
              <w:spacing w:before="0" w:beforeAutospacing="0" w:after="80" w:line="360" w:lineRule="auto"/>
              <w:rPr>
                <w:rFonts w:ascii="Times New Roman" w:hAnsi="Times New Roman" w:cs="Times New Roman"/>
                <w:b/>
                <w:sz w:val="24"/>
                <w:lang w:val="en-GB"/>
              </w:rPr>
            </w:pPr>
            <w:r w:rsidRPr="00684E51">
              <w:rPr>
                <w:rFonts w:ascii="Times New Roman" w:hAnsi="Times New Roman" w:cs="Times New Roman"/>
                <w:b/>
                <w:sz w:val="24"/>
                <w:lang w:val="en-GB"/>
              </w:rPr>
              <w:t>Signature</w:t>
            </w:r>
          </w:p>
        </w:tc>
      </w:tr>
      <w:tr w:rsidR="00D36150" w:rsidRPr="00684E51" w14:paraId="279FD2EA" w14:textId="77777777" w:rsidTr="00747E7F">
        <w:tc>
          <w:tcPr>
            <w:tcW w:w="5000" w:type="pct"/>
          </w:tcPr>
          <w:p w14:paraId="52873241" w14:textId="77777777" w:rsidR="00D36150" w:rsidRPr="00684E51" w:rsidRDefault="00D36150" w:rsidP="00747E7F">
            <w:pPr>
              <w:pStyle w:val="NormalWeb"/>
              <w:spacing w:before="0" w:beforeAutospacing="0" w:after="80" w:line="360" w:lineRule="auto"/>
              <w:rPr>
                <w:rFonts w:ascii="Times New Roman" w:hAnsi="Times New Roman" w:cs="Times New Roman"/>
                <w:b/>
                <w:sz w:val="24"/>
                <w:lang w:val="en-GB"/>
              </w:rPr>
            </w:pPr>
            <w:r w:rsidRPr="00684E51">
              <w:rPr>
                <w:rFonts w:ascii="Times New Roman" w:hAnsi="Times New Roman" w:cs="Times New Roman"/>
                <w:b/>
                <w:sz w:val="24"/>
                <w:lang w:val="en-GB"/>
              </w:rPr>
              <w:t xml:space="preserve">Seal of the Contracting Authority / Entity </w:t>
            </w:r>
          </w:p>
        </w:tc>
      </w:tr>
    </w:tbl>
    <w:p w14:paraId="396B12AE" w14:textId="77777777" w:rsidR="00D36150" w:rsidRPr="00684E51" w:rsidRDefault="00D36150" w:rsidP="00D36150">
      <w:pPr>
        <w:pStyle w:val="NormalWeb"/>
        <w:spacing w:before="0" w:beforeAutospacing="0" w:after="80" w:afterAutospacing="0"/>
        <w:outlineLvl w:val="0"/>
        <w:rPr>
          <w:rFonts w:ascii="Times New Roman" w:hAnsi="Times New Roman" w:cs="Times New Roman"/>
          <w:b/>
          <w:sz w:val="24"/>
          <w:lang w:val="en-GB"/>
        </w:rPr>
      </w:pPr>
    </w:p>
    <w:p w14:paraId="5BB8757A" w14:textId="77777777" w:rsidR="00D36150" w:rsidRPr="00684E51" w:rsidRDefault="00D36150" w:rsidP="00D36150">
      <w:pPr>
        <w:pStyle w:val="NormalWeb"/>
        <w:spacing w:before="0" w:beforeAutospacing="0" w:after="80" w:afterAutospacing="0"/>
        <w:outlineLvl w:val="0"/>
        <w:rPr>
          <w:rFonts w:ascii="Times New Roman" w:hAnsi="Times New Roman" w:cs="Times New Roman"/>
          <w:b/>
          <w:sz w:val="24"/>
          <w:lang w:val="en-GB"/>
        </w:rPr>
      </w:pPr>
    </w:p>
    <w:p w14:paraId="4E7FA21C" w14:textId="77777777" w:rsidR="00D36150" w:rsidRPr="00684E51" w:rsidRDefault="00D36150" w:rsidP="00D36150">
      <w:pPr>
        <w:pStyle w:val="NormalWeb"/>
        <w:spacing w:before="0" w:beforeAutospacing="0" w:after="80" w:afterAutospacing="0"/>
        <w:outlineLvl w:val="0"/>
        <w:rPr>
          <w:rFonts w:ascii="Times New Roman" w:hAnsi="Times New Roman" w:cs="Times New Roman"/>
          <w:sz w:val="24"/>
          <w:lang w:val="en-GB"/>
        </w:rPr>
      </w:pPr>
    </w:p>
    <w:p w14:paraId="117AEF61" w14:textId="77777777" w:rsidR="00D36150" w:rsidRPr="00684E51" w:rsidRDefault="00D36150" w:rsidP="00D36150">
      <w:pPr>
        <w:pStyle w:val="NormalWeb"/>
        <w:spacing w:before="0" w:beforeAutospacing="0" w:after="80" w:afterAutospacing="0"/>
        <w:outlineLvl w:val="0"/>
        <w:rPr>
          <w:rFonts w:ascii="Times New Roman" w:hAnsi="Times New Roman" w:cs="Times New Roman"/>
          <w:b/>
          <w:sz w:val="24"/>
          <w:lang w:val="en-GB"/>
        </w:rPr>
      </w:pPr>
    </w:p>
    <w:p w14:paraId="343E2299" w14:textId="77777777" w:rsidR="00D36150" w:rsidRPr="00684E51" w:rsidRDefault="00D36150" w:rsidP="00D36150">
      <w:pPr>
        <w:pStyle w:val="NormalWeb"/>
        <w:spacing w:before="0" w:beforeAutospacing="0" w:after="80" w:afterAutospacing="0"/>
        <w:outlineLvl w:val="0"/>
        <w:rPr>
          <w:rFonts w:ascii="Times New Roman" w:hAnsi="Times New Roman" w:cs="Times New Roman"/>
          <w:b/>
          <w:sz w:val="24"/>
          <w:lang w:val="en-GB"/>
        </w:rPr>
      </w:pPr>
    </w:p>
    <w:p w14:paraId="4EC21090" w14:textId="77777777" w:rsidR="00D36150" w:rsidRPr="00684E51" w:rsidRDefault="00D36150" w:rsidP="00D36150">
      <w:pPr>
        <w:spacing w:after="160" w:line="259" w:lineRule="auto"/>
        <w:rPr>
          <w:rFonts w:eastAsia="Arial Unicode MS"/>
          <w:b/>
        </w:rPr>
      </w:pPr>
    </w:p>
    <w:p w14:paraId="06023B02" w14:textId="77777777" w:rsidR="00D36150" w:rsidRPr="00684E51" w:rsidRDefault="00D36150" w:rsidP="00D36150">
      <w:pPr>
        <w:pStyle w:val="NormalWeb"/>
        <w:spacing w:before="0" w:beforeAutospacing="0" w:after="80" w:afterAutospacing="0"/>
        <w:outlineLvl w:val="0"/>
        <w:rPr>
          <w:rFonts w:ascii="Times New Roman" w:hAnsi="Times New Roman" w:cs="Times New Roman"/>
          <w:b/>
          <w:sz w:val="24"/>
          <w:lang w:val="en-GB"/>
        </w:rPr>
      </w:pPr>
      <w:r w:rsidRPr="00684E51">
        <w:rPr>
          <w:rFonts w:ascii="Times New Roman" w:hAnsi="Times New Roman" w:cs="Times New Roman"/>
          <w:b/>
          <w:sz w:val="24"/>
          <w:lang w:val="en-GB"/>
        </w:rPr>
        <w:t>Appendix 12</w:t>
      </w:r>
    </w:p>
    <w:p w14:paraId="1E9E7546" w14:textId="77777777" w:rsidR="00D36150" w:rsidRPr="00952C14" w:rsidRDefault="00D36150" w:rsidP="00D36150">
      <w:pPr>
        <w:pStyle w:val="Heading3"/>
        <w:tabs>
          <w:tab w:val="left" w:pos="576"/>
          <w:tab w:val="left" w:leader="underscore" w:pos="8640"/>
        </w:tabs>
        <w:spacing w:before="0"/>
        <w:jc w:val="center"/>
        <w:rPr>
          <w:b w:val="0"/>
          <w:i/>
          <w:sz w:val="24"/>
          <w:szCs w:val="24"/>
          <w:lang w:val="en-GB"/>
        </w:rPr>
      </w:pPr>
      <w:r w:rsidRPr="00952C14">
        <w:rPr>
          <w:i/>
          <w:sz w:val="24"/>
          <w:szCs w:val="24"/>
          <w:lang w:val="en-GB"/>
        </w:rPr>
        <w:t>(Appendix to be completed by the contracting authority / entity)</w:t>
      </w:r>
    </w:p>
    <w:p w14:paraId="4005C516" w14:textId="77777777" w:rsidR="00D36150" w:rsidRPr="00952C14" w:rsidRDefault="00D36150" w:rsidP="00D36150">
      <w:pPr>
        <w:pStyle w:val="Heading3"/>
        <w:tabs>
          <w:tab w:val="left" w:pos="576"/>
          <w:tab w:val="left" w:leader="underscore" w:pos="8640"/>
        </w:tabs>
        <w:spacing w:before="0"/>
        <w:rPr>
          <w:sz w:val="24"/>
          <w:szCs w:val="24"/>
          <w:lang w:val="en-GB"/>
        </w:rPr>
      </w:pPr>
    </w:p>
    <w:p w14:paraId="3866C1D9" w14:textId="77777777" w:rsidR="00D36150" w:rsidRPr="00807073" w:rsidRDefault="00D36150" w:rsidP="00D36150">
      <w:pPr>
        <w:pStyle w:val="Heading3"/>
        <w:tabs>
          <w:tab w:val="left" w:pos="576"/>
          <w:tab w:val="left" w:leader="underscore" w:pos="8640"/>
        </w:tabs>
        <w:spacing w:before="0"/>
        <w:jc w:val="center"/>
        <w:rPr>
          <w:b w:val="0"/>
          <w:bCs/>
          <w:sz w:val="24"/>
          <w:szCs w:val="24"/>
          <w:highlight w:val="yellow"/>
          <w:lang w:val="en-GB"/>
        </w:rPr>
      </w:pPr>
      <w:r w:rsidRPr="00807073">
        <w:rPr>
          <w:bCs/>
          <w:sz w:val="24"/>
          <w:szCs w:val="24"/>
          <w:lang w:val="en-GB"/>
        </w:rPr>
        <w:tab/>
        <w:t xml:space="preserve">WORKS BILL OF QUANTITIES </w:t>
      </w:r>
    </w:p>
    <w:p w14:paraId="5927680A" w14:textId="77777777" w:rsidR="00D36150" w:rsidRPr="00952C14" w:rsidRDefault="00D36150" w:rsidP="00D36150">
      <w:pPr>
        <w:rPr>
          <w:rStyle w:val="TenderFormsChar"/>
          <w:sz w:val="24"/>
          <w:szCs w:val="24"/>
          <w:highlight w:val="yellow"/>
          <w:shd w:val="clear" w:color="auto" w:fill="FFFFFF"/>
        </w:rPr>
      </w:pPr>
    </w:p>
    <w:p w14:paraId="57CF290A" w14:textId="77777777" w:rsidR="00D36150" w:rsidRDefault="00D36150" w:rsidP="00D36150">
      <w:pPr>
        <w:rPr>
          <w:b/>
          <w:bCs/>
          <w:shd w:val="clear" w:color="auto" w:fill="FFFFFF"/>
        </w:rPr>
      </w:pPr>
    </w:p>
    <w:p w14:paraId="41664391" w14:textId="77777777" w:rsidR="00D36150" w:rsidRPr="00684E51" w:rsidRDefault="00D36150" w:rsidP="00D36150">
      <w:pPr>
        <w:pStyle w:val="TenderForms"/>
        <w:spacing w:before="0"/>
        <w:rPr>
          <w:sz w:val="24"/>
          <w:szCs w:val="24"/>
        </w:rPr>
      </w:pPr>
      <w:r w:rsidRPr="00684E51">
        <w:rPr>
          <w:sz w:val="24"/>
          <w:szCs w:val="24"/>
        </w:rPr>
        <w:t xml:space="preserve">(Attached to the Standard Tender Dossier – File: </w:t>
      </w:r>
      <w:r w:rsidRPr="00D36150">
        <w:rPr>
          <w:sz w:val="24"/>
          <w:szCs w:val="24"/>
          <w:highlight w:val="yellow"/>
        </w:rPr>
        <w:t>“Volume III.3 – Appendix 12”)</w:t>
      </w:r>
    </w:p>
    <w:p w14:paraId="0B3AF0D7" w14:textId="77777777" w:rsidR="00D36150" w:rsidRPr="006A1939" w:rsidRDefault="00D36150" w:rsidP="00D36150">
      <w:pPr>
        <w:rPr>
          <w:rStyle w:val="TenderFormsChar"/>
          <w:sz w:val="24"/>
          <w:szCs w:val="24"/>
          <w:shd w:val="clear" w:color="auto" w:fill="FFFFFF"/>
        </w:rPr>
      </w:pPr>
    </w:p>
    <w:p w14:paraId="31270AF2" w14:textId="77777777" w:rsidR="00D36150" w:rsidRPr="00684E51" w:rsidRDefault="00D36150" w:rsidP="00D36150">
      <w:pPr>
        <w:rPr>
          <w:rStyle w:val="TenderFormsChar"/>
          <w:sz w:val="24"/>
          <w:szCs w:val="24"/>
          <w:shd w:val="clear" w:color="auto" w:fill="FFFFFF"/>
        </w:rPr>
      </w:pPr>
    </w:p>
    <w:p w14:paraId="41DBB377" w14:textId="77777777" w:rsidR="00D36150" w:rsidRPr="00684E51" w:rsidRDefault="00D36150" w:rsidP="00D36150">
      <w:pPr>
        <w:rPr>
          <w:rStyle w:val="TenderFormsChar"/>
          <w:sz w:val="24"/>
          <w:szCs w:val="24"/>
          <w:shd w:val="clear" w:color="auto" w:fill="FFFFFF"/>
        </w:rPr>
      </w:pPr>
    </w:p>
    <w:p w14:paraId="2480B5FF" w14:textId="77777777" w:rsidR="00D36150" w:rsidRPr="00684E51" w:rsidRDefault="00D36150" w:rsidP="00D36150">
      <w:pPr>
        <w:rPr>
          <w:rStyle w:val="TenderFormsChar"/>
          <w:sz w:val="24"/>
          <w:szCs w:val="24"/>
          <w:shd w:val="clear" w:color="auto" w:fill="FFFFFF"/>
        </w:rPr>
      </w:pPr>
    </w:p>
    <w:p w14:paraId="78D2C256" w14:textId="77777777" w:rsidR="00D36150" w:rsidRPr="00684E51" w:rsidRDefault="00D36150" w:rsidP="00D36150">
      <w:pPr>
        <w:rPr>
          <w:rStyle w:val="TenderFormsChar"/>
          <w:sz w:val="24"/>
          <w:szCs w:val="24"/>
          <w:shd w:val="clear" w:color="auto" w:fill="FFFFFF"/>
        </w:rPr>
      </w:pPr>
    </w:p>
    <w:p w14:paraId="4876611E" w14:textId="77777777" w:rsidR="00D36150" w:rsidRPr="00684E51" w:rsidRDefault="00D36150" w:rsidP="00D36150">
      <w:pPr>
        <w:rPr>
          <w:rStyle w:val="TenderFormsChar"/>
          <w:sz w:val="24"/>
          <w:szCs w:val="24"/>
          <w:shd w:val="clear" w:color="auto" w:fill="FFFFFF"/>
        </w:rPr>
      </w:pPr>
    </w:p>
    <w:p w14:paraId="007889C1" w14:textId="77777777" w:rsidR="00D36150" w:rsidRPr="00684E51" w:rsidRDefault="00D36150" w:rsidP="00D36150">
      <w:pPr>
        <w:rPr>
          <w:rStyle w:val="TenderFormsChar"/>
          <w:sz w:val="24"/>
          <w:szCs w:val="24"/>
          <w:shd w:val="clear" w:color="auto" w:fill="FFFFFF"/>
        </w:rPr>
      </w:pPr>
    </w:p>
    <w:p w14:paraId="2B495A07" w14:textId="77777777" w:rsidR="00D36150" w:rsidRPr="00684E51" w:rsidRDefault="00D36150" w:rsidP="00D36150">
      <w:pPr>
        <w:rPr>
          <w:rStyle w:val="TenderFormsChar"/>
          <w:sz w:val="24"/>
          <w:szCs w:val="24"/>
          <w:shd w:val="clear" w:color="auto" w:fill="FFFFFF"/>
        </w:rPr>
      </w:pPr>
    </w:p>
    <w:p w14:paraId="380F78C4" w14:textId="77777777" w:rsidR="00D36150" w:rsidRPr="00684E51" w:rsidRDefault="00D36150" w:rsidP="00D36150">
      <w:pPr>
        <w:rPr>
          <w:rStyle w:val="TenderFormsChar"/>
          <w:sz w:val="24"/>
          <w:szCs w:val="24"/>
          <w:shd w:val="clear" w:color="auto" w:fill="FFFFFF"/>
        </w:rPr>
      </w:pPr>
    </w:p>
    <w:p w14:paraId="4498BB5A" w14:textId="77777777" w:rsidR="00D36150" w:rsidRPr="00684E51" w:rsidRDefault="00D36150" w:rsidP="00D36150">
      <w:pPr>
        <w:rPr>
          <w:rStyle w:val="TenderFormsChar"/>
          <w:sz w:val="24"/>
          <w:szCs w:val="24"/>
          <w:shd w:val="clear" w:color="auto" w:fill="FFFFFF"/>
        </w:rPr>
      </w:pPr>
    </w:p>
    <w:p w14:paraId="32583A12" w14:textId="77777777" w:rsidR="00D36150" w:rsidRPr="00684E51" w:rsidRDefault="00D36150" w:rsidP="00D36150">
      <w:pPr>
        <w:rPr>
          <w:rStyle w:val="TenderFormsChar"/>
          <w:sz w:val="24"/>
          <w:szCs w:val="24"/>
          <w:shd w:val="clear" w:color="auto" w:fill="FFFFFF"/>
        </w:rPr>
      </w:pPr>
    </w:p>
    <w:p w14:paraId="7DB89E3A" w14:textId="77777777" w:rsidR="00D36150" w:rsidRPr="00684E51" w:rsidRDefault="00D36150" w:rsidP="00D36150">
      <w:pPr>
        <w:spacing w:after="160" w:line="259" w:lineRule="auto"/>
        <w:rPr>
          <w:rStyle w:val="TenderFormsChar"/>
          <w:sz w:val="24"/>
          <w:szCs w:val="24"/>
          <w:shd w:val="clear" w:color="auto" w:fill="FFFFFF"/>
        </w:rPr>
      </w:pPr>
      <w:r w:rsidRPr="00684E51">
        <w:rPr>
          <w:rStyle w:val="TenderFormsChar"/>
          <w:sz w:val="24"/>
          <w:szCs w:val="24"/>
          <w:shd w:val="clear" w:color="auto" w:fill="FFFFFF"/>
        </w:rPr>
        <w:br w:type="page"/>
      </w:r>
    </w:p>
    <w:p w14:paraId="2E9B012C" w14:textId="77777777" w:rsidR="00D36150" w:rsidRPr="00D36150" w:rsidRDefault="00D36150" w:rsidP="00D36150">
      <w:pPr>
        <w:rPr>
          <w:rStyle w:val="TenderFormsChar"/>
          <w:rFonts w:ascii="Times New Roman" w:hAnsi="Times New Roman"/>
          <w:sz w:val="22"/>
          <w:szCs w:val="22"/>
          <w:shd w:val="clear" w:color="auto" w:fill="FFFFFF"/>
        </w:rPr>
      </w:pPr>
      <w:r w:rsidRPr="00D36150">
        <w:rPr>
          <w:rStyle w:val="TenderFormsChar"/>
          <w:rFonts w:ascii="Times New Roman" w:hAnsi="Times New Roman"/>
          <w:sz w:val="22"/>
          <w:szCs w:val="22"/>
          <w:shd w:val="clear" w:color="auto" w:fill="FFFFFF"/>
        </w:rPr>
        <w:lastRenderedPageBreak/>
        <w:t xml:space="preserve">Appendix 13 </w:t>
      </w:r>
    </w:p>
    <w:p w14:paraId="0B88B042" w14:textId="77777777" w:rsidR="00D36150" w:rsidRPr="00D36150" w:rsidRDefault="00D36150" w:rsidP="00D36150">
      <w:pPr>
        <w:shd w:val="clear" w:color="auto" w:fill="FFFFFF"/>
        <w:jc w:val="center"/>
        <w:rPr>
          <w:rStyle w:val="TenderFormsChar"/>
          <w:rFonts w:ascii="Times New Roman" w:hAnsi="Times New Roman"/>
          <w:sz w:val="22"/>
          <w:szCs w:val="22"/>
          <w:shd w:val="clear" w:color="auto" w:fill="FFFFFF"/>
        </w:rPr>
      </w:pPr>
    </w:p>
    <w:p w14:paraId="15DE7B18" w14:textId="77777777" w:rsidR="00D36150" w:rsidRPr="00D36150" w:rsidRDefault="00D36150" w:rsidP="00D36150">
      <w:pPr>
        <w:shd w:val="clear" w:color="auto" w:fill="FFFFFF"/>
        <w:jc w:val="center"/>
        <w:rPr>
          <w:rStyle w:val="TenderFormsChar"/>
          <w:rFonts w:ascii="Times New Roman" w:hAnsi="Times New Roman"/>
          <w:sz w:val="22"/>
          <w:szCs w:val="22"/>
          <w:shd w:val="clear" w:color="auto" w:fill="FFFFFF"/>
        </w:rPr>
      </w:pPr>
    </w:p>
    <w:p w14:paraId="1324F427" w14:textId="77777777" w:rsidR="00D36150" w:rsidRPr="00D36150" w:rsidRDefault="00D36150" w:rsidP="00D36150">
      <w:pPr>
        <w:shd w:val="clear" w:color="auto" w:fill="FFFFFF"/>
        <w:jc w:val="center"/>
        <w:rPr>
          <w:b/>
          <w:sz w:val="22"/>
          <w:szCs w:val="22"/>
        </w:rPr>
      </w:pPr>
      <w:r w:rsidRPr="00D36150">
        <w:rPr>
          <w:rStyle w:val="TenderFormsChar"/>
          <w:rFonts w:ascii="Times New Roman" w:hAnsi="Times New Roman"/>
          <w:sz w:val="22"/>
          <w:szCs w:val="22"/>
          <w:shd w:val="clear" w:color="auto" w:fill="FFFFFF"/>
        </w:rPr>
        <w:t>DISQUALIFICATION NOTICE FORM</w:t>
      </w:r>
      <w:bookmarkEnd w:id="96"/>
      <w:bookmarkEnd w:id="97"/>
      <w:r w:rsidRPr="00D36150">
        <w:rPr>
          <w:rStyle w:val="FootnoteReference"/>
          <w:rFonts w:eastAsiaTheme="majorEastAsia"/>
          <w:b/>
          <w:sz w:val="22"/>
          <w:szCs w:val="22"/>
        </w:rPr>
        <w:footnoteReference w:id="9"/>
      </w:r>
    </w:p>
    <w:p w14:paraId="0BB74AFF" w14:textId="77777777" w:rsidR="00D36150" w:rsidRPr="00D36150" w:rsidRDefault="00D36150" w:rsidP="00D36150">
      <w:pPr>
        <w:jc w:val="center"/>
        <w:rPr>
          <w:b/>
          <w:sz w:val="22"/>
          <w:szCs w:val="22"/>
        </w:rPr>
      </w:pPr>
    </w:p>
    <w:p w14:paraId="11C4CF6A" w14:textId="77777777" w:rsidR="00D36150" w:rsidRPr="00D36150" w:rsidRDefault="00D36150" w:rsidP="00D36150">
      <w:pPr>
        <w:rPr>
          <w:sz w:val="22"/>
          <w:szCs w:val="22"/>
        </w:rPr>
      </w:pPr>
      <w:r w:rsidRPr="00D36150">
        <w:rPr>
          <w:sz w:val="22"/>
          <w:szCs w:val="22"/>
        </w:rPr>
        <w:t>[Location and date]</w:t>
      </w:r>
    </w:p>
    <w:p w14:paraId="4655C084" w14:textId="77777777" w:rsidR="00D36150" w:rsidRPr="00D36150" w:rsidRDefault="00D36150" w:rsidP="00D36150">
      <w:pPr>
        <w:rPr>
          <w:sz w:val="22"/>
          <w:szCs w:val="22"/>
        </w:rPr>
      </w:pPr>
      <w:r w:rsidRPr="00D36150">
        <w:rPr>
          <w:sz w:val="22"/>
          <w:szCs w:val="22"/>
        </w:rPr>
        <w:t>[Name and address of Contracting Authority/Entity]</w:t>
      </w:r>
    </w:p>
    <w:p w14:paraId="62C76BD5" w14:textId="77777777" w:rsidR="00D36150" w:rsidRPr="00D36150" w:rsidRDefault="00D36150" w:rsidP="00D36150">
      <w:pPr>
        <w:rPr>
          <w:sz w:val="22"/>
          <w:szCs w:val="22"/>
        </w:rPr>
      </w:pPr>
      <w:r w:rsidRPr="00D36150">
        <w:rPr>
          <w:sz w:val="22"/>
          <w:szCs w:val="22"/>
        </w:rPr>
        <w:t>[Address of bidder]</w:t>
      </w:r>
    </w:p>
    <w:p w14:paraId="1780A917" w14:textId="77777777" w:rsidR="00D36150" w:rsidRPr="00D36150" w:rsidRDefault="00D36150" w:rsidP="00D36150">
      <w:pPr>
        <w:rPr>
          <w:sz w:val="22"/>
          <w:szCs w:val="22"/>
        </w:rPr>
      </w:pPr>
    </w:p>
    <w:p w14:paraId="3DE3A19C" w14:textId="77777777" w:rsidR="00D36150" w:rsidRPr="00D36150" w:rsidRDefault="00D36150" w:rsidP="00D36150">
      <w:pPr>
        <w:rPr>
          <w:color w:val="000000"/>
          <w:sz w:val="22"/>
          <w:szCs w:val="22"/>
          <w:lang w:eastAsia="en-GB"/>
        </w:rPr>
      </w:pPr>
    </w:p>
    <w:p w14:paraId="60BBB7BC" w14:textId="77777777" w:rsidR="00D36150" w:rsidRPr="00D36150" w:rsidRDefault="00D36150" w:rsidP="00D36150">
      <w:pPr>
        <w:rPr>
          <w:sz w:val="22"/>
          <w:szCs w:val="22"/>
        </w:rPr>
      </w:pPr>
      <w:r w:rsidRPr="00D36150">
        <w:rPr>
          <w:color w:val="000000"/>
          <w:sz w:val="22"/>
          <w:szCs w:val="22"/>
          <w:lang w:eastAsia="en-GB"/>
        </w:rPr>
        <w:t>Dear Sir / madam, Mr / Ms</w:t>
      </w:r>
      <w:r w:rsidRPr="00D36150">
        <w:rPr>
          <w:sz w:val="22"/>
          <w:szCs w:val="22"/>
        </w:rPr>
        <w:t>. &lt;name of contact&gt;</w:t>
      </w:r>
    </w:p>
    <w:p w14:paraId="1C848DE0" w14:textId="77777777" w:rsidR="00D36150" w:rsidRPr="00D36150" w:rsidRDefault="00D36150" w:rsidP="00D36150">
      <w:pPr>
        <w:rPr>
          <w:color w:val="000000"/>
          <w:sz w:val="22"/>
          <w:szCs w:val="22"/>
          <w:lang w:eastAsia="en-GB"/>
        </w:rPr>
      </w:pPr>
    </w:p>
    <w:p w14:paraId="24439767" w14:textId="77777777" w:rsidR="00D36150" w:rsidRPr="00D36150" w:rsidRDefault="00D36150" w:rsidP="00D36150">
      <w:pPr>
        <w:rPr>
          <w:sz w:val="22"/>
          <w:szCs w:val="22"/>
        </w:rPr>
      </w:pPr>
      <w:r w:rsidRPr="00D36150">
        <w:rPr>
          <w:color w:val="000000"/>
          <w:sz w:val="22"/>
          <w:szCs w:val="22"/>
          <w:lang w:eastAsia="en-GB"/>
        </w:rPr>
        <w:t>Thank you for participating in the above-mentioned procedure of public procurement. The procedure was conducted in compliance with Law no. 162/2020</w:t>
      </w:r>
      <w:r w:rsidRPr="00D36150" w:rsidDel="00E232FE">
        <w:rPr>
          <w:color w:val="000000"/>
          <w:sz w:val="22"/>
          <w:szCs w:val="22"/>
          <w:lang w:eastAsia="en-GB"/>
        </w:rPr>
        <w:t xml:space="preserve"> </w:t>
      </w:r>
      <w:r w:rsidRPr="00D36150">
        <w:rPr>
          <w:sz w:val="22"/>
          <w:szCs w:val="22"/>
        </w:rPr>
        <w:t xml:space="preserve">“On Public Procurement”. </w:t>
      </w:r>
    </w:p>
    <w:p w14:paraId="501419C4" w14:textId="77777777" w:rsidR="00D36150" w:rsidRPr="00D36150" w:rsidRDefault="00D36150" w:rsidP="00D36150">
      <w:pPr>
        <w:rPr>
          <w:color w:val="000000"/>
          <w:sz w:val="22"/>
          <w:szCs w:val="22"/>
          <w:lang w:eastAsia="en-GB"/>
        </w:rPr>
      </w:pPr>
    </w:p>
    <w:p w14:paraId="2E2D5BC1" w14:textId="77777777" w:rsidR="00D36150" w:rsidRPr="00D36150" w:rsidRDefault="00D36150" w:rsidP="00D36150">
      <w:pPr>
        <w:rPr>
          <w:sz w:val="22"/>
          <w:szCs w:val="22"/>
        </w:rPr>
      </w:pPr>
      <w:r w:rsidRPr="00D36150">
        <w:rPr>
          <w:color w:val="000000"/>
          <w:sz w:val="22"/>
          <w:szCs w:val="22"/>
          <w:lang w:eastAsia="en-GB"/>
        </w:rPr>
        <w:t>Your offer was carefully evaluated under the conditions and requirements set forth in the contract notification and bid dossier. I regret to inform that you were disqualified because the bid submitted by you was rejected due to the following reason (s)</w:t>
      </w:r>
      <w:r w:rsidRPr="00D36150">
        <w:rPr>
          <w:sz w:val="22"/>
          <w:szCs w:val="22"/>
        </w:rPr>
        <w:t>:</w:t>
      </w:r>
    </w:p>
    <w:p w14:paraId="1D25D601" w14:textId="77777777" w:rsidR="00D36150" w:rsidRPr="00D36150" w:rsidRDefault="00D36150" w:rsidP="00D36150">
      <w:pPr>
        <w:rPr>
          <w:sz w:val="22"/>
          <w:szCs w:val="22"/>
        </w:rPr>
      </w:pPr>
    </w:p>
    <w:p w14:paraId="4F8FA480" w14:textId="77777777" w:rsidR="00D36150" w:rsidRPr="00D36150" w:rsidRDefault="00D36150" w:rsidP="00D36150">
      <w:pPr>
        <w:rPr>
          <w:color w:val="000000"/>
          <w:spacing w:val="-2"/>
          <w:sz w:val="22"/>
          <w:szCs w:val="22"/>
        </w:rPr>
      </w:pPr>
      <w:r w:rsidRPr="00D36150">
        <w:rPr>
          <w:color w:val="000000"/>
          <w:spacing w:val="-2"/>
          <w:sz w:val="22"/>
          <w:szCs w:val="22"/>
        </w:rPr>
        <w:t>________________________________________________________________________________</w:t>
      </w:r>
    </w:p>
    <w:p w14:paraId="54A6AEEC" w14:textId="77777777" w:rsidR="00D36150" w:rsidRPr="00D36150" w:rsidRDefault="00D36150" w:rsidP="00D36150">
      <w:pPr>
        <w:rPr>
          <w:color w:val="000000"/>
          <w:spacing w:val="-2"/>
          <w:sz w:val="22"/>
          <w:szCs w:val="22"/>
        </w:rPr>
      </w:pPr>
      <w:r w:rsidRPr="00D36150">
        <w:rPr>
          <w:color w:val="000000"/>
          <w:spacing w:val="-2"/>
          <w:sz w:val="22"/>
          <w:szCs w:val="22"/>
        </w:rPr>
        <w:t>________________________________________________________________________________</w:t>
      </w:r>
    </w:p>
    <w:p w14:paraId="19916735" w14:textId="77777777" w:rsidR="00D36150" w:rsidRPr="00D36150" w:rsidRDefault="00D36150" w:rsidP="00D36150">
      <w:pPr>
        <w:rPr>
          <w:color w:val="000000"/>
          <w:spacing w:val="-2"/>
          <w:sz w:val="22"/>
          <w:szCs w:val="22"/>
        </w:rPr>
      </w:pPr>
      <w:r w:rsidRPr="00D36150">
        <w:rPr>
          <w:color w:val="000000"/>
          <w:spacing w:val="-2"/>
          <w:sz w:val="22"/>
          <w:szCs w:val="22"/>
        </w:rPr>
        <w:t>_______________________________________________________________________________________________________________________________________________</w:t>
      </w:r>
    </w:p>
    <w:p w14:paraId="7A311D10" w14:textId="77777777" w:rsidR="00D36150" w:rsidRPr="00D36150" w:rsidRDefault="00D36150" w:rsidP="00D36150">
      <w:pPr>
        <w:rPr>
          <w:color w:val="000000"/>
          <w:sz w:val="22"/>
          <w:szCs w:val="22"/>
          <w:lang w:eastAsia="en-GB"/>
        </w:rPr>
      </w:pPr>
    </w:p>
    <w:p w14:paraId="4934F396" w14:textId="77777777" w:rsidR="00D36150" w:rsidRPr="00D36150" w:rsidRDefault="00D36150" w:rsidP="00D36150">
      <w:pPr>
        <w:rPr>
          <w:sz w:val="22"/>
          <w:szCs w:val="22"/>
        </w:rPr>
      </w:pPr>
      <w:r w:rsidRPr="00D36150">
        <w:rPr>
          <w:color w:val="000000"/>
          <w:sz w:val="22"/>
          <w:szCs w:val="22"/>
          <w:lang w:eastAsia="en-GB"/>
        </w:rPr>
        <w:t xml:space="preserve">If you think that the contracting authority /entity has breached the PPL or PPR during the public procurement procedure, you have the right to initiate a review procedure following the award notice, as provided under Chapter XIV of the </w:t>
      </w:r>
      <w:r w:rsidRPr="00D36150">
        <w:rPr>
          <w:sz w:val="22"/>
          <w:szCs w:val="22"/>
        </w:rPr>
        <w:t xml:space="preserve">Public Procurement Law. </w:t>
      </w:r>
    </w:p>
    <w:p w14:paraId="0F71963D" w14:textId="77777777" w:rsidR="00D36150" w:rsidRPr="00D36150" w:rsidRDefault="00D36150" w:rsidP="00D36150">
      <w:pPr>
        <w:pStyle w:val="NormalWeb"/>
        <w:spacing w:before="0" w:beforeAutospacing="0"/>
        <w:jc w:val="both"/>
        <w:rPr>
          <w:rFonts w:ascii="Times New Roman" w:hAnsi="Times New Roman" w:cs="Times New Roman"/>
          <w:sz w:val="22"/>
          <w:szCs w:val="22"/>
          <w:lang w:val="en-GB"/>
        </w:rPr>
      </w:pPr>
    </w:p>
    <w:p w14:paraId="139D6659" w14:textId="77777777" w:rsidR="00D36150" w:rsidRPr="00D36150" w:rsidRDefault="00D36150" w:rsidP="00D36150">
      <w:pPr>
        <w:pStyle w:val="NormalWeb"/>
        <w:spacing w:before="0" w:beforeAutospacing="0"/>
        <w:jc w:val="both"/>
        <w:rPr>
          <w:rFonts w:ascii="Times New Roman" w:hAnsi="Times New Roman" w:cs="Times New Roman"/>
          <w:sz w:val="22"/>
          <w:szCs w:val="22"/>
          <w:lang w:val="en-GB"/>
        </w:rPr>
      </w:pPr>
      <w:r w:rsidRPr="00D36150">
        <w:rPr>
          <w:rFonts w:ascii="Times New Roman" w:hAnsi="Times New Roman" w:cs="Times New Roman"/>
          <w:sz w:val="22"/>
          <w:szCs w:val="22"/>
          <w:lang w:val="en-GB"/>
        </w:rPr>
        <w:t>This notification shall be used in case of procurement procedures held in paper format.</w:t>
      </w:r>
    </w:p>
    <w:p w14:paraId="186C230D" w14:textId="77777777" w:rsidR="00D36150" w:rsidRPr="00D36150" w:rsidRDefault="00D36150" w:rsidP="00D36150">
      <w:pPr>
        <w:rPr>
          <w:color w:val="000000"/>
          <w:spacing w:val="-2"/>
          <w:sz w:val="22"/>
          <w:szCs w:val="22"/>
        </w:rPr>
      </w:pPr>
      <w:r w:rsidRPr="00D36150">
        <w:rPr>
          <w:color w:val="000000"/>
          <w:sz w:val="22"/>
          <w:szCs w:val="22"/>
          <w:lang w:eastAsia="en-GB"/>
        </w:rPr>
        <w:lastRenderedPageBreak/>
        <w:t>Although we could not use your services in this case, we believe you will continue to be interested in our procurement initiatives</w:t>
      </w:r>
      <w:r w:rsidRPr="00D36150">
        <w:rPr>
          <w:color w:val="000000"/>
          <w:spacing w:val="-2"/>
          <w:sz w:val="22"/>
          <w:szCs w:val="22"/>
        </w:rPr>
        <w:t>.</w:t>
      </w:r>
    </w:p>
    <w:p w14:paraId="07895E7A" w14:textId="77777777" w:rsidR="00D36150" w:rsidRPr="00D36150" w:rsidRDefault="00D36150" w:rsidP="00D36150">
      <w:pPr>
        <w:rPr>
          <w:sz w:val="22"/>
          <w:szCs w:val="22"/>
        </w:rPr>
      </w:pPr>
    </w:p>
    <w:p w14:paraId="3BFA1D00" w14:textId="77777777" w:rsidR="00D36150" w:rsidRPr="00D36150" w:rsidRDefault="00D36150" w:rsidP="00D36150">
      <w:pPr>
        <w:rPr>
          <w:sz w:val="22"/>
          <w:szCs w:val="22"/>
        </w:rPr>
      </w:pPr>
      <w:r w:rsidRPr="00D36150">
        <w:rPr>
          <w:sz w:val="22"/>
          <w:szCs w:val="22"/>
        </w:rPr>
        <w:t xml:space="preserve">Faithfully yours, </w:t>
      </w:r>
    </w:p>
    <w:p w14:paraId="05376910" w14:textId="77777777" w:rsidR="00D36150" w:rsidRPr="00D36150" w:rsidRDefault="00D36150" w:rsidP="00D36150">
      <w:pPr>
        <w:rPr>
          <w:sz w:val="22"/>
          <w:szCs w:val="22"/>
        </w:rPr>
      </w:pPr>
    </w:p>
    <w:p w14:paraId="39C6390B" w14:textId="77777777" w:rsidR="00D36150" w:rsidRPr="00D36150" w:rsidRDefault="00D36150" w:rsidP="00D36150">
      <w:pPr>
        <w:rPr>
          <w:b/>
          <w:sz w:val="22"/>
          <w:szCs w:val="22"/>
        </w:rPr>
      </w:pPr>
      <w:r w:rsidRPr="00D36150">
        <w:rPr>
          <w:b/>
          <w:sz w:val="22"/>
          <w:szCs w:val="22"/>
        </w:rPr>
        <w:t xml:space="preserve">Head of the Contracting Authority/ Entity </w:t>
      </w:r>
    </w:p>
    <w:p w14:paraId="0487379D" w14:textId="77777777" w:rsidR="00D36150" w:rsidRPr="00684E51" w:rsidRDefault="00D36150" w:rsidP="00D36150">
      <w:pPr>
        <w:rPr>
          <w:b/>
        </w:rPr>
      </w:pPr>
    </w:p>
    <w:p w14:paraId="526D22A1" w14:textId="77777777" w:rsidR="00D36150" w:rsidRPr="00684E51" w:rsidRDefault="00D36150" w:rsidP="00D36150">
      <w:pPr>
        <w:rPr>
          <w:b/>
        </w:rPr>
      </w:pPr>
      <w:r w:rsidRPr="00684E51">
        <w:rPr>
          <w:b/>
        </w:rPr>
        <w:tab/>
      </w:r>
    </w:p>
    <w:p w14:paraId="3FD654DA" w14:textId="77777777" w:rsidR="00D36150" w:rsidRPr="00684E51" w:rsidRDefault="00D36150" w:rsidP="00D36150">
      <w:pPr>
        <w:rPr>
          <w:b/>
        </w:rPr>
      </w:pPr>
    </w:p>
    <w:p w14:paraId="1C820B49" w14:textId="77777777" w:rsidR="00D36150" w:rsidRPr="00684E51" w:rsidRDefault="00D36150" w:rsidP="00D36150">
      <w:pPr>
        <w:rPr>
          <w:b/>
        </w:rPr>
      </w:pPr>
    </w:p>
    <w:p w14:paraId="43F7AC10" w14:textId="77777777" w:rsidR="00D36150" w:rsidRPr="00684E51" w:rsidRDefault="00D36150" w:rsidP="00D36150">
      <w:pPr>
        <w:spacing w:after="160" w:line="259" w:lineRule="auto"/>
        <w:rPr>
          <w:b/>
          <w:bCs/>
        </w:rPr>
      </w:pPr>
      <w:bookmarkStart w:id="98" w:name="_Toc74044674"/>
      <w:r w:rsidRPr="00684E51">
        <w:br w:type="page"/>
      </w:r>
    </w:p>
    <w:p w14:paraId="0F90B2AA" w14:textId="77777777" w:rsidR="00D36150" w:rsidRPr="00684E51" w:rsidRDefault="00D36150" w:rsidP="00D36150">
      <w:pPr>
        <w:pStyle w:val="TenderForms"/>
        <w:spacing w:before="0"/>
        <w:jc w:val="both"/>
        <w:rPr>
          <w:sz w:val="24"/>
          <w:szCs w:val="24"/>
          <w:shd w:val="clear" w:color="auto" w:fill="E2EFD9"/>
        </w:rPr>
      </w:pPr>
      <w:r w:rsidRPr="00684E51">
        <w:rPr>
          <w:sz w:val="24"/>
          <w:szCs w:val="24"/>
        </w:rPr>
        <w:lastRenderedPageBreak/>
        <w:t xml:space="preserve">Appendix </w:t>
      </w:r>
      <w:bookmarkEnd w:id="98"/>
      <w:r w:rsidRPr="00684E51">
        <w:rPr>
          <w:sz w:val="24"/>
          <w:szCs w:val="24"/>
        </w:rPr>
        <w:t>14</w:t>
      </w:r>
    </w:p>
    <w:p w14:paraId="3D22D6DC" w14:textId="77777777" w:rsidR="00D36150" w:rsidRDefault="00D36150" w:rsidP="00D36150">
      <w:pPr>
        <w:jc w:val="center"/>
        <w:rPr>
          <w:i/>
        </w:rPr>
      </w:pPr>
      <w:r w:rsidRPr="00684E51">
        <w:rPr>
          <w:i/>
        </w:rPr>
        <w:t>[Appendix to be completed by the Contracting Authority/Entity]</w:t>
      </w:r>
    </w:p>
    <w:p w14:paraId="7C998B1D" w14:textId="77777777" w:rsidR="00D36150" w:rsidRPr="00684E51" w:rsidRDefault="00D36150" w:rsidP="00D36150">
      <w:pPr>
        <w:jc w:val="center"/>
        <w:rPr>
          <w:i/>
        </w:rPr>
      </w:pPr>
    </w:p>
    <w:p w14:paraId="297AC588" w14:textId="77777777" w:rsidR="00D36150" w:rsidRPr="00684E51" w:rsidRDefault="00D36150" w:rsidP="00D36150">
      <w:pPr>
        <w:pStyle w:val="TenderForms"/>
        <w:spacing w:before="0"/>
        <w:rPr>
          <w:sz w:val="24"/>
          <w:szCs w:val="24"/>
        </w:rPr>
      </w:pPr>
      <w:bookmarkStart w:id="99" w:name="_Toc72505158"/>
      <w:bookmarkStart w:id="100" w:name="_Toc74044675"/>
      <w:r w:rsidRPr="00684E51">
        <w:rPr>
          <w:sz w:val="24"/>
          <w:szCs w:val="24"/>
          <w:shd w:val="clear" w:color="auto" w:fill="FFFFFF"/>
        </w:rPr>
        <w:t>AWARD NOTICE FORM</w:t>
      </w:r>
      <w:bookmarkEnd w:id="99"/>
      <w:bookmarkEnd w:id="100"/>
      <w:r>
        <w:rPr>
          <w:sz w:val="24"/>
          <w:szCs w:val="24"/>
          <w:shd w:val="clear" w:color="auto" w:fill="FFFFFF"/>
        </w:rPr>
        <w:t xml:space="preserve"> (</w:t>
      </w:r>
      <w:r w:rsidRPr="00FE03DA">
        <w:rPr>
          <w:sz w:val="24"/>
          <w:szCs w:val="24"/>
        </w:rPr>
        <w:t>PRELIMINARY)</w:t>
      </w:r>
    </w:p>
    <w:p w14:paraId="65F8BEC2" w14:textId="77777777" w:rsidR="00D36150" w:rsidRPr="00684E51" w:rsidRDefault="00D36150" w:rsidP="00D36150">
      <w:pPr>
        <w:pStyle w:val="NormalWeb"/>
        <w:spacing w:before="0" w:beforeAutospacing="0" w:after="80" w:afterAutospacing="0"/>
        <w:jc w:val="both"/>
        <w:rPr>
          <w:rFonts w:ascii="Times New Roman" w:hAnsi="Times New Roman" w:cs="Times New Roman"/>
          <w:bCs/>
          <w:i/>
          <w:sz w:val="24"/>
          <w:lang w:val="en-GB"/>
        </w:rPr>
      </w:pPr>
      <w:r w:rsidRPr="00684E51">
        <w:rPr>
          <w:rFonts w:ascii="Times New Roman" w:hAnsi="Times New Roman" w:cs="Times New Roman"/>
          <w:bCs/>
          <w:i/>
          <w:sz w:val="24"/>
          <w:lang w:val="en-GB"/>
        </w:rPr>
        <w:t>[Date]</w:t>
      </w:r>
    </w:p>
    <w:p w14:paraId="12BAF5D7" w14:textId="77777777" w:rsidR="00D36150" w:rsidRPr="00684E51" w:rsidRDefault="00D36150" w:rsidP="00D36150">
      <w:pPr>
        <w:pStyle w:val="NormalWeb"/>
        <w:spacing w:before="0" w:beforeAutospacing="0" w:after="80" w:afterAutospacing="0"/>
        <w:jc w:val="both"/>
        <w:rPr>
          <w:rFonts w:ascii="Times New Roman" w:hAnsi="Times New Roman" w:cs="Times New Roman"/>
          <w:sz w:val="24"/>
          <w:lang w:val="en-GB"/>
        </w:rPr>
      </w:pPr>
    </w:p>
    <w:p w14:paraId="2975F905" w14:textId="77777777" w:rsidR="00D36150" w:rsidRPr="00684E51" w:rsidRDefault="00D36150" w:rsidP="00D36150">
      <w:pPr>
        <w:pStyle w:val="NormalWeb"/>
        <w:spacing w:before="0" w:beforeAutospacing="0" w:after="80" w:afterAutospacing="0"/>
        <w:jc w:val="both"/>
        <w:rPr>
          <w:rFonts w:ascii="Times New Roman" w:hAnsi="Times New Roman" w:cs="Times New Roman"/>
          <w:bCs/>
          <w:i/>
          <w:sz w:val="24"/>
          <w:lang w:val="en-GB"/>
        </w:rPr>
      </w:pPr>
      <w:r w:rsidRPr="00684E51">
        <w:rPr>
          <w:rFonts w:ascii="Times New Roman" w:hAnsi="Times New Roman" w:cs="Times New Roman"/>
          <w:sz w:val="24"/>
          <w:lang w:val="en-GB"/>
        </w:rPr>
        <w:t xml:space="preserve">To: </w:t>
      </w:r>
      <w:r w:rsidRPr="00684E51">
        <w:rPr>
          <w:rFonts w:ascii="Times New Roman" w:hAnsi="Times New Roman" w:cs="Times New Roman"/>
          <w:i/>
          <w:iCs/>
          <w:sz w:val="24"/>
          <w:lang w:val="en-GB"/>
        </w:rPr>
        <w:t>[Name and address of the awarded bidder]</w:t>
      </w:r>
    </w:p>
    <w:p w14:paraId="2DDF0C56" w14:textId="77777777" w:rsidR="00D36150" w:rsidRPr="00684E51" w:rsidRDefault="00D36150" w:rsidP="00D36150">
      <w:pPr>
        <w:pStyle w:val="NormalWeb"/>
        <w:spacing w:before="0" w:beforeAutospacing="0" w:after="80" w:afterAutospacing="0"/>
        <w:jc w:val="center"/>
        <w:rPr>
          <w:rFonts w:ascii="Times New Roman" w:hAnsi="Times New Roman" w:cs="Times New Roman"/>
          <w:bCs/>
          <w:sz w:val="24"/>
          <w:lang w:val="en-GB"/>
        </w:rPr>
      </w:pPr>
    </w:p>
    <w:p w14:paraId="60E8F8B6" w14:textId="77777777" w:rsidR="00D36150" w:rsidRPr="00684E51" w:rsidRDefault="00D36150" w:rsidP="00D36150">
      <w:pPr>
        <w:spacing w:after="80"/>
      </w:pPr>
      <w:r w:rsidRPr="00684E51">
        <w:t>Procurement / lot procedure</w:t>
      </w:r>
    </w:p>
    <w:p w14:paraId="649A442B" w14:textId="77777777" w:rsidR="00D36150" w:rsidRPr="00684E51" w:rsidRDefault="00D36150" w:rsidP="00D36150">
      <w:pPr>
        <w:spacing w:after="80"/>
      </w:pPr>
      <w:r w:rsidRPr="00684E51">
        <w:t xml:space="preserve">Number of procedure/lot reference: </w:t>
      </w:r>
    </w:p>
    <w:p w14:paraId="0D360E99" w14:textId="77777777" w:rsidR="00D36150" w:rsidRPr="00684E51" w:rsidRDefault="00D36150" w:rsidP="00D36150">
      <w:pPr>
        <w:spacing w:after="80"/>
        <w:rPr>
          <w:i/>
          <w:iCs/>
        </w:rPr>
      </w:pPr>
      <w:r w:rsidRPr="00684E51">
        <w:rPr>
          <w:i/>
          <w:iCs/>
        </w:rPr>
        <w:br/>
      </w:r>
      <w:r w:rsidRPr="00684E51">
        <w:t xml:space="preserve">Short description of the contract: </w:t>
      </w:r>
      <w:r w:rsidRPr="00684E51">
        <w:rPr>
          <w:i/>
          <w:iCs/>
        </w:rPr>
        <w:t xml:space="preserve">[Scope, quantities and duration of contract] </w:t>
      </w:r>
    </w:p>
    <w:p w14:paraId="6DDAC96A" w14:textId="77777777" w:rsidR="00D36150" w:rsidRPr="00684E51" w:rsidRDefault="00D36150" w:rsidP="00D36150">
      <w:pPr>
        <w:spacing w:after="80"/>
        <w:rPr>
          <w:i/>
          <w:iCs/>
        </w:rPr>
      </w:pPr>
      <w:r w:rsidRPr="00684E51">
        <w:rPr>
          <w:i/>
          <w:iCs/>
        </w:rPr>
        <w:br/>
      </w:r>
      <w:r w:rsidRPr="00684E51">
        <w:t xml:space="preserve">Previous publications </w:t>
      </w:r>
      <w:r w:rsidRPr="00684E51">
        <w:rPr>
          <w:i/>
          <w:iCs/>
        </w:rPr>
        <w:t xml:space="preserve">(if applicable): </w:t>
      </w:r>
      <w:r w:rsidRPr="00684E51">
        <w:t xml:space="preserve">Public Notices Bulletin </w:t>
      </w:r>
      <w:r w:rsidRPr="00684E51">
        <w:rPr>
          <w:i/>
          <w:iCs/>
        </w:rPr>
        <w:t xml:space="preserve">[Date] [Number] </w:t>
      </w:r>
    </w:p>
    <w:p w14:paraId="7D6DCC6F" w14:textId="77777777" w:rsidR="00D36150" w:rsidRPr="00684E51" w:rsidRDefault="00D36150" w:rsidP="00D36150">
      <w:pPr>
        <w:spacing w:after="80"/>
        <w:rPr>
          <w:color w:val="000000"/>
        </w:rPr>
      </w:pPr>
      <w:r w:rsidRPr="00684E51">
        <w:rPr>
          <w:color w:val="000000"/>
        </w:rPr>
        <w:t>Award criteria</w:t>
      </w:r>
      <w:r w:rsidRPr="00684E51">
        <w:rPr>
          <w:bCs/>
          <w:color w:val="000000"/>
        </w:rPr>
        <w:t>:</w:t>
      </w:r>
      <w:r w:rsidRPr="00684E51">
        <w:rPr>
          <w:color w:val="000000"/>
        </w:rPr>
        <w:t xml:space="preserve">    </w:t>
      </w:r>
      <w:bookmarkStart w:id="101" w:name="_Hlk70605429"/>
    </w:p>
    <w:p w14:paraId="7848B1EF" w14:textId="77777777" w:rsidR="00D36150" w:rsidRPr="00684E51" w:rsidRDefault="00D36150" w:rsidP="00D36150">
      <w:pPr>
        <w:spacing w:after="80"/>
        <w:rPr>
          <w:color w:val="000000"/>
        </w:rPr>
      </w:pPr>
      <w:r w:rsidRPr="00684E51">
        <w:rPr>
          <w:color w:val="000000"/>
        </w:rPr>
        <w:t xml:space="preserve">the most economically advantageous </w:t>
      </w:r>
      <w:bookmarkEnd w:id="101"/>
      <w:r w:rsidRPr="00684E51">
        <w:rPr>
          <w:color w:val="000000"/>
        </w:rPr>
        <w:t xml:space="preserve">bid based on costs </w:t>
      </w:r>
      <w:r w:rsidRPr="00684E51">
        <w:rPr>
          <w:color w:val="000000"/>
        </w:rPr>
        <w:t xml:space="preserve"> </w:t>
      </w:r>
    </w:p>
    <w:p w14:paraId="17DF2885" w14:textId="77777777" w:rsidR="00D36150" w:rsidRPr="00684E51" w:rsidRDefault="00D36150" w:rsidP="00D36150">
      <w:pPr>
        <w:spacing w:after="80"/>
        <w:rPr>
          <w:color w:val="000000"/>
        </w:rPr>
      </w:pPr>
      <w:r w:rsidRPr="00684E51">
        <w:rPr>
          <w:color w:val="000000"/>
        </w:rPr>
        <w:t xml:space="preserve">the most economically advantageous bid based on price </w:t>
      </w:r>
      <w:r w:rsidRPr="00684E51">
        <w:rPr>
          <w:color w:val="000000"/>
        </w:rPr>
        <w:t xml:space="preserve">  </w:t>
      </w:r>
    </w:p>
    <w:p w14:paraId="6722322F" w14:textId="77777777" w:rsidR="00D36150" w:rsidRPr="00684E51" w:rsidRDefault="00D36150" w:rsidP="00D36150">
      <w:pPr>
        <w:spacing w:after="80"/>
        <w:rPr>
          <w:spacing w:val="-1"/>
        </w:rPr>
      </w:pPr>
    </w:p>
    <w:p w14:paraId="25EC13EF" w14:textId="77777777" w:rsidR="00D36150" w:rsidRPr="00684E51" w:rsidRDefault="00D36150" w:rsidP="00D36150">
      <w:pPr>
        <w:spacing w:after="80"/>
      </w:pPr>
      <w:r w:rsidRPr="00684E51">
        <w:rPr>
          <w:spacing w:val="-1"/>
        </w:rPr>
        <w:t>We hereby inform that the following bidders have participated in this procedure with these respective offered values</w:t>
      </w:r>
      <w:r w:rsidRPr="00684E51">
        <w:t>:</w:t>
      </w:r>
    </w:p>
    <w:p w14:paraId="6CC59003" w14:textId="77777777" w:rsidR="00D36150" w:rsidRPr="00684E51" w:rsidRDefault="00D36150" w:rsidP="00D36150">
      <w:pPr>
        <w:spacing w:after="80"/>
        <w:rPr>
          <w:i/>
        </w:rPr>
      </w:pPr>
      <w:r w:rsidRPr="00684E51">
        <w:t>1._________________________________      _________________________________________</w:t>
      </w:r>
    </w:p>
    <w:p w14:paraId="7232BB46" w14:textId="77777777" w:rsidR="00D36150" w:rsidRPr="00684E51" w:rsidRDefault="00D36150" w:rsidP="00D36150">
      <w:pPr>
        <w:spacing w:after="80"/>
      </w:pPr>
      <w:r w:rsidRPr="00684E51">
        <w:rPr>
          <w:i/>
        </w:rPr>
        <w:t xml:space="preserve">          Company’s full name</w:t>
      </w:r>
      <w:r w:rsidRPr="00684E51">
        <w:rPr>
          <w:i/>
        </w:rPr>
        <w:tab/>
      </w:r>
      <w:r w:rsidRPr="00684E51">
        <w:rPr>
          <w:i/>
        </w:rPr>
        <w:tab/>
      </w:r>
      <w:r w:rsidRPr="00684E51">
        <w:rPr>
          <w:i/>
        </w:rPr>
        <w:tab/>
      </w:r>
      <w:r w:rsidRPr="00684E51">
        <w:rPr>
          <w:i/>
        </w:rPr>
        <w:tab/>
        <w:t xml:space="preserve">           NUIS number</w:t>
      </w:r>
      <w:r w:rsidRPr="00684E51">
        <w:rPr>
          <w:i/>
        </w:rPr>
        <w:tab/>
      </w:r>
      <w:r w:rsidRPr="00684E51">
        <w:rPr>
          <w:i/>
        </w:rPr>
        <w:tab/>
      </w:r>
    </w:p>
    <w:p w14:paraId="1F4753C2" w14:textId="77777777" w:rsidR="00D36150" w:rsidRPr="00684E51" w:rsidRDefault="00D36150" w:rsidP="00D36150">
      <w:pPr>
        <w:tabs>
          <w:tab w:val="left" w:pos="4140"/>
        </w:tabs>
        <w:spacing w:after="80"/>
        <w:rPr>
          <w:i/>
        </w:rPr>
      </w:pPr>
      <w:r w:rsidRPr="00684E51">
        <w:t>Value</w:t>
      </w:r>
      <w:r w:rsidRPr="00684E51">
        <w:rPr>
          <w:i/>
        </w:rPr>
        <w:t xml:space="preserve"> ______________________________________________________________________________</w:t>
      </w:r>
    </w:p>
    <w:p w14:paraId="0E64FF8A" w14:textId="77777777" w:rsidR="00D36150" w:rsidRPr="00684E51" w:rsidRDefault="00D36150" w:rsidP="00D36150">
      <w:pPr>
        <w:spacing w:after="80"/>
        <w:rPr>
          <w:i/>
        </w:rPr>
      </w:pPr>
      <w:r w:rsidRPr="00684E51">
        <w:rPr>
          <w:i/>
        </w:rPr>
        <w:t xml:space="preserve">                    (</w:t>
      </w:r>
      <w:r w:rsidRPr="00684E51">
        <w:rPr>
          <w:i/>
          <w:iCs/>
        </w:rPr>
        <w:t>expressed in figures and words</w:t>
      </w:r>
      <w:r w:rsidRPr="00684E51">
        <w:rPr>
          <w:i/>
        </w:rPr>
        <w:t>)</w:t>
      </w:r>
    </w:p>
    <w:p w14:paraId="53ABFE3D" w14:textId="77777777" w:rsidR="00D36150" w:rsidRPr="00684E51" w:rsidRDefault="00D36150" w:rsidP="00D36150">
      <w:pPr>
        <w:spacing w:after="80"/>
      </w:pPr>
    </w:p>
    <w:p w14:paraId="08455157" w14:textId="77777777" w:rsidR="00D36150" w:rsidRPr="00684E51" w:rsidRDefault="00D36150" w:rsidP="00D36150">
      <w:pPr>
        <w:spacing w:after="80"/>
      </w:pPr>
      <w:r w:rsidRPr="00684E51">
        <w:t>2._________________________________         ________________________________________</w:t>
      </w:r>
    </w:p>
    <w:p w14:paraId="664E2EA6" w14:textId="77777777" w:rsidR="00D36150" w:rsidRPr="00684E51" w:rsidRDefault="00D36150" w:rsidP="00D36150">
      <w:pPr>
        <w:spacing w:after="80"/>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r>
      <w:r w:rsidRPr="00684E51">
        <w:rPr>
          <w:i/>
        </w:rPr>
        <w:tab/>
        <w:t>NUIS number</w:t>
      </w:r>
      <w:r w:rsidRPr="00684E51">
        <w:rPr>
          <w:i/>
        </w:rPr>
        <w:tab/>
      </w:r>
      <w:r w:rsidRPr="00684E51">
        <w:rPr>
          <w:i/>
        </w:rPr>
        <w:tab/>
      </w:r>
    </w:p>
    <w:p w14:paraId="60609169" w14:textId="77777777" w:rsidR="00D36150" w:rsidRDefault="00D36150" w:rsidP="00D36150">
      <w:pPr>
        <w:tabs>
          <w:tab w:val="left" w:pos="4140"/>
        </w:tabs>
        <w:spacing w:after="80"/>
      </w:pPr>
    </w:p>
    <w:p w14:paraId="73B753B1" w14:textId="77777777" w:rsidR="00D36150" w:rsidRPr="00684E51" w:rsidRDefault="00D36150" w:rsidP="00D36150">
      <w:pPr>
        <w:tabs>
          <w:tab w:val="left" w:pos="4140"/>
        </w:tabs>
        <w:spacing w:after="80"/>
        <w:rPr>
          <w:i/>
        </w:rPr>
      </w:pPr>
      <w:r w:rsidRPr="00684E51">
        <w:t>Value</w:t>
      </w:r>
      <w:r w:rsidRPr="00684E51">
        <w:rPr>
          <w:i/>
        </w:rPr>
        <w:t xml:space="preserve"> _______________________________________________________________________________</w:t>
      </w:r>
    </w:p>
    <w:p w14:paraId="5B129261" w14:textId="77777777" w:rsidR="00D36150" w:rsidRPr="00684E51" w:rsidRDefault="00D36150" w:rsidP="00D36150">
      <w:pPr>
        <w:spacing w:after="80"/>
        <w:ind w:left="720" w:firstLine="720"/>
      </w:pPr>
      <w:r w:rsidRPr="00684E51">
        <w:rPr>
          <w:i/>
        </w:rPr>
        <w:t>(</w:t>
      </w:r>
      <w:r w:rsidRPr="00684E51">
        <w:rPr>
          <w:i/>
          <w:iCs/>
        </w:rPr>
        <w:t>expressed in figures and words</w:t>
      </w:r>
      <w:r w:rsidRPr="00684E51">
        <w:rPr>
          <w:i/>
        </w:rPr>
        <w:t>)</w:t>
      </w:r>
    </w:p>
    <w:p w14:paraId="72866E6C" w14:textId="77777777" w:rsidR="00D36150" w:rsidRPr="00684E51" w:rsidRDefault="00D36150" w:rsidP="00D36150">
      <w:pPr>
        <w:tabs>
          <w:tab w:val="left" w:pos="4140"/>
        </w:tabs>
        <w:spacing w:after="80"/>
      </w:pPr>
      <w:r w:rsidRPr="00684E51">
        <w:t>Etc.__________________________________________________________________________</w:t>
      </w:r>
    </w:p>
    <w:p w14:paraId="2A47279C" w14:textId="77777777" w:rsidR="00D36150" w:rsidRPr="00684E51" w:rsidRDefault="00D36150" w:rsidP="00D36150">
      <w:pPr>
        <w:spacing w:after="80"/>
      </w:pPr>
    </w:p>
    <w:p w14:paraId="06C7679D" w14:textId="77777777" w:rsidR="00D36150" w:rsidRPr="00684E51" w:rsidRDefault="00D36150" w:rsidP="00D36150">
      <w:pPr>
        <w:spacing w:after="80"/>
      </w:pPr>
      <w:r w:rsidRPr="00684E51">
        <w:t>Out of the participants, the following bidders have been disqualified:</w:t>
      </w:r>
    </w:p>
    <w:p w14:paraId="2ADEA0A4" w14:textId="77777777" w:rsidR="00D36150" w:rsidRPr="00684E51" w:rsidRDefault="00D36150" w:rsidP="00D36150">
      <w:pPr>
        <w:spacing w:after="80"/>
        <w:rPr>
          <w:i/>
        </w:rPr>
      </w:pPr>
      <w:r w:rsidRPr="00684E51">
        <w:t>1.______________________________              __________________________________</w:t>
      </w:r>
    </w:p>
    <w:p w14:paraId="39C58CAB" w14:textId="77777777" w:rsidR="00D36150" w:rsidRPr="00684E51" w:rsidRDefault="00D36150" w:rsidP="00D36150">
      <w:pPr>
        <w:spacing w:after="80"/>
      </w:pPr>
      <w:r w:rsidRPr="00684E51">
        <w:rPr>
          <w:i/>
        </w:rPr>
        <w:lastRenderedPageBreak/>
        <w:t xml:space="preserve">Company’s full name </w:t>
      </w:r>
      <w:r w:rsidRPr="00684E51">
        <w:rPr>
          <w:i/>
        </w:rPr>
        <w:tab/>
      </w:r>
      <w:r w:rsidRPr="00684E51">
        <w:rPr>
          <w:i/>
        </w:rPr>
        <w:tab/>
      </w:r>
      <w:r w:rsidRPr="00684E51">
        <w:rPr>
          <w:i/>
        </w:rPr>
        <w:tab/>
      </w:r>
      <w:r w:rsidRPr="00684E51">
        <w:rPr>
          <w:i/>
        </w:rPr>
        <w:tab/>
      </w:r>
      <w:r w:rsidRPr="00684E51">
        <w:rPr>
          <w:i/>
        </w:rPr>
        <w:tab/>
        <w:t xml:space="preserve">    NUIS number         the following reasons </w:t>
      </w:r>
      <w:r w:rsidRPr="00684E51">
        <w:rPr>
          <w:i/>
        </w:rPr>
        <w:tab/>
      </w:r>
      <w:r w:rsidRPr="00684E51">
        <w:rPr>
          <w:i/>
        </w:rPr>
        <w:tab/>
      </w:r>
    </w:p>
    <w:p w14:paraId="6AB254D5" w14:textId="77777777" w:rsidR="00D36150" w:rsidRPr="00684E51" w:rsidRDefault="00D36150" w:rsidP="00D36150">
      <w:pPr>
        <w:spacing w:after="80"/>
      </w:pPr>
      <w:r w:rsidRPr="00684E51">
        <w:t>2.____________________________                    ___________________________________</w:t>
      </w:r>
    </w:p>
    <w:p w14:paraId="566D71FA" w14:textId="77777777" w:rsidR="00D36150" w:rsidRPr="00684E51" w:rsidRDefault="00D36150" w:rsidP="00D36150">
      <w:pPr>
        <w:spacing w:after="80"/>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t xml:space="preserve">        NUIS number         the following reasons </w:t>
      </w:r>
    </w:p>
    <w:p w14:paraId="3FBA74AA" w14:textId="77777777" w:rsidR="00D36150" w:rsidRDefault="00D36150" w:rsidP="00D36150">
      <w:pPr>
        <w:pStyle w:val="SLparagraph"/>
        <w:numPr>
          <w:ilvl w:val="0"/>
          <w:numId w:val="0"/>
        </w:numPr>
        <w:spacing w:after="80"/>
        <w:jc w:val="center"/>
        <w:rPr>
          <w:bCs/>
          <w:lang w:val="en-GB"/>
        </w:rPr>
      </w:pPr>
    </w:p>
    <w:p w14:paraId="6F1A665C" w14:textId="77777777" w:rsidR="00D36150" w:rsidRPr="00684E51" w:rsidRDefault="00D36150" w:rsidP="00D36150">
      <w:pPr>
        <w:pStyle w:val="SLparagraph"/>
        <w:numPr>
          <w:ilvl w:val="0"/>
          <w:numId w:val="0"/>
        </w:numPr>
        <w:spacing w:after="80"/>
        <w:jc w:val="center"/>
        <w:rPr>
          <w:bCs/>
          <w:lang w:val="en-GB"/>
        </w:rPr>
      </w:pPr>
      <w:r w:rsidRPr="00684E51">
        <w:rPr>
          <w:bCs/>
          <w:lang w:val="en-GB"/>
        </w:rPr>
        <w:t>*  *  *</w:t>
      </w:r>
    </w:p>
    <w:p w14:paraId="62D5D7FF" w14:textId="77777777" w:rsidR="00D36150" w:rsidRPr="00684E51" w:rsidRDefault="00D36150" w:rsidP="00D36150">
      <w:pPr>
        <w:spacing w:after="80"/>
      </w:pPr>
      <w:r w:rsidRPr="00684E51">
        <w:t xml:space="preserve">Referring to the above-mentioned procedure, we inform </w:t>
      </w:r>
      <w:r w:rsidRPr="00684E51">
        <w:rPr>
          <w:i/>
          <w:iCs/>
        </w:rPr>
        <w:t xml:space="preserve">[name </w:t>
      </w:r>
      <w:proofErr w:type="gramStart"/>
      <w:r w:rsidRPr="00684E51">
        <w:rPr>
          <w:i/>
          <w:iCs/>
        </w:rPr>
        <w:t>and  address</w:t>
      </w:r>
      <w:proofErr w:type="gramEnd"/>
      <w:r w:rsidRPr="00684E51">
        <w:rPr>
          <w:i/>
          <w:iCs/>
        </w:rPr>
        <w:t xml:space="preserve">  of  awarded  bidder]  </w:t>
      </w:r>
      <w:r w:rsidRPr="00684E51">
        <w:t xml:space="preserve">that  </w:t>
      </w:r>
      <w:r w:rsidRPr="00684E51">
        <w:rPr>
          <w:spacing w:val="-1"/>
        </w:rPr>
        <w:t>the  submitted  bid,  of  a  total  value  of  _____________</w:t>
      </w:r>
      <w:r w:rsidRPr="00684E51">
        <w:rPr>
          <w:i/>
          <w:iCs/>
          <w:spacing w:val="-1"/>
        </w:rPr>
        <w:t xml:space="preserve">  [respective  amount  expressed  in  words  and  figures]/ </w:t>
      </w:r>
      <w:r w:rsidRPr="00684E51">
        <w:rPr>
          <w:iCs/>
          <w:spacing w:val="-1"/>
        </w:rPr>
        <w:t>total points received</w:t>
      </w:r>
      <w:r w:rsidRPr="00684E51">
        <w:rPr>
          <w:i/>
          <w:iCs/>
          <w:spacing w:val="-1"/>
        </w:rPr>
        <w:t xml:space="preserve"> [_____]  </w:t>
      </w:r>
      <w:r w:rsidRPr="00684E51">
        <w:rPr>
          <w:spacing w:val="-1"/>
        </w:rPr>
        <w:t xml:space="preserve">has  been  </w:t>
      </w:r>
      <w:r w:rsidRPr="00684E51">
        <w:t>identified  as  the  successful  bid.</w:t>
      </w:r>
    </w:p>
    <w:p w14:paraId="40CC4627" w14:textId="77777777" w:rsidR="00D36150" w:rsidRPr="00684E51" w:rsidRDefault="00D36150" w:rsidP="00D36150">
      <w:pPr>
        <w:pStyle w:val="SLparagraph"/>
        <w:numPr>
          <w:ilvl w:val="0"/>
          <w:numId w:val="0"/>
        </w:numPr>
        <w:spacing w:after="80"/>
        <w:jc w:val="both"/>
        <w:rPr>
          <w:bCs/>
          <w:lang w:val="en-GB"/>
        </w:rPr>
      </w:pPr>
    </w:p>
    <w:p w14:paraId="77AC0AF3" w14:textId="77777777" w:rsidR="00D36150" w:rsidRPr="00684E51" w:rsidRDefault="00D36150" w:rsidP="00D36150">
      <w:pPr>
        <w:shd w:val="clear" w:color="auto" w:fill="FFFFFF"/>
      </w:pPr>
      <w:r w:rsidRPr="00684E51">
        <w:t>With the publication of this notice, the deadlines for appeal according to the provisions of Article 109 of Law no. 162/2020, dated 23.12.2020, “On Public Procurement” shall commence.</w:t>
      </w:r>
    </w:p>
    <w:p w14:paraId="1E2D02BE" w14:textId="77777777" w:rsidR="00D36150" w:rsidRPr="00684E51" w:rsidRDefault="00D36150" w:rsidP="00D36150">
      <w:pPr>
        <w:shd w:val="clear" w:color="auto" w:fill="FFFFFF"/>
        <w:rPr>
          <w:b/>
          <w:spacing w:val="-1"/>
        </w:rPr>
      </w:pPr>
      <w:r w:rsidRPr="00684E51">
        <w:rPr>
          <w:highlight w:val="yellow"/>
        </w:rPr>
        <w:t xml:space="preserve">  </w:t>
      </w:r>
    </w:p>
    <w:p w14:paraId="3FCEED3E" w14:textId="77777777" w:rsidR="00D36150" w:rsidRPr="00684E51" w:rsidRDefault="00D36150" w:rsidP="00D36150">
      <w:pPr>
        <w:pStyle w:val="SLparagraph"/>
        <w:numPr>
          <w:ilvl w:val="0"/>
          <w:numId w:val="0"/>
        </w:numPr>
        <w:spacing w:after="80"/>
        <w:jc w:val="both"/>
        <w:rPr>
          <w:bCs/>
          <w:lang w:val="en-GB"/>
        </w:rPr>
      </w:pPr>
    </w:p>
    <w:p w14:paraId="00704289" w14:textId="77777777" w:rsidR="00D36150" w:rsidRPr="00684E51" w:rsidRDefault="00D36150" w:rsidP="00D36150">
      <w:pPr>
        <w:pStyle w:val="SLparagraph"/>
        <w:numPr>
          <w:ilvl w:val="0"/>
          <w:numId w:val="0"/>
        </w:numPr>
        <w:spacing w:after="80"/>
        <w:jc w:val="both"/>
        <w:rPr>
          <w:b/>
          <w:lang w:val="en-GB"/>
        </w:rPr>
      </w:pPr>
    </w:p>
    <w:p w14:paraId="6DB54188" w14:textId="77777777" w:rsidR="00D36150" w:rsidRPr="00684E51" w:rsidRDefault="00D36150" w:rsidP="00D36150">
      <w:pPr>
        <w:shd w:val="clear" w:color="auto" w:fill="FFFFFF"/>
        <w:rPr>
          <w:b/>
          <w:spacing w:val="-1"/>
        </w:rPr>
      </w:pPr>
      <w:r w:rsidRPr="00684E51">
        <w:rPr>
          <w:b/>
          <w:spacing w:val="-1"/>
        </w:rPr>
        <w:t>[Head of the Contracting Authority/Entity]</w:t>
      </w:r>
    </w:p>
    <w:p w14:paraId="5D9FEE59" w14:textId="77777777" w:rsidR="00D36150" w:rsidRPr="00684E51" w:rsidRDefault="00D36150" w:rsidP="00D36150">
      <w:pPr>
        <w:shd w:val="clear" w:color="auto" w:fill="FFFFFF"/>
        <w:rPr>
          <w:b/>
          <w:spacing w:val="-1"/>
        </w:rPr>
      </w:pPr>
    </w:p>
    <w:p w14:paraId="5B87BFF2" w14:textId="77777777" w:rsidR="00D36150" w:rsidRPr="00684E51" w:rsidRDefault="00D36150" w:rsidP="00D36150">
      <w:pPr>
        <w:shd w:val="clear" w:color="auto" w:fill="FFFFFF"/>
        <w:rPr>
          <w:spacing w:val="-1"/>
        </w:rPr>
      </w:pPr>
    </w:p>
    <w:p w14:paraId="01DB8B2C" w14:textId="77777777" w:rsidR="00D36150" w:rsidRPr="00684E51" w:rsidRDefault="00D36150" w:rsidP="00D36150">
      <w:pPr>
        <w:shd w:val="clear" w:color="auto" w:fill="FFFFFF"/>
        <w:rPr>
          <w:spacing w:val="-1"/>
        </w:rPr>
      </w:pPr>
    </w:p>
    <w:p w14:paraId="5E76CBCF" w14:textId="77777777" w:rsidR="00D36150" w:rsidRPr="00684E51" w:rsidRDefault="00D36150" w:rsidP="00D36150">
      <w:pPr>
        <w:shd w:val="clear" w:color="auto" w:fill="FFFFFF"/>
        <w:rPr>
          <w:spacing w:val="-1"/>
        </w:rPr>
      </w:pPr>
    </w:p>
    <w:p w14:paraId="0E75A038" w14:textId="77777777" w:rsidR="00D36150" w:rsidRPr="00684E51" w:rsidRDefault="00D36150" w:rsidP="00D36150">
      <w:pPr>
        <w:shd w:val="clear" w:color="auto" w:fill="FFFFFF"/>
        <w:rPr>
          <w:spacing w:val="-1"/>
        </w:rPr>
      </w:pPr>
    </w:p>
    <w:p w14:paraId="51902A8E" w14:textId="77777777" w:rsidR="00D36150" w:rsidRPr="00684E51" w:rsidRDefault="00D36150" w:rsidP="00D36150">
      <w:pPr>
        <w:shd w:val="clear" w:color="auto" w:fill="FFFFFF"/>
        <w:rPr>
          <w:spacing w:val="-1"/>
        </w:rPr>
      </w:pPr>
    </w:p>
    <w:p w14:paraId="22BD7BDB" w14:textId="77777777" w:rsidR="00D36150" w:rsidRPr="00684E51" w:rsidRDefault="00D36150" w:rsidP="00D36150">
      <w:pPr>
        <w:shd w:val="clear" w:color="auto" w:fill="FFFFFF"/>
        <w:rPr>
          <w:spacing w:val="-1"/>
        </w:rPr>
      </w:pPr>
    </w:p>
    <w:p w14:paraId="5A45341C" w14:textId="77777777" w:rsidR="00D36150" w:rsidRPr="00684E51" w:rsidRDefault="00D36150" w:rsidP="00D36150">
      <w:pPr>
        <w:shd w:val="clear" w:color="auto" w:fill="FFFFFF"/>
        <w:rPr>
          <w:spacing w:val="-1"/>
        </w:rPr>
      </w:pPr>
    </w:p>
    <w:p w14:paraId="2BECEED0" w14:textId="77777777" w:rsidR="00D36150" w:rsidRPr="00684E51" w:rsidRDefault="00D36150" w:rsidP="00D36150">
      <w:pPr>
        <w:shd w:val="clear" w:color="auto" w:fill="FFFFFF"/>
        <w:rPr>
          <w:spacing w:val="-1"/>
        </w:rPr>
      </w:pPr>
    </w:p>
    <w:p w14:paraId="3B9276D5" w14:textId="77777777" w:rsidR="00D36150" w:rsidRPr="00684E51" w:rsidRDefault="00D36150" w:rsidP="00D36150">
      <w:pPr>
        <w:shd w:val="clear" w:color="auto" w:fill="FFFFFF"/>
        <w:rPr>
          <w:spacing w:val="-1"/>
        </w:rPr>
      </w:pPr>
    </w:p>
    <w:p w14:paraId="7CE597FA" w14:textId="77777777" w:rsidR="00D36150" w:rsidRPr="00684E51" w:rsidRDefault="00D36150" w:rsidP="00D36150">
      <w:pPr>
        <w:shd w:val="clear" w:color="auto" w:fill="FFFFFF"/>
        <w:rPr>
          <w:spacing w:val="-1"/>
        </w:rPr>
      </w:pPr>
    </w:p>
    <w:p w14:paraId="0F04406B" w14:textId="77777777" w:rsidR="00D36150" w:rsidRPr="00684E51" w:rsidRDefault="00D36150" w:rsidP="00D36150">
      <w:pPr>
        <w:shd w:val="clear" w:color="auto" w:fill="FFFFFF"/>
        <w:rPr>
          <w:spacing w:val="-1"/>
        </w:rPr>
      </w:pPr>
    </w:p>
    <w:p w14:paraId="3128003F" w14:textId="77777777" w:rsidR="00D36150" w:rsidRPr="00684E51" w:rsidRDefault="00D36150" w:rsidP="00D36150">
      <w:pPr>
        <w:shd w:val="clear" w:color="auto" w:fill="FFFFFF"/>
        <w:rPr>
          <w:spacing w:val="-1"/>
        </w:rPr>
      </w:pPr>
    </w:p>
    <w:p w14:paraId="669E2D47" w14:textId="77777777" w:rsidR="00D36150" w:rsidRPr="00684E51" w:rsidRDefault="00D36150" w:rsidP="00D36150">
      <w:pPr>
        <w:shd w:val="clear" w:color="auto" w:fill="FFFFFF"/>
        <w:rPr>
          <w:spacing w:val="-1"/>
        </w:rPr>
      </w:pPr>
    </w:p>
    <w:p w14:paraId="5D3BE611" w14:textId="77777777" w:rsidR="00D36150" w:rsidRPr="00684E51" w:rsidRDefault="00D36150" w:rsidP="00D36150">
      <w:pPr>
        <w:shd w:val="clear" w:color="auto" w:fill="FFFFFF"/>
        <w:rPr>
          <w:spacing w:val="-1"/>
        </w:rPr>
      </w:pPr>
    </w:p>
    <w:p w14:paraId="5DF5FBE1" w14:textId="77777777" w:rsidR="00D36150" w:rsidRPr="00684E51" w:rsidRDefault="00D36150" w:rsidP="00D36150">
      <w:pPr>
        <w:shd w:val="clear" w:color="auto" w:fill="FFFFFF"/>
        <w:rPr>
          <w:spacing w:val="-1"/>
        </w:rPr>
      </w:pPr>
    </w:p>
    <w:p w14:paraId="40CCE18C" w14:textId="77777777" w:rsidR="00D36150" w:rsidRPr="00684E51" w:rsidRDefault="00D36150" w:rsidP="00D36150">
      <w:pPr>
        <w:shd w:val="clear" w:color="auto" w:fill="FFFFFF"/>
        <w:rPr>
          <w:spacing w:val="-1"/>
        </w:rPr>
      </w:pPr>
    </w:p>
    <w:p w14:paraId="0EF5868A" w14:textId="77777777" w:rsidR="00D36150" w:rsidRPr="00684E51" w:rsidRDefault="00D36150" w:rsidP="00D36150">
      <w:pPr>
        <w:shd w:val="clear" w:color="auto" w:fill="FFFFFF"/>
        <w:rPr>
          <w:spacing w:val="-1"/>
        </w:rPr>
      </w:pPr>
    </w:p>
    <w:p w14:paraId="7C3704F7" w14:textId="77777777" w:rsidR="00D36150" w:rsidRPr="00684E51" w:rsidRDefault="00D36150" w:rsidP="00D36150">
      <w:pPr>
        <w:spacing w:after="160" w:line="259" w:lineRule="auto"/>
        <w:rPr>
          <w:b/>
          <w:spacing w:val="-1"/>
        </w:rPr>
      </w:pPr>
      <w:r w:rsidRPr="00684E51">
        <w:rPr>
          <w:b/>
          <w:spacing w:val="-1"/>
        </w:rPr>
        <w:br w:type="page"/>
      </w:r>
    </w:p>
    <w:p w14:paraId="65C677B5" w14:textId="77777777" w:rsidR="00D36150" w:rsidRPr="00684E51" w:rsidRDefault="00D36150" w:rsidP="00D36150">
      <w:pPr>
        <w:shd w:val="clear" w:color="auto" w:fill="FFFFFF"/>
        <w:rPr>
          <w:spacing w:val="-1"/>
        </w:rPr>
      </w:pPr>
      <w:r w:rsidRPr="00684E51">
        <w:rPr>
          <w:b/>
          <w:spacing w:val="-1"/>
        </w:rPr>
        <w:lastRenderedPageBreak/>
        <w:t>Appendix 15</w:t>
      </w:r>
    </w:p>
    <w:p w14:paraId="09EB3DE3" w14:textId="77777777" w:rsidR="00D36150" w:rsidRPr="00684E51" w:rsidRDefault="00D36150" w:rsidP="00D36150"/>
    <w:p w14:paraId="20B1ECDB" w14:textId="77777777" w:rsidR="00D36150" w:rsidRPr="00684E51" w:rsidRDefault="00D36150" w:rsidP="00D36150">
      <w:pPr>
        <w:pStyle w:val="HTMLPreformatted"/>
        <w:shd w:val="clear" w:color="auto" w:fill="FFFFFF"/>
        <w:jc w:val="center"/>
        <w:rPr>
          <w:rFonts w:ascii="Times New Roman" w:hAnsi="Times New Roman" w:cs="Times New Roman"/>
          <w:sz w:val="24"/>
          <w:szCs w:val="24"/>
        </w:rPr>
      </w:pPr>
      <w:r w:rsidRPr="00684E51">
        <w:rPr>
          <w:rFonts w:ascii="Times New Roman" w:hAnsi="Times New Roman" w:cs="Times New Roman"/>
          <w:sz w:val="24"/>
          <w:szCs w:val="24"/>
        </w:rPr>
        <w:t>[Appendix to be completed by the Contracting Authority / Entity]</w:t>
      </w:r>
    </w:p>
    <w:p w14:paraId="64D85AA8" w14:textId="77777777" w:rsidR="00D36150" w:rsidRPr="00684E51" w:rsidRDefault="00D36150" w:rsidP="00D36150">
      <w:pPr>
        <w:pStyle w:val="TenderForms"/>
        <w:spacing w:before="0"/>
        <w:rPr>
          <w:sz w:val="24"/>
          <w:szCs w:val="24"/>
          <w:shd w:val="clear" w:color="auto" w:fill="E2EFD9"/>
          <w:lang w:val="sq-AL"/>
        </w:rPr>
      </w:pPr>
      <w:bookmarkStart w:id="102" w:name="_Toc74044676"/>
      <w:r w:rsidRPr="00684E51">
        <w:rPr>
          <w:sz w:val="24"/>
          <w:szCs w:val="24"/>
          <w:shd w:val="clear" w:color="auto" w:fill="E2EFD9"/>
        </w:rPr>
        <w:t>AWARD NOTICE FORM</w:t>
      </w:r>
      <w:r w:rsidRPr="00684E51">
        <w:rPr>
          <w:rStyle w:val="FootnoteReference"/>
          <w:rFonts w:eastAsiaTheme="majorEastAsia"/>
          <w:sz w:val="24"/>
          <w:szCs w:val="24"/>
          <w:shd w:val="clear" w:color="auto" w:fill="E2EFD9"/>
          <w:lang w:val="sq-AL"/>
        </w:rPr>
        <w:footnoteReference w:id="10"/>
      </w:r>
      <w:r w:rsidRPr="00684E51">
        <w:rPr>
          <w:sz w:val="24"/>
          <w:szCs w:val="24"/>
          <w:shd w:val="clear" w:color="auto" w:fill="E2EFD9"/>
        </w:rPr>
        <w:t xml:space="preserve"> </w:t>
      </w:r>
    </w:p>
    <w:p w14:paraId="5B1ADBB6" w14:textId="77777777" w:rsidR="00D36150" w:rsidRPr="00684E51" w:rsidRDefault="00D36150" w:rsidP="00D36150">
      <w:pPr>
        <w:jc w:val="center"/>
        <w:rPr>
          <w:b/>
          <w:bCs/>
          <w:i/>
          <w:iCs/>
        </w:rPr>
      </w:pPr>
      <w:bookmarkStart w:id="103" w:name="_Toc74044677"/>
      <w:bookmarkEnd w:id="102"/>
      <w:r w:rsidRPr="00684E51">
        <w:rPr>
          <w:b/>
          <w:bCs/>
          <w:i/>
          <w:iCs/>
        </w:rPr>
        <w:t>(AFTER THE COMPLAINT PROCESS)</w:t>
      </w:r>
      <w:bookmarkEnd w:id="103"/>
    </w:p>
    <w:p w14:paraId="306BB88C"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p>
    <w:p w14:paraId="2F93AE20" w14:textId="77777777" w:rsidR="00D36150" w:rsidRPr="00684E51" w:rsidRDefault="00D36150" w:rsidP="00D36150">
      <w:pPr>
        <w:pStyle w:val="NormalWeb"/>
        <w:spacing w:before="0" w:beforeAutospacing="0" w:after="0" w:afterAutospacing="0"/>
        <w:jc w:val="both"/>
        <w:rPr>
          <w:rFonts w:ascii="Times New Roman" w:hAnsi="Times New Roman" w:cs="Times New Roman"/>
          <w:bCs/>
          <w:i/>
          <w:sz w:val="24"/>
          <w:lang w:val="en-GB"/>
        </w:rPr>
      </w:pPr>
    </w:p>
    <w:p w14:paraId="4F8BBE3E" w14:textId="77777777" w:rsidR="00D36150" w:rsidRPr="00684E51" w:rsidRDefault="00D36150" w:rsidP="00D36150">
      <w:pPr>
        <w:pStyle w:val="NormalWeb"/>
        <w:spacing w:before="0" w:beforeAutospacing="0" w:after="0" w:afterAutospacing="0"/>
        <w:jc w:val="both"/>
        <w:rPr>
          <w:rFonts w:ascii="Times New Roman" w:hAnsi="Times New Roman" w:cs="Times New Roman"/>
          <w:bCs/>
          <w:i/>
          <w:sz w:val="24"/>
          <w:lang w:val="en-GB"/>
        </w:rPr>
      </w:pPr>
      <w:r w:rsidRPr="00684E51">
        <w:rPr>
          <w:rFonts w:ascii="Times New Roman" w:hAnsi="Times New Roman" w:cs="Times New Roman"/>
          <w:bCs/>
          <w:i/>
          <w:sz w:val="24"/>
          <w:lang w:val="en-GB"/>
        </w:rPr>
        <w:t>[Date]</w:t>
      </w:r>
    </w:p>
    <w:p w14:paraId="3F0E2857" w14:textId="77777777" w:rsidR="00D36150" w:rsidRPr="00684E51" w:rsidRDefault="00D36150" w:rsidP="00D36150">
      <w:pPr>
        <w:pStyle w:val="NormalWeb"/>
        <w:spacing w:before="0" w:beforeAutospacing="0" w:after="0" w:afterAutospacing="0"/>
        <w:jc w:val="center"/>
        <w:rPr>
          <w:rFonts w:ascii="Times New Roman" w:hAnsi="Times New Roman" w:cs="Times New Roman"/>
          <w:bCs/>
          <w:i/>
          <w:sz w:val="24"/>
          <w:lang w:val="en-GB"/>
        </w:rPr>
      </w:pPr>
    </w:p>
    <w:p w14:paraId="1D2E66F4"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r w:rsidRPr="00684E51">
        <w:rPr>
          <w:rFonts w:ascii="Times New Roman" w:hAnsi="Times New Roman" w:cs="Times New Roman"/>
          <w:bCs/>
          <w:sz w:val="24"/>
          <w:szCs w:val="24"/>
        </w:rPr>
        <w:t xml:space="preserve">To: </w:t>
      </w:r>
      <w:r w:rsidRPr="00684E51">
        <w:rPr>
          <w:rFonts w:ascii="Times New Roman" w:hAnsi="Times New Roman" w:cs="Times New Roman"/>
          <w:color w:val="212121"/>
          <w:sz w:val="24"/>
          <w:szCs w:val="24"/>
        </w:rPr>
        <w:t>[Name and address of the awarded bidder]</w:t>
      </w:r>
    </w:p>
    <w:p w14:paraId="18304DD9" w14:textId="77777777" w:rsidR="00D36150" w:rsidRPr="00684E51" w:rsidRDefault="00D36150" w:rsidP="00D36150">
      <w:pPr>
        <w:pStyle w:val="NormalWeb"/>
        <w:spacing w:before="0" w:beforeAutospacing="0" w:after="0" w:afterAutospacing="0"/>
        <w:jc w:val="both"/>
        <w:rPr>
          <w:rFonts w:ascii="Times New Roman" w:hAnsi="Times New Roman" w:cs="Times New Roman"/>
          <w:bCs/>
          <w:sz w:val="24"/>
          <w:lang w:val="en-GB"/>
        </w:rPr>
      </w:pPr>
    </w:p>
    <w:p w14:paraId="102741F2"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r w:rsidRPr="00684E51">
        <w:rPr>
          <w:rFonts w:ascii="Times New Roman" w:hAnsi="Times New Roman" w:cs="Times New Roman"/>
          <w:color w:val="212121"/>
          <w:sz w:val="24"/>
          <w:szCs w:val="24"/>
        </w:rPr>
        <w:t xml:space="preserve">Procurement /lot procedure: </w:t>
      </w:r>
      <w:r w:rsidRPr="00684E51">
        <w:rPr>
          <w:rFonts w:ascii="Times New Roman" w:hAnsi="Times New Roman" w:cs="Times New Roman"/>
          <w:color w:val="FFFFFF"/>
          <w:sz w:val="24"/>
          <w:szCs w:val="24"/>
        </w:rPr>
        <w:t xml:space="preserve"> /lot reference:</w:t>
      </w:r>
    </w:p>
    <w:p w14:paraId="4D1998A9" w14:textId="77777777" w:rsidR="00D36150" w:rsidRPr="00684E51" w:rsidRDefault="00D36150" w:rsidP="00D36150">
      <w:pPr>
        <w:pStyle w:val="HTMLPreformatted"/>
        <w:shd w:val="clear" w:color="auto" w:fill="FFFFFF"/>
        <w:rPr>
          <w:rFonts w:ascii="Times New Roman" w:hAnsi="Times New Roman" w:cs="Times New Roman"/>
          <w:color w:val="FFFFFF"/>
          <w:sz w:val="24"/>
          <w:szCs w:val="24"/>
        </w:rPr>
      </w:pPr>
      <w:proofErr w:type="gramStart"/>
      <w:r w:rsidRPr="00684E51">
        <w:rPr>
          <w:rFonts w:ascii="Times New Roman" w:hAnsi="Times New Roman" w:cs="Times New Roman"/>
          <w:color w:val="FFFFFF"/>
          <w:sz w:val="24"/>
          <w:szCs w:val="24"/>
        </w:rPr>
        <w:t>Number  of</w:t>
      </w:r>
      <w:proofErr w:type="gramEnd"/>
      <w:r w:rsidRPr="00684E51">
        <w:rPr>
          <w:rFonts w:ascii="Times New Roman" w:hAnsi="Times New Roman" w:cs="Times New Roman"/>
          <w:color w:val="FFFFFF"/>
          <w:sz w:val="24"/>
          <w:szCs w:val="24"/>
        </w:rPr>
        <w:t xml:space="preserve">  procedure/lot  reference:</w:t>
      </w:r>
    </w:p>
    <w:p w14:paraId="6A026AA0" w14:textId="77777777" w:rsidR="00D36150" w:rsidRPr="00684E51" w:rsidRDefault="00D36150" w:rsidP="00D36150">
      <w:pPr>
        <w:pStyle w:val="HTMLPreformatted"/>
        <w:shd w:val="clear" w:color="auto" w:fill="FFFFFF"/>
        <w:spacing w:line="360" w:lineRule="auto"/>
        <w:rPr>
          <w:rFonts w:ascii="Times New Roman" w:hAnsi="Times New Roman" w:cs="Times New Roman"/>
          <w:sz w:val="24"/>
          <w:szCs w:val="24"/>
        </w:rPr>
      </w:pPr>
      <w:r w:rsidRPr="00684E51">
        <w:rPr>
          <w:rFonts w:ascii="Times New Roman" w:hAnsi="Times New Roman" w:cs="Times New Roman"/>
          <w:sz w:val="24"/>
          <w:szCs w:val="24"/>
        </w:rPr>
        <w:t xml:space="preserve">Number of procedure /LOT reference; </w:t>
      </w:r>
    </w:p>
    <w:p w14:paraId="79C17727" w14:textId="77777777" w:rsidR="00D36150" w:rsidRPr="00684E51" w:rsidRDefault="00D36150" w:rsidP="00D36150">
      <w:pPr>
        <w:pStyle w:val="HTMLPreformatted"/>
        <w:shd w:val="clear" w:color="auto" w:fill="FFFFFF"/>
        <w:spacing w:line="360" w:lineRule="auto"/>
        <w:rPr>
          <w:rFonts w:ascii="Times New Roman" w:hAnsi="Times New Roman" w:cs="Times New Roman"/>
          <w:color w:val="212121"/>
          <w:sz w:val="24"/>
          <w:szCs w:val="24"/>
        </w:rPr>
      </w:pPr>
      <w:r w:rsidRPr="00684E51">
        <w:rPr>
          <w:rFonts w:ascii="Times New Roman" w:hAnsi="Times New Roman" w:cs="Times New Roman"/>
          <w:color w:val="212121"/>
          <w:sz w:val="24"/>
          <w:szCs w:val="24"/>
        </w:rPr>
        <w:t xml:space="preserve">Short description of the contract: </w:t>
      </w:r>
      <w:r w:rsidRPr="00684E51">
        <w:rPr>
          <w:rFonts w:ascii="Times New Roman" w:hAnsi="Times New Roman" w:cs="Times New Roman"/>
          <w:i/>
          <w:color w:val="212121"/>
          <w:sz w:val="24"/>
          <w:szCs w:val="24"/>
        </w:rPr>
        <w:t xml:space="preserve">[scope, quantities, and duration of the </w:t>
      </w:r>
      <w:proofErr w:type="gramStart"/>
      <w:r w:rsidRPr="00684E51">
        <w:rPr>
          <w:rFonts w:ascii="Times New Roman" w:hAnsi="Times New Roman" w:cs="Times New Roman"/>
          <w:i/>
          <w:color w:val="212121"/>
          <w:sz w:val="24"/>
          <w:szCs w:val="24"/>
        </w:rPr>
        <w:t>contract</w:t>
      </w:r>
      <w:r w:rsidRPr="00684E51">
        <w:rPr>
          <w:rFonts w:ascii="Times New Roman" w:hAnsi="Times New Roman" w:cs="Times New Roman"/>
          <w:color w:val="212121"/>
          <w:sz w:val="24"/>
          <w:szCs w:val="24"/>
        </w:rPr>
        <w:t xml:space="preserve"> ]</w:t>
      </w:r>
      <w:proofErr w:type="gramEnd"/>
    </w:p>
    <w:p w14:paraId="0E051D1D" w14:textId="77777777" w:rsidR="00D36150" w:rsidRPr="00684E51" w:rsidRDefault="00D36150" w:rsidP="00D36150">
      <w:pPr>
        <w:pStyle w:val="HTMLPreformatted"/>
        <w:shd w:val="clear" w:color="auto" w:fill="FFFFFF"/>
        <w:spacing w:line="360" w:lineRule="auto"/>
        <w:rPr>
          <w:rFonts w:ascii="Times New Roman" w:hAnsi="Times New Roman" w:cs="Times New Roman"/>
          <w:sz w:val="24"/>
          <w:szCs w:val="24"/>
        </w:rPr>
      </w:pPr>
      <w:r w:rsidRPr="00684E51">
        <w:rPr>
          <w:rFonts w:ascii="Times New Roman" w:hAnsi="Times New Roman" w:cs="Times New Roman"/>
          <w:sz w:val="24"/>
          <w:szCs w:val="24"/>
        </w:rPr>
        <w:t>Previous publications (if applicable):  Public Notice Bulletin [</w:t>
      </w:r>
      <w:proofErr w:type="gramStart"/>
      <w:r w:rsidRPr="00684E51">
        <w:rPr>
          <w:rFonts w:ascii="Times New Roman" w:hAnsi="Times New Roman" w:cs="Times New Roman"/>
          <w:sz w:val="24"/>
          <w:szCs w:val="24"/>
        </w:rPr>
        <w:t>Date ]</w:t>
      </w:r>
      <w:proofErr w:type="gramEnd"/>
      <w:r w:rsidRPr="00684E51">
        <w:rPr>
          <w:rFonts w:ascii="Times New Roman" w:hAnsi="Times New Roman" w:cs="Times New Roman"/>
          <w:sz w:val="24"/>
          <w:szCs w:val="24"/>
        </w:rPr>
        <w:t xml:space="preserve">  [ Number ]</w:t>
      </w:r>
    </w:p>
    <w:p w14:paraId="753AA471" w14:textId="77777777" w:rsidR="00D36150" w:rsidRPr="00684E51" w:rsidRDefault="00D36150" w:rsidP="00D36150">
      <w:pPr>
        <w:spacing w:line="360" w:lineRule="auto"/>
      </w:pPr>
      <w:r w:rsidRPr="00684E51">
        <w:t>Award criteria</w:t>
      </w:r>
      <w:r w:rsidRPr="00684E51">
        <w:rPr>
          <w:bCs/>
        </w:rPr>
        <w:t>:</w:t>
      </w:r>
      <w:r w:rsidRPr="00684E51">
        <w:t xml:space="preserve">      </w:t>
      </w:r>
    </w:p>
    <w:p w14:paraId="65C38B1E" w14:textId="77777777" w:rsidR="00D36150" w:rsidRPr="00684E51" w:rsidRDefault="00D36150" w:rsidP="00D36150">
      <w:pPr>
        <w:spacing w:line="360" w:lineRule="auto"/>
      </w:pPr>
      <w:r w:rsidRPr="00684E51">
        <w:t xml:space="preserve">the most economically advantageous bid based on costs    </w:t>
      </w:r>
      <w:r w:rsidRPr="00684E51">
        <w:t xml:space="preserve"> </w:t>
      </w:r>
    </w:p>
    <w:p w14:paraId="19BCF8B5" w14:textId="77777777" w:rsidR="00D36150" w:rsidRPr="00684E51" w:rsidRDefault="00D36150" w:rsidP="00D36150">
      <w:pPr>
        <w:spacing w:line="360" w:lineRule="auto"/>
      </w:pPr>
      <w:r w:rsidRPr="00684E51">
        <w:t xml:space="preserve">the most economically advantageous bid based on </w:t>
      </w:r>
      <w:proofErr w:type="gramStart"/>
      <w:r w:rsidRPr="00684E51">
        <w:t xml:space="preserve">price  </w:t>
      </w:r>
      <w:r w:rsidRPr="00684E51">
        <w:t></w:t>
      </w:r>
      <w:proofErr w:type="gramEnd"/>
      <w:r w:rsidRPr="00684E51">
        <w:t xml:space="preserve">    </w:t>
      </w:r>
    </w:p>
    <w:p w14:paraId="019E066F" w14:textId="77777777" w:rsidR="00D36150" w:rsidRPr="00684E51" w:rsidRDefault="00D36150" w:rsidP="00D36150">
      <w:r w:rsidRPr="00684E51">
        <w:t>You are hereby informed that in this procedure the following bidders have participated with this the respective values offered:</w:t>
      </w:r>
    </w:p>
    <w:p w14:paraId="26697929" w14:textId="77777777" w:rsidR="00D36150" w:rsidRPr="00684E51" w:rsidRDefault="00D36150" w:rsidP="00D36150">
      <w:pPr>
        <w:rPr>
          <w:i/>
        </w:rPr>
      </w:pPr>
      <w:r w:rsidRPr="00684E51">
        <w:t>1._________________________________                    _____________________________</w:t>
      </w:r>
    </w:p>
    <w:p w14:paraId="3759F383" w14:textId="77777777" w:rsidR="00D36150" w:rsidRPr="00684E51" w:rsidRDefault="00D36150" w:rsidP="00D36150">
      <w:pPr>
        <w:rPr>
          <w:i/>
        </w:rPr>
      </w:pPr>
      <w:r w:rsidRPr="00684E51">
        <w:rPr>
          <w:i/>
        </w:rPr>
        <w:t>Company’s full name</w:t>
      </w:r>
      <w:r w:rsidRPr="00684E51">
        <w:rPr>
          <w:i/>
        </w:rPr>
        <w:tab/>
      </w:r>
      <w:r w:rsidRPr="00684E51">
        <w:rPr>
          <w:i/>
        </w:rPr>
        <w:tab/>
      </w:r>
      <w:r w:rsidRPr="00684E51">
        <w:rPr>
          <w:i/>
        </w:rPr>
        <w:tab/>
      </w:r>
      <w:r w:rsidRPr="00684E51">
        <w:rPr>
          <w:i/>
        </w:rPr>
        <w:tab/>
        <w:t xml:space="preserve">                NUIS number</w:t>
      </w:r>
      <w:r w:rsidRPr="00684E51">
        <w:rPr>
          <w:i/>
        </w:rPr>
        <w:tab/>
        <w:t xml:space="preserve">      </w:t>
      </w:r>
      <w:r w:rsidRPr="00684E51">
        <w:rPr>
          <w:i/>
        </w:rPr>
        <w:tab/>
        <w:t xml:space="preserve">        </w:t>
      </w:r>
    </w:p>
    <w:p w14:paraId="10DFB0DD" w14:textId="77777777" w:rsidR="00D36150" w:rsidRPr="00684E51" w:rsidRDefault="00D36150" w:rsidP="00D36150">
      <w:r w:rsidRPr="00684E51">
        <w:t>Value _____________________________________________________________________</w:t>
      </w:r>
    </w:p>
    <w:p w14:paraId="7090B5FF" w14:textId="77777777" w:rsidR="00D36150" w:rsidRPr="00684E51" w:rsidRDefault="00D36150" w:rsidP="00D36150">
      <w:pPr>
        <w:tabs>
          <w:tab w:val="left" w:pos="4140"/>
        </w:tabs>
        <w:rPr>
          <w:i/>
        </w:rPr>
      </w:pPr>
      <w:r w:rsidRPr="00684E51">
        <w:rPr>
          <w:i/>
        </w:rPr>
        <w:t>(</w:t>
      </w:r>
      <w:r w:rsidRPr="00684E51">
        <w:rPr>
          <w:i/>
          <w:iCs/>
        </w:rPr>
        <w:t>expressed in figures and words</w:t>
      </w:r>
      <w:r w:rsidRPr="00684E51">
        <w:rPr>
          <w:i/>
        </w:rPr>
        <w:t>)</w:t>
      </w:r>
    </w:p>
    <w:p w14:paraId="7AA2DBD0" w14:textId="77777777" w:rsidR="00D36150" w:rsidRPr="00684E51" w:rsidRDefault="00D36150" w:rsidP="00D36150">
      <w:r w:rsidRPr="00684E51">
        <w:t>2._________________________________                    _____________________________</w:t>
      </w:r>
    </w:p>
    <w:p w14:paraId="54D7B538" w14:textId="77777777" w:rsidR="00D36150" w:rsidRPr="00684E51" w:rsidRDefault="00D36150" w:rsidP="00D36150">
      <w:pPr>
        <w:rPr>
          <w:i/>
        </w:rPr>
      </w:pPr>
      <w:r w:rsidRPr="00684E51">
        <w:rPr>
          <w:i/>
        </w:rPr>
        <w:t>Company’s full name</w:t>
      </w:r>
      <w:r w:rsidRPr="00684E51">
        <w:rPr>
          <w:i/>
        </w:rPr>
        <w:tab/>
      </w:r>
      <w:r w:rsidRPr="00684E51">
        <w:rPr>
          <w:i/>
        </w:rPr>
        <w:tab/>
      </w:r>
      <w:r w:rsidRPr="00684E51">
        <w:rPr>
          <w:i/>
        </w:rPr>
        <w:tab/>
        <w:t xml:space="preserve">                       </w:t>
      </w:r>
      <w:r w:rsidRPr="00684E51">
        <w:rPr>
          <w:i/>
        </w:rPr>
        <w:tab/>
        <w:t xml:space="preserve">    NUIS number</w:t>
      </w:r>
      <w:r w:rsidRPr="00684E51">
        <w:rPr>
          <w:i/>
        </w:rPr>
        <w:tab/>
        <w:t xml:space="preserve">                      </w:t>
      </w:r>
    </w:p>
    <w:p w14:paraId="72500C84" w14:textId="77777777" w:rsidR="00D36150" w:rsidRPr="00684E51" w:rsidRDefault="00D36150" w:rsidP="00D36150">
      <w:r w:rsidRPr="00684E51">
        <w:t>Value _____________________________________________________________________</w:t>
      </w:r>
      <w:r w:rsidRPr="00684E51">
        <w:tab/>
      </w:r>
    </w:p>
    <w:p w14:paraId="03FD28BB" w14:textId="77777777" w:rsidR="00D36150" w:rsidRPr="00684E51" w:rsidRDefault="00D36150" w:rsidP="00D36150">
      <w:r w:rsidRPr="00684E51">
        <w:rPr>
          <w:i/>
        </w:rPr>
        <w:t>(</w:t>
      </w:r>
      <w:r w:rsidRPr="00684E51">
        <w:rPr>
          <w:i/>
          <w:iCs/>
        </w:rPr>
        <w:t>expressed in figures and words)</w:t>
      </w:r>
    </w:p>
    <w:p w14:paraId="22103C51" w14:textId="77777777" w:rsidR="00D36150" w:rsidRPr="00684E51" w:rsidRDefault="00D36150" w:rsidP="00D36150">
      <w:pPr>
        <w:tabs>
          <w:tab w:val="left" w:pos="4140"/>
        </w:tabs>
      </w:pPr>
      <w:r w:rsidRPr="00684E51">
        <w:t>Etc.___________________________</w:t>
      </w:r>
    </w:p>
    <w:p w14:paraId="63E6B39C" w14:textId="77777777" w:rsidR="00D36150" w:rsidRPr="00684E51" w:rsidRDefault="00D36150" w:rsidP="00D36150">
      <w:r w:rsidRPr="00684E51">
        <w:rPr>
          <w:color w:val="212121"/>
        </w:rPr>
        <w:t>The following bidders have been disqualified</w:t>
      </w:r>
      <w:r w:rsidRPr="00684E51">
        <w:t>:</w:t>
      </w:r>
    </w:p>
    <w:p w14:paraId="24854CC1" w14:textId="77777777" w:rsidR="00D36150" w:rsidRPr="00684E51" w:rsidRDefault="00D36150" w:rsidP="00D36150">
      <w:pPr>
        <w:rPr>
          <w:i/>
        </w:rPr>
      </w:pPr>
      <w:r w:rsidRPr="00684E51">
        <w:lastRenderedPageBreak/>
        <w:t>1._________________________________                    ____________________________</w:t>
      </w:r>
    </w:p>
    <w:p w14:paraId="28DE3CDD" w14:textId="77777777" w:rsidR="00D36150" w:rsidRPr="00684E51" w:rsidRDefault="00D36150" w:rsidP="00D36150">
      <w:pPr>
        <w:rPr>
          <w:i/>
        </w:rPr>
      </w:pPr>
      <w:r w:rsidRPr="00684E51">
        <w:rPr>
          <w:i/>
        </w:rPr>
        <w:t>Company’s full name</w:t>
      </w:r>
      <w:r w:rsidRPr="00684E51">
        <w:rPr>
          <w:i/>
        </w:rPr>
        <w:tab/>
      </w:r>
      <w:r w:rsidRPr="00684E51">
        <w:rPr>
          <w:i/>
        </w:rPr>
        <w:tab/>
      </w:r>
      <w:r w:rsidRPr="00684E51">
        <w:rPr>
          <w:i/>
        </w:rPr>
        <w:tab/>
      </w:r>
      <w:r w:rsidRPr="00684E51">
        <w:rPr>
          <w:i/>
        </w:rPr>
        <w:tab/>
        <w:t xml:space="preserve">                  NUIS number</w:t>
      </w:r>
      <w:r w:rsidRPr="00684E51">
        <w:rPr>
          <w:i/>
        </w:rPr>
        <w:tab/>
        <w:t xml:space="preserve">                Reasons </w:t>
      </w:r>
      <w:r w:rsidRPr="00684E51">
        <w:rPr>
          <w:i/>
        </w:rPr>
        <w:tab/>
      </w:r>
    </w:p>
    <w:p w14:paraId="70D1BF53" w14:textId="77777777" w:rsidR="00D36150" w:rsidRPr="00684E51" w:rsidRDefault="00D36150" w:rsidP="00D36150">
      <w:r w:rsidRPr="00684E51">
        <w:t>2._________________________________                    _____________________________</w:t>
      </w:r>
    </w:p>
    <w:p w14:paraId="39A5D993" w14:textId="77777777" w:rsidR="00D36150" w:rsidRPr="00684E51" w:rsidRDefault="00D36150" w:rsidP="00D36150">
      <w:r w:rsidRPr="00684E51">
        <w:rPr>
          <w:i/>
        </w:rPr>
        <w:t xml:space="preserve">Company’s full name _________________                        NUIS number                     Reasons </w:t>
      </w:r>
    </w:p>
    <w:p w14:paraId="2A98B126" w14:textId="77777777" w:rsidR="00D36150" w:rsidRPr="00684E51" w:rsidRDefault="00D36150" w:rsidP="00D36150">
      <w:pPr>
        <w:pStyle w:val="SLparagraph"/>
        <w:numPr>
          <w:ilvl w:val="0"/>
          <w:numId w:val="0"/>
        </w:numPr>
        <w:spacing w:after="80"/>
        <w:jc w:val="center"/>
      </w:pPr>
      <w:r w:rsidRPr="00684E51">
        <w:t>*  *  *</w:t>
      </w:r>
    </w:p>
    <w:p w14:paraId="3ED0C2FD" w14:textId="77777777" w:rsidR="00D36150" w:rsidRPr="00684E51" w:rsidRDefault="00D36150" w:rsidP="00D36150">
      <w:r w:rsidRPr="00684E51">
        <w:t xml:space="preserve">Referring to the above procedure, we hereby inform [the name and address of the awarded bidder] that the bid submitted with a total value of [the respective amount expressed in words and figures] the total score received </w:t>
      </w:r>
      <w:r w:rsidRPr="00684E51">
        <w:rPr>
          <w:i/>
        </w:rPr>
        <w:t xml:space="preserve">[ _______] </w:t>
      </w:r>
      <w:r w:rsidRPr="00684E51">
        <w:t xml:space="preserve">has been identified as the successful tender. </w:t>
      </w:r>
    </w:p>
    <w:p w14:paraId="69D548FC" w14:textId="77777777" w:rsidR="00D36150" w:rsidRPr="00684E51" w:rsidRDefault="00D36150" w:rsidP="00D36150"/>
    <w:p w14:paraId="365DED06" w14:textId="77777777" w:rsidR="00D36150" w:rsidRPr="00684E51" w:rsidRDefault="00D36150" w:rsidP="00D36150">
      <w:pPr>
        <w:pStyle w:val="SLparagraph"/>
        <w:numPr>
          <w:ilvl w:val="0"/>
          <w:numId w:val="0"/>
        </w:numPr>
        <w:jc w:val="both"/>
        <w:rPr>
          <w:bCs/>
          <w:lang w:val="en-GB"/>
        </w:rPr>
      </w:pPr>
      <w:r w:rsidRPr="00684E51">
        <w:rPr>
          <w:bCs/>
          <w:lang w:val="en-GB"/>
        </w:rPr>
        <w:t>Consequently, you are requested to submit to [</w:t>
      </w:r>
      <w:r w:rsidRPr="00684E51">
        <w:rPr>
          <w:bCs/>
          <w:i/>
          <w:lang w:val="en-GB"/>
        </w:rPr>
        <w:t>name and address of the Contracting Authority/Entity and contact reference</w:t>
      </w:r>
      <w:r w:rsidRPr="00684E51">
        <w:rPr>
          <w:bCs/>
          <w:lang w:val="en-GB"/>
        </w:rPr>
        <w:t xml:space="preserve">] the Performance Security as foreseen in the Tender Documents within ____________ days from the date of receipt / publication notification of this notice. </w:t>
      </w:r>
    </w:p>
    <w:p w14:paraId="4C5AD439" w14:textId="77777777" w:rsidR="00D36150" w:rsidRDefault="00D36150" w:rsidP="00D36150">
      <w:pPr>
        <w:pStyle w:val="SLparagraph"/>
        <w:numPr>
          <w:ilvl w:val="0"/>
          <w:numId w:val="0"/>
        </w:numPr>
        <w:jc w:val="both"/>
        <w:rPr>
          <w:bCs/>
          <w:lang w:val="en-GB"/>
        </w:rPr>
      </w:pPr>
    </w:p>
    <w:p w14:paraId="538C6EC4" w14:textId="77777777" w:rsidR="00D36150" w:rsidRDefault="00D36150" w:rsidP="00D36150">
      <w:pPr>
        <w:pStyle w:val="SLparagraph"/>
        <w:numPr>
          <w:ilvl w:val="0"/>
          <w:numId w:val="0"/>
        </w:numPr>
        <w:jc w:val="both"/>
        <w:rPr>
          <w:bCs/>
          <w:lang w:val="en-GB"/>
        </w:rPr>
      </w:pPr>
      <w:r w:rsidRPr="00684E51">
        <w:rPr>
          <w:bCs/>
          <w:lang w:val="en-GB"/>
        </w:rPr>
        <w:t>In case you do not agree with this requirement or fail to submit the Performance security within the deadline you are withdrawn from the contract signature, your bid security shall be forfeited and the contract shall be awarded to the next bidder in the final ranking, which bid have been submitted with a total value of {respective value expressed in words and figures] as foreseen in Article 83 of the Law no. 162/2020 “On Public Procurement”</w:t>
      </w:r>
    </w:p>
    <w:p w14:paraId="4D8229CC" w14:textId="77777777" w:rsidR="00D36150" w:rsidRDefault="00D36150" w:rsidP="00D36150">
      <w:pPr>
        <w:pStyle w:val="SLparagraph"/>
        <w:numPr>
          <w:ilvl w:val="0"/>
          <w:numId w:val="0"/>
        </w:numPr>
        <w:jc w:val="both"/>
        <w:rPr>
          <w:bCs/>
          <w:lang w:val="en-GB"/>
        </w:rPr>
      </w:pPr>
    </w:p>
    <w:p w14:paraId="158A53B9" w14:textId="77777777" w:rsidR="00D36150" w:rsidRDefault="00D36150" w:rsidP="00D36150">
      <w:pPr>
        <w:pStyle w:val="SLparagraph"/>
        <w:numPr>
          <w:ilvl w:val="0"/>
          <w:numId w:val="0"/>
        </w:numPr>
        <w:jc w:val="both"/>
      </w:pPr>
      <w:r>
        <w:t>Complaint after the Winner Notification</w:t>
      </w:r>
      <w:r w:rsidRPr="00207052">
        <w:t xml:space="preserve"> </w:t>
      </w:r>
      <w:r>
        <w:t>(Preliminary)</w:t>
      </w:r>
    </w:p>
    <w:p w14:paraId="76BAA729" w14:textId="77777777" w:rsidR="00D36150" w:rsidRDefault="00D36150" w:rsidP="00D36150">
      <w:pPr>
        <w:pStyle w:val="SLparagraph"/>
        <w:numPr>
          <w:ilvl w:val="0"/>
          <w:numId w:val="0"/>
        </w:numPr>
        <w:jc w:val="both"/>
      </w:pPr>
    </w:p>
    <w:p w14:paraId="71ABD09E" w14:textId="77777777" w:rsidR="00D36150" w:rsidRPr="001C1D1C" w:rsidRDefault="00D36150" w:rsidP="00D36150">
      <w:pPr>
        <w:rPr>
          <w:sz w:val="22"/>
          <w:szCs w:val="22"/>
          <w:lang w:val="sq-AL"/>
        </w:rPr>
      </w:pPr>
      <w:r>
        <w:rPr>
          <w:sz w:val="22"/>
          <w:szCs w:val="22"/>
          <w:lang w:val="sq-AL"/>
        </w:rPr>
        <w:t>YES</w:t>
      </w:r>
      <w:r w:rsidRPr="001C1D1C">
        <w:rPr>
          <w:sz w:val="22"/>
          <w:szCs w:val="22"/>
          <w:lang w:val="sq-AL"/>
        </w:rPr>
        <w:t xml:space="preserve"> </w:t>
      </w:r>
      <w:r w:rsidRPr="001C1D1C">
        <w:rPr>
          <w:sz w:val="22"/>
          <w:szCs w:val="22"/>
          <w:lang w:val="sq-AL"/>
        </w:rPr>
        <w:tab/>
      </w:r>
      <w:r w:rsidRPr="001C1D1C">
        <w:rPr>
          <w:sz w:val="22"/>
          <w:szCs w:val="22"/>
          <w:lang w:val="it-IT"/>
        </w:rPr>
        <w:sym w:font="Symbol" w:char="F080"/>
      </w:r>
      <w:r w:rsidRPr="001C1D1C">
        <w:rPr>
          <w:sz w:val="22"/>
          <w:szCs w:val="22"/>
          <w:lang w:val="sq-AL"/>
        </w:rPr>
        <w:tab/>
      </w:r>
      <w:r w:rsidRPr="001C1D1C">
        <w:rPr>
          <w:sz w:val="22"/>
          <w:szCs w:val="22"/>
          <w:lang w:val="sq-AL"/>
        </w:rPr>
        <w:tab/>
      </w:r>
      <w:r>
        <w:rPr>
          <w:sz w:val="22"/>
          <w:szCs w:val="22"/>
          <w:lang w:val="sq-AL"/>
        </w:rPr>
        <w:t xml:space="preserve">NO  </w:t>
      </w:r>
      <w:r w:rsidRPr="001C1D1C">
        <w:rPr>
          <w:sz w:val="22"/>
          <w:szCs w:val="22"/>
          <w:lang w:val="it-IT"/>
        </w:rPr>
        <w:sym w:font="Symbol" w:char="F080"/>
      </w:r>
    </w:p>
    <w:p w14:paraId="676F3FFF" w14:textId="77777777" w:rsidR="00D36150" w:rsidRPr="001C1D1C" w:rsidRDefault="00D36150" w:rsidP="00D36150">
      <w:pPr>
        <w:rPr>
          <w:sz w:val="22"/>
          <w:szCs w:val="22"/>
          <w:lang w:val="sq-AL"/>
        </w:rPr>
      </w:pPr>
    </w:p>
    <w:p w14:paraId="31F70A8E" w14:textId="77777777" w:rsidR="00D36150" w:rsidRPr="00207052" w:rsidRDefault="00D36150" w:rsidP="00D36150">
      <w:pPr>
        <w:rPr>
          <w:sz w:val="22"/>
          <w:szCs w:val="22"/>
          <w:lang w:val="sq-AL"/>
        </w:rPr>
      </w:pPr>
      <w:r w:rsidRPr="00207052">
        <w:rPr>
          <w:sz w:val="22"/>
          <w:szCs w:val="22"/>
          <w:lang w:val="sq-AL"/>
        </w:rPr>
        <w:t>If Yes (</w:t>
      </w:r>
      <w:r w:rsidRPr="00207052">
        <w:rPr>
          <w:i/>
          <w:sz w:val="22"/>
          <w:szCs w:val="22"/>
          <w:lang w:val="sq-AL"/>
        </w:rPr>
        <w:t>final decision for handling the complaint(s) no. date</w:t>
      </w:r>
      <w:r w:rsidRPr="00207052">
        <w:rPr>
          <w:sz w:val="22"/>
          <w:szCs w:val="22"/>
          <w:lang w:val="sq-AL"/>
        </w:rPr>
        <w:t>)___________________</w:t>
      </w:r>
    </w:p>
    <w:p w14:paraId="6D5CB928" w14:textId="77777777" w:rsidR="00D36150" w:rsidRPr="00207052" w:rsidRDefault="00D36150" w:rsidP="00D36150">
      <w:pPr>
        <w:rPr>
          <w:sz w:val="22"/>
          <w:szCs w:val="22"/>
          <w:lang w:val="sq-AL"/>
        </w:rPr>
      </w:pPr>
    </w:p>
    <w:p w14:paraId="19382FFD" w14:textId="77777777" w:rsidR="00D36150" w:rsidRDefault="00D36150" w:rsidP="00D36150">
      <w:pPr>
        <w:rPr>
          <w:sz w:val="22"/>
          <w:szCs w:val="22"/>
          <w:lang w:val="sq-AL"/>
        </w:rPr>
      </w:pPr>
      <w:r w:rsidRPr="00207052">
        <w:rPr>
          <w:sz w:val="22"/>
          <w:szCs w:val="22"/>
          <w:lang w:val="sq-AL"/>
        </w:rPr>
        <w:t>Complaint after the Cancellation Notice of the procedure:</w:t>
      </w:r>
    </w:p>
    <w:p w14:paraId="1B95CB83" w14:textId="77777777" w:rsidR="00D36150" w:rsidRDefault="00D36150" w:rsidP="00D36150">
      <w:pPr>
        <w:rPr>
          <w:sz w:val="22"/>
          <w:szCs w:val="22"/>
          <w:lang w:val="sq-AL"/>
        </w:rPr>
      </w:pPr>
    </w:p>
    <w:p w14:paraId="5CAD28D2" w14:textId="77777777" w:rsidR="00D36150" w:rsidRPr="001C1D1C" w:rsidRDefault="00D36150" w:rsidP="00D36150">
      <w:pPr>
        <w:rPr>
          <w:sz w:val="22"/>
          <w:szCs w:val="22"/>
          <w:lang w:val="sq-AL"/>
        </w:rPr>
      </w:pPr>
      <w:r>
        <w:rPr>
          <w:sz w:val="22"/>
          <w:szCs w:val="22"/>
          <w:lang w:val="sq-AL"/>
        </w:rPr>
        <w:t>YES</w:t>
      </w:r>
      <w:r w:rsidRPr="001C1D1C">
        <w:rPr>
          <w:sz w:val="22"/>
          <w:szCs w:val="22"/>
          <w:lang w:val="sq-AL"/>
        </w:rPr>
        <w:t xml:space="preserve"> </w:t>
      </w:r>
      <w:r w:rsidRPr="001C1D1C">
        <w:rPr>
          <w:sz w:val="22"/>
          <w:szCs w:val="22"/>
          <w:lang w:val="sq-AL"/>
        </w:rPr>
        <w:tab/>
      </w:r>
      <w:r w:rsidRPr="001C1D1C">
        <w:rPr>
          <w:sz w:val="22"/>
          <w:szCs w:val="22"/>
          <w:lang w:val="it-IT"/>
        </w:rPr>
        <w:sym w:font="Symbol" w:char="F080"/>
      </w:r>
      <w:r w:rsidRPr="001C1D1C">
        <w:rPr>
          <w:sz w:val="22"/>
          <w:szCs w:val="22"/>
          <w:lang w:val="sq-AL"/>
        </w:rPr>
        <w:tab/>
      </w:r>
      <w:r w:rsidRPr="001C1D1C">
        <w:rPr>
          <w:sz w:val="22"/>
          <w:szCs w:val="22"/>
          <w:lang w:val="sq-AL"/>
        </w:rPr>
        <w:tab/>
      </w:r>
      <w:r>
        <w:rPr>
          <w:sz w:val="22"/>
          <w:szCs w:val="22"/>
          <w:lang w:val="sq-AL"/>
        </w:rPr>
        <w:t xml:space="preserve">NO  </w:t>
      </w:r>
      <w:r w:rsidRPr="001C1D1C">
        <w:rPr>
          <w:sz w:val="22"/>
          <w:szCs w:val="22"/>
          <w:lang w:val="it-IT"/>
        </w:rPr>
        <w:sym w:font="Symbol" w:char="F080"/>
      </w:r>
    </w:p>
    <w:p w14:paraId="7A03DE05" w14:textId="77777777" w:rsidR="00D36150" w:rsidRPr="00684E51" w:rsidRDefault="00D36150" w:rsidP="00D36150">
      <w:pPr>
        <w:pStyle w:val="SLparagraph"/>
        <w:numPr>
          <w:ilvl w:val="0"/>
          <w:numId w:val="0"/>
        </w:numPr>
        <w:jc w:val="both"/>
        <w:rPr>
          <w:bCs/>
          <w:lang w:val="en-GB"/>
        </w:rPr>
      </w:pPr>
    </w:p>
    <w:p w14:paraId="01696EF0" w14:textId="77777777" w:rsidR="00D36150" w:rsidRPr="00684E51" w:rsidRDefault="00D36150" w:rsidP="00D36150">
      <w:pPr>
        <w:pStyle w:val="SLparagraph"/>
        <w:numPr>
          <w:ilvl w:val="0"/>
          <w:numId w:val="0"/>
        </w:numPr>
        <w:jc w:val="both"/>
        <w:rPr>
          <w:bCs/>
          <w:lang w:val="en-GB"/>
        </w:rPr>
      </w:pPr>
    </w:p>
    <w:p w14:paraId="44D1B040" w14:textId="77777777" w:rsidR="00D36150" w:rsidRPr="00684E51" w:rsidRDefault="00D36150" w:rsidP="00D36150">
      <w:pPr>
        <w:pStyle w:val="SLparagraph"/>
        <w:numPr>
          <w:ilvl w:val="0"/>
          <w:numId w:val="0"/>
        </w:numPr>
        <w:jc w:val="both"/>
        <w:rPr>
          <w:bCs/>
          <w:i/>
          <w:lang w:val="en-GB"/>
        </w:rPr>
      </w:pPr>
      <w:r w:rsidRPr="00684E51">
        <w:rPr>
          <w:bCs/>
          <w:lang w:val="en-GB"/>
        </w:rPr>
        <w:t xml:space="preserve">Complaints: </w:t>
      </w:r>
      <w:r w:rsidRPr="00684E51">
        <w:rPr>
          <w:bCs/>
          <w:i/>
          <w:lang w:val="en-GB"/>
        </w:rPr>
        <w:t xml:space="preserve">(The final decision for the handling of the complaint/s no. </w:t>
      </w:r>
      <w:proofErr w:type="gramStart"/>
      <w:r w:rsidRPr="00684E51">
        <w:rPr>
          <w:bCs/>
          <w:i/>
          <w:lang w:val="en-GB"/>
        </w:rPr>
        <w:t>date)_</w:t>
      </w:r>
      <w:proofErr w:type="gramEnd"/>
      <w:r w:rsidRPr="00684E51">
        <w:rPr>
          <w:bCs/>
          <w:i/>
          <w:lang w:val="en-GB"/>
        </w:rPr>
        <w:t>_______________________________________</w:t>
      </w:r>
    </w:p>
    <w:p w14:paraId="3B635088" w14:textId="77777777" w:rsidR="00D36150" w:rsidRPr="00684E51" w:rsidRDefault="00D36150" w:rsidP="00D36150">
      <w:pPr>
        <w:pStyle w:val="SLparagraph"/>
        <w:numPr>
          <w:ilvl w:val="0"/>
          <w:numId w:val="0"/>
        </w:numPr>
        <w:jc w:val="both"/>
        <w:rPr>
          <w:bCs/>
          <w:i/>
          <w:lang w:val="en-GB"/>
        </w:rPr>
      </w:pPr>
    </w:p>
    <w:p w14:paraId="6C154912" w14:textId="77777777" w:rsidR="00D36150" w:rsidRPr="00684E51" w:rsidRDefault="00D36150" w:rsidP="00D36150">
      <w:pPr>
        <w:pStyle w:val="SLparagraph"/>
        <w:numPr>
          <w:ilvl w:val="0"/>
          <w:numId w:val="0"/>
        </w:numPr>
        <w:jc w:val="both"/>
        <w:rPr>
          <w:bCs/>
          <w:lang w:val="en-GB"/>
        </w:rPr>
      </w:pPr>
    </w:p>
    <w:p w14:paraId="07A12550" w14:textId="77777777" w:rsidR="00D36150" w:rsidRPr="00684E51" w:rsidRDefault="00D36150" w:rsidP="00D36150">
      <w:pPr>
        <w:pStyle w:val="SLparagraph"/>
        <w:numPr>
          <w:ilvl w:val="0"/>
          <w:numId w:val="0"/>
        </w:numPr>
        <w:jc w:val="both"/>
        <w:rPr>
          <w:b/>
          <w:bCs/>
          <w:lang w:val="en-GB"/>
        </w:rPr>
      </w:pPr>
    </w:p>
    <w:p w14:paraId="4C212595" w14:textId="77777777" w:rsidR="00D36150" w:rsidRPr="00684E51" w:rsidRDefault="00D36150" w:rsidP="00D36150">
      <w:pPr>
        <w:pStyle w:val="SLparagraph"/>
        <w:numPr>
          <w:ilvl w:val="0"/>
          <w:numId w:val="0"/>
        </w:numPr>
        <w:jc w:val="both"/>
        <w:rPr>
          <w:b/>
          <w:bCs/>
          <w:lang w:val="en-GB"/>
        </w:rPr>
      </w:pPr>
      <w:r w:rsidRPr="00684E51">
        <w:rPr>
          <w:b/>
          <w:bCs/>
          <w:lang w:val="en-GB"/>
        </w:rPr>
        <w:t>[Head of the Contracting Authority / Entity]</w:t>
      </w:r>
    </w:p>
    <w:p w14:paraId="2EABB5D3" w14:textId="77777777" w:rsidR="00D36150" w:rsidRPr="00684E51" w:rsidRDefault="00D36150" w:rsidP="00D36150">
      <w:pPr>
        <w:shd w:val="clear" w:color="auto" w:fill="FFFFFF"/>
      </w:pPr>
    </w:p>
    <w:p w14:paraId="0C6B1A53" w14:textId="77777777" w:rsidR="00D36150" w:rsidRPr="00684E51" w:rsidRDefault="00D36150" w:rsidP="00D36150"/>
    <w:p w14:paraId="03DD9E40" w14:textId="77777777" w:rsidR="00D36150" w:rsidRPr="00684E51" w:rsidRDefault="00D36150" w:rsidP="00D36150">
      <w:pPr>
        <w:pStyle w:val="TenderForms"/>
        <w:spacing w:before="0"/>
        <w:jc w:val="both"/>
        <w:rPr>
          <w:sz w:val="24"/>
          <w:szCs w:val="24"/>
        </w:rPr>
      </w:pPr>
      <w:r w:rsidRPr="00684E51">
        <w:rPr>
          <w:sz w:val="24"/>
          <w:szCs w:val="24"/>
        </w:rPr>
        <w:br w:type="page"/>
      </w:r>
      <w:bookmarkStart w:id="104" w:name="_Toc74044678"/>
      <w:bookmarkStart w:id="105" w:name="_Toc72505160"/>
      <w:r w:rsidRPr="00684E51">
        <w:rPr>
          <w:sz w:val="24"/>
          <w:szCs w:val="24"/>
        </w:rPr>
        <w:lastRenderedPageBreak/>
        <w:t>Appendix 16</w:t>
      </w:r>
      <w:bookmarkEnd w:id="104"/>
      <w:r w:rsidRPr="00684E51">
        <w:rPr>
          <w:sz w:val="24"/>
          <w:szCs w:val="24"/>
        </w:rPr>
        <w:t xml:space="preserve"> </w:t>
      </w:r>
      <w:r>
        <w:rPr>
          <w:sz w:val="24"/>
          <w:szCs w:val="24"/>
        </w:rPr>
        <w:t>– NOT APPLICABLE</w:t>
      </w:r>
    </w:p>
    <w:p w14:paraId="680CA449" w14:textId="77777777" w:rsidR="00D36150" w:rsidRPr="00684E51" w:rsidRDefault="00D36150" w:rsidP="00D36150">
      <w:pPr>
        <w:pStyle w:val="TenderForms"/>
        <w:spacing w:before="0"/>
        <w:rPr>
          <w:b w:val="0"/>
          <w:i/>
          <w:iCs/>
          <w:sz w:val="24"/>
          <w:szCs w:val="24"/>
        </w:rPr>
      </w:pPr>
      <w:bookmarkStart w:id="106" w:name="_Toc74044679"/>
      <w:r w:rsidRPr="00684E51">
        <w:rPr>
          <w:i/>
          <w:iCs/>
          <w:sz w:val="24"/>
          <w:szCs w:val="24"/>
        </w:rPr>
        <w:t>[</w:t>
      </w:r>
      <w:r w:rsidRPr="00684E51">
        <w:rPr>
          <w:b w:val="0"/>
          <w:i/>
          <w:iCs/>
          <w:sz w:val="24"/>
          <w:szCs w:val="24"/>
        </w:rPr>
        <w:t>Appendix to be completed by the Contracting Authority/ Entity in the case of Framework Agreement]</w:t>
      </w:r>
      <w:bookmarkEnd w:id="106"/>
    </w:p>
    <w:p w14:paraId="480776B6" w14:textId="77777777" w:rsidR="00D36150" w:rsidRPr="00684E51" w:rsidRDefault="00D36150" w:rsidP="00D36150">
      <w:pPr>
        <w:pStyle w:val="TenderForms"/>
        <w:shd w:val="clear" w:color="auto" w:fill="FFFFFF"/>
        <w:spacing w:before="0"/>
        <w:rPr>
          <w:sz w:val="24"/>
          <w:szCs w:val="24"/>
          <w:shd w:val="clear" w:color="auto" w:fill="E2EFD9"/>
        </w:rPr>
      </w:pPr>
      <w:r w:rsidRPr="00684E51">
        <w:rPr>
          <w:sz w:val="24"/>
          <w:szCs w:val="24"/>
          <w:shd w:val="clear" w:color="auto" w:fill="FFFFFF"/>
        </w:rPr>
        <w:t xml:space="preserve"> </w:t>
      </w:r>
      <w:bookmarkStart w:id="107" w:name="_Toc74044680"/>
      <w:r w:rsidRPr="00684E51">
        <w:rPr>
          <w:sz w:val="24"/>
          <w:szCs w:val="24"/>
          <w:shd w:val="clear" w:color="auto" w:fill="FFFFFF"/>
        </w:rPr>
        <w:t>NOTIFICATION FORM OF SUCCESSFUL ECONOMIC OPERATORS IN THE FRAMEWORK AGREEMENT</w:t>
      </w:r>
      <w:bookmarkEnd w:id="107"/>
    </w:p>
    <w:bookmarkEnd w:id="105"/>
    <w:p w14:paraId="6161F710" w14:textId="77777777" w:rsidR="00D36150" w:rsidRPr="00684E51" w:rsidRDefault="00D36150" w:rsidP="00D36150">
      <w:pPr>
        <w:shd w:val="clear" w:color="auto" w:fill="FFFFFF"/>
      </w:pPr>
      <w:r w:rsidRPr="00684E51">
        <w:t>[Date]</w:t>
      </w:r>
    </w:p>
    <w:p w14:paraId="064FFD94" w14:textId="77777777" w:rsidR="00D36150" w:rsidRPr="00684E51" w:rsidRDefault="00D36150" w:rsidP="00D36150">
      <w:pPr>
        <w:shd w:val="clear" w:color="auto" w:fill="FFFFFF"/>
      </w:pPr>
      <w:r w:rsidRPr="00684E51">
        <w:t xml:space="preserve">To: Name and address of successful economic operators  </w:t>
      </w:r>
    </w:p>
    <w:p w14:paraId="45BFC54C" w14:textId="77777777" w:rsidR="00D36150" w:rsidRPr="00684E51" w:rsidRDefault="00D36150" w:rsidP="00D36150">
      <w:pPr>
        <w:pStyle w:val="NormalWeb"/>
        <w:spacing w:before="0" w:beforeAutospacing="0" w:after="0" w:afterAutospacing="0"/>
        <w:jc w:val="both"/>
        <w:rPr>
          <w:rFonts w:ascii="Times New Roman" w:hAnsi="Times New Roman" w:cs="Times New Roman"/>
          <w:bCs/>
          <w:i/>
          <w:sz w:val="24"/>
          <w:u w:val="single"/>
          <w:lang w:val="en-GB"/>
        </w:rPr>
      </w:pPr>
      <w:r w:rsidRPr="00684E51">
        <w:rPr>
          <w:rFonts w:ascii="Times New Roman" w:hAnsi="Times New Roman" w:cs="Times New Roman"/>
          <w:bCs/>
          <w:sz w:val="24"/>
          <w:u w:val="single"/>
          <w:lang w:val="en-GB"/>
        </w:rPr>
        <w:t>1.</w:t>
      </w:r>
      <w:r w:rsidRPr="00684E51">
        <w:rPr>
          <w:rFonts w:ascii="Times New Roman" w:hAnsi="Times New Roman" w:cs="Times New Roman"/>
          <w:bCs/>
          <w:sz w:val="24"/>
          <w:lang w:val="en-GB"/>
        </w:rPr>
        <w:t>_________________________________________</w:t>
      </w:r>
    </w:p>
    <w:p w14:paraId="6900C6BB" w14:textId="77777777" w:rsidR="00D36150" w:rsidRPr="00684E51" w:rsidRDefault="00D36150" w:rsidP="00D36150">
      <w:pPr>
        <w:pStyle w:val="NormalWeb"/>
        <w:spacing w:before="0" w:beforeAutospacing="0" w:after="0" w:afterAutospacing="0"/>
        <w:jc w:val="both"/>
        <w:rPr>
          <w:rFonts w:ascii="Times New Roman" w:hAnsi="Times New Roman" w:cs="Times New Roman"/>
          <w:bCs/>
          <w:i/>
          <w:sz w:val="24"/>
          <w:lang w:val="en-GB"/>
        </w:rPr>
      </w:pPr>
      <w:r w:rsidRPr="00684E51">
        <w:rPr>
          <w:rFonts w:ascii="Times New Roman" w:hAnsi="Times New Roman" w:cs="Times New Roman"/>
          <w:bCs/>
          <w:i/>
          <w:sz w:val="24"/>
          <w:lang w:val="en-GB"/>
        </w:rPr>
        <w:t>2.  _________________________________________</w:t>
      </w:r>
    </w:p>
    <w:p w14:paraId="5DD4D0C5" w14:textId="77777777" w:rsidR="00D36150" w:rsidRPr="00684E51" w:rsidRDefault="00D36150" w:rsidP="00D36150">
      <w:pPr>
        <w:shd w:val="clear" w:color="auto" w:fill="FFFFFF"/>
        <w:rPr>
          <w:bCs/>
          <w:i/>
        </w:rPr>
      </w:pPr>
      <w:r w:rsidRPr="00684E51">
        <w:rPr>
          <w:bCs/>
          <w:i/>
        </w:rPr>
        <w:t>3._________________________________________</w:t>
      </w:r>
    </w:p>
    <w:p w14:paraId="4859F16E" w14:textId="77777777" w:rsidR="00D36150" w:rsidRPr="00684E51" w:rsidRDefault="00D36150" w:rsidP="00D36150">
      <w:pPr>
        <w:shd w:val="clear" w:color="auto" w:fill="FFFFFF"/>
        <w:rPr>
          <w:bCs/>
          <w:i/>
        </w:rPr>
      </w:pPr>
    </w:p>
    <w:p w14:paraId="3D8FD6F6" w14:textId="77777777" w:rsidR="00D36150" w:rsidRPr="00684E51" w:rsidRDefault="00D36150" w:rsidP="00D36150">
      <w:pPr>
        <w:pStyle w:val="NormalWeb"/>
        <w:spacing w:before="0" w:beforeAutospacing="0" w:after="0" w:afterAutospacing="0"/>
        <w:jc w:val="center"/>
        <w:rPr>
          <w:rFonts w:ascii="Times New Roman" w:hAnsi="Times New Roman" w:cs="Times New Roman"/>
          <w:bCs/>
          <w:sz w:val="24"/>
          <w:lang w:val="sq-AL"/>
        </w:rPr>
      </w:pPr>
      <w:r w:rsidRPr="00684E51">
        <w:rPr>
          <w:rFonts w:ascii="Times New Roman" w:hAnsi="Times New Roman" w:cs="Times New Roman"/>
          <w:bCs/>
          <w:sz w:val="24"/>
          <w:lang w:val="sq-AL"/>
        </w:rPr>
        <w:t>*  *  *</w:t>
      </w:r>
    </w:p>
    <w:p w14:paraId="52367894" w14:textId="77777777" w:rsidR="00D36150" w:rsidRPr="00684E51" w:rsidRDefault="00D36150" w:rsidP="00D36150">
      <w:pPr>
        <w:shd w:val="clear" w:color="auto" w:fill="FFFFFF"/>
      </w:pPr>
    </w:p>
    <w:p w14:paraId="0EBC9E1C" w14:textId="77777777" w:rsidR="00D36150" w:rsidRPr="00684E51" w:rsidRDefault="00D36150" w:rsidP="00D36150">
      <w:pPr>
        <w:shd w:val="clear" w:color="auto" w:fill="FFFFFF"/>
      </w:pPr>
      <w:r w:rsidRPr="00684E51">
        <w:t xml:space="preserve">The procurement procedure: </w:t>
      </w:r>
    </w:p>
    <w:p w14:paraId="750A5190" w14:textId="77777777" w:rsidR="00D36150" w:rsidRPr="00684E51" w:rsidRDefault="00D36150" w:rsidP="00D36150">
      <w:pPr>
        <w:shd w:val="clear" w:color="auto" w:fill="FFFFFF"/>
      </w:pPr>
      <w:r w:rsidRPr="00684E51">
        <w:t>Short description of the contract: [amount, scope, duration of the contract, etc]</w:t>
      </w:r>
    </w:p>
    <w:p w14:paraId="27E806C3" w14:textId="77777777" w:rsidR="00D36150" w:rsidRPr="00684E51" w:rsidRDefault="00D36150" w:rsidP="00D36150">
      <w:pPr>
        <w:shd w:val="clear" w:color="auto" w:fill="FFFFFF"/>
      </w:pPr>
      <w:r w:rsidRPr="00684E51">
        <w:t xml:space="preserve">Previous publications (if applicable): Public Notifications Bulletin [date] [number] </w:t>
      </w:r>
    </w:p>
    <w:p w14:paraId="0B582DA7" w14:textId="77777777" w:rsidR="00D36150" w:rsidRPr="00684E51" w:rsidRDefault="00D36150" w:rsidP="00D36150">
      <w:pPr>
        <w:shd w:val="clear" w:color="auto" w:fill="FFFFFF"/>
      </w:pPr>
      <w:r w:rsidRPr="00684E51">
        <w:t xml:space="preserve">Award criteria: </w:t>
      </w:r>
    </w:p>
    <w:p w14:paraId="50DC05BB" w14:textId="77777777" w:rsidR="00D36150" w:rsidRPr="00684E51" w:rsidRDefault="00D36150" w:rsidP="00D36150">
      <w:pPr>
        <w:spacing w:after="80"/>
        <w:rPr>
          <w:color w:val="000000"/>
        </w:rPr>
      </w:pPr>
      <w:r w:rsidRPr="00684E51">
        <w:rPr>
          <w:color w:val="000000"/>
        </w:rPr>
        <w:t xml:space="preserve">the most economically advantageous bid based on costs </w:t>
      </w:r>
      <w:r w:rsidRPr="00684E51">
        <w:rPr>
          <w:color w:val="000000"/>
        </w:rPr>
        <w:t xml:space="preserve"> </w:t>
      </w:r>
    </w:p>
    <w:p w14:paraId="23D4BB44" w14:textId="77777777" w:rsidR="00D36150" w:rsidRPr="00684E51" w:rsidRDefault="00D36150" w:rsidP="00D36150">
      <w:pPr>
        <w:spacing w:after="80"/>
        <w:rPr>
          <w:color w:val="000000"/>
        </w:rPr>
      </w:pPr>
      <w:r w:rsidRPr="00684E51">
        <w:rPr>
          <w:color w:val="000000"/>
        </w:rPr>
        <w:t xml:space="preserve">the most economically advantageous bid based on price </w:t>
      </w:r>
      <w:r w:rsidRPr="00684E51">
        <w:rPr>
          <w:color w:val="000000"/>
        </w:rPr>
        <w:t xml:space="preserve">  </w:t>
      </w:r>
    </w:p>
    <w:p w14:paraId="3320DB7F" w14:textId="77777777" w:rsidR="00D36150" w:rsidRPr="00684E51" w:rsidRDefault="00D36150" w:rsidP="00D36150">
      <w:pPr>
        <w:spacing w:after="80"/>
      </w:pPr>
      <w:r w:rsidRPr="00684E51">
        <w:rPr>
          <w:spacing w:val="-1"/>
        </w:rPr>
        <w:t>We hereby inform that the following bidders have participated in this procedure/ lot with these respective offered values</w:t>
      </w:r>
      <w:r w:rsidRPr="00684E51">
        <w:t>:</w:t>
      </w:r>
    </w:p>
    <w:p w14:paraId="0E916F08" w14:textId="77777777" w:rsidR="00D36150" w:rsidRPr="00684E51" w:rsidRDefault="00D36150" w:rsidP="00D36150">
      <w:pPr>
        <w:spacing w:after="80"/>
        <w:rPr>
          <w:i/>
        </w:rPr>
      </w:pPr>
      <w:r w:rsidRPr="00684E51">
        <w:t>1._________________________________                    _________________________________________</w:t>
      </w:r>
    </w:p>
    <w:p w14:paraId="7C5D3BDA" w14:textId="77777777" w:rsidR="00D36150" w:rsidRPr="00684E51" w:rsidRDefault="00D36150" w:rsidP="00D36150">
      <w:pPr>
        <w:spacing w:after="80"/>
      </w:pPr>
      <w:r w:rsidRPr="00684E51">
        <w:rPr>
          <w:i/>
        </w:rPr>
        <w:t xml:space="preserve">          Company’s full name</w:t>
      </w:r>
      <w:r w:rsidRPr="00684E51">
        <w:rPr>
          <w:i/>
        </w:rPr>
        <w:tab/>
      </w:r>
      <w:r w:rsidRPr="00684E51">
        <w:rPr>
          <w:i/>
        </w:rPr>
        <w:tab/>
      </w:r>
      <w:r w:rsidRPr="00684E51">
        <w:rPr>
          <w:i/>
        </w:rPr>
        <w:tab/>
        <w:t xml:space="preserve">           NUIS number</w:t>
      </w:r>
      <w:r w:rsidRPr="00684E51">
        <w:rPr>
          <w:i/>
        </w:rPr>
        <w:tab/>
      </w:r>
      <w:r w:rsidRPr="00684E51">
        <w:rPr>
          <w:i/>
        </w:rPr>
        <w:tab/>
      </w:r>
    </w:p>
    <w:p w14:paraId="1FCE1202" w14:textId="77777777" w:rsidR="00D36150" w:rsidRPr="00684E51" w:rsidRDefault="00D36150" w:rsidP="00D36150">
      <w:pPr>
        <w:tabs>
          <w:tab w:val="left" w:pos="4140"/>
        </w:tabs>
        <w:spacing w:after="80"/>
      </w:pPr>
      <w:r w:rsidRPr="00684E51">
        <w:t xml:space="preserve">Offered value/ total of unit prices and expected value of the contracts (if applicable) _____________________________________________________________________________ </w:t>
      </w:r>
    </w:p>
    <w:p w14:paraId="3F959B49" w14:textId="77777777" w:rsidR="00D36150" w:rsidRPr="00684E51" w:rsidRDefault="00D36150" w:rsidP="00D36150">
      <w:pPr>
        <w:spacing w:after="80"/>
      </w:pPr>
      <w:r w:rsidRPr="00684E51">
        <w:rPr>
          <w:i/>
        </w:rPr>
        <w:t xml:space="preserve">                    (</w:t>
      </w:r>
      <w:r w:rsidRPr="00684E51">
        <w:rPr>
          <w:i/>
          <w:iCs/>
        </w:rPr>
        <w:t>expressed in figures and words</w:t>
      </w:r>
      <w:r w:rsidRPr="00684E51">
        <w:rPr>
          <w:i/>
        </w:rPr>
        <w:t>)</w:t>
      </w:r>
    </w:p>
    <w:p w14:paraId="69732113" w14:textId="77777777" w:rsidR="00D36150" w:rsidRPr="00684E51" w:rsidRDefault="00D36150" w:rsidP="00D36150">
      <w:pPr>
        <w:spacing w:after="80"/>
      </w:pPr>
      <w:r w:rsidRPr="00684E51">
        <w:t>2._________________________________                    _________________________________________</w:t>
      </w:r>
    </w:p>
    <w:p w14:paraId="00C8C2C7" w14:textId="77777777" w:rsidR="00D36150" w:rsidRPr="00684E51" w:rsidRDefault="00D36150" w:rsidP="00D36150">
      <w:pPr>
        <w:spacing w:after="80"/>
      </w:pPr>
      <w:r w:rsidRPr="00684E51">
        <w:rPr>
          <w:i/>
        </w:rPr>
        <w:t>Company’s full name</w:t>
      </w:r>
      <w:r w:rsidRPr="00684E51">
        <w:rPr>
          <w:i/>
        </w:rPr>
        <w:tab/>
      </w:r>
      <w:r w:rsidRPr="00684E51">
        <w:rPr>
          <w:i/>
        </w:rPr>
        <w:tab/>
      </w:r>
      <w:r w:rsidRPr="00684E51">
        <w:rPr>
          <w:i/>
        </w:rPr>
        <w:tab/>
        <w:t xml:space="preserve">                                                NUIS number</w:t>
      </w:r>
      <w:r w:rsidRPr="00684E51">
        <w:rPr>
          <w:i/>
        </w:rPr>
        <w:tab/>
      </w:r>
      <w:r w:rsidRPr="00684E51">
        <w:rPr>
          <w:i/>
        </w:rPr>
        <w:tab/>
      </w:r>
    </w:p>
    <w:p w14:paraId="30E4FCD9" w14:textId="77777777" w:rsidR="00D36150" w:rsidRPr="00684E51" w:rsidRDefault="00D36150" w:rsidP="00D36150">
      <w:pPr>
        <w:tabs>
          <w:tab w:val="left" w:pos="4140"/>
        </w:tabs>
        <w:spacing w:after="80"/>
      </w:pPr>
      <w:r w:rsidRPr="00684E51">
        <w:t>Offered value/ total of unit prices and expected value of the contracts (if applicable) ________________________________</w:t>
      </w:r>
    </w:p>
    <w:p w14:paraId="5BC4DF48" w14:textId="77777777" w:rsidR="00D36150" w:rsidRPr="00684E51" w:rsidRDefault="00D36150" w:rsidP="00D36150">
      <w:pPr>
        <w:spacing w:after="80"/>
      </w:pPr>
      <w:r w:rsidRPr="00684E51">
        <w:rPr>
          <w:i/>
        </w:rPr>
        <w:t xml:space="preserve">                    (</w:t>
      </w:r>
      <w:r w:rsidRPr="00684E51">
        <w:rPr>
          <w:i/>
          <w:iCs/>
        </w:rPr>
        <w:t>expressed in figures and words</w:t>
      </w:r>
      <w:r w:rsidRPr="00684E51">
        <w:rPr>
          <w:i/>
        </w:rPr>
        <w:t>)</w:t>
      </w:r>
    </w:p>
    <w:p w14:paraId="2AB6B951" w14:textId="77777777" w:rsidR="00D36150" w:rsidRPr="00684E51" w:rsidRDefault="00D36150" w:rsidP="00D36150">
      <w:pPr>
        <w:tabs>
          <w:tab w:val="left" w:pos="4140"/>
        </w:tabs>
        <w:spacing w:after="80"/>
      </w:pPr>
      <w:r w:rsidRPr="00684E51">
        <w:t>Etc._________________________________________________________________________________</w:t>
      </w:r>
    </w:p>
    <w:p w14:paraId="3EF026A7" w14:textId="77777777" w:rsidR="00D36150" w:rsidRPr="00684E51" w:rsidRDefault="00D36150" w:rsidP="00D36150">
      <w:pPr>
        <w:shd w:val="clear" w:color="auto" w:fill="FFFFFF"/>
      </w:pPr>
    </w:p>
    <w:p w14:paraId="1E07A06C" w14:textId="77777777" w:rsidR="00D36150" w:rsidRPr="00684E51" w:rsidRDefault="00D36150" w:rsidP="00D36150">
      <w:pPr>
        <w:shd w:val="clear" w:color="auto" w:fill="FFFFFF"/>
      </w:pPr>
      <w:r w:rsidRPr="00684E51">
        <w:t xml:space="preserve">The following economic operators have been disqualified </w:t>
      </w:r>
    </w:p>
    <w:p w14:paraId="25A21B37" w14:textId="77777777" w:rsidR="00D36150" w:rsidRPr="00684E51" w:rsidRDefault="00D36150" w:rsidP="00D36150">
      <w:pPr>
        <w:spacing w:after="80"/>
        <w:rPr>
          <w:i/>
        </w:rPr>
      </w:pPr>
      <w:r w:rsidRPr="00684E51">
        <w:t>1._________________________________                    _________________________________________</w:t>
      </w:r>
    </w:p>
    <w:p w14:paraId="56FAC780" w14:textId="77777777" w:rsidR="00D36150" w:rsidRPr="00684E51" w:rsidRDefault="00D36150" w:rsidP="00D36150">
      <w:pPr>
        <w:spacing w:after="80"/>
      </w:pPr>
      <w:r w:rsidRPr="00684E51">
        <w:rPr>
          <w:i/>
        </w:rPr>
        <w:lastRenderedPageBreak/>
        <w:t xml:space="preserve">Company’s full name </w:t>
      </w:r>
      <w:r w:rsidRPr="00684E51">
        <w:rPr>
          <w:i/>
        </w:rPr>
        <w:tab/>
      </w:r>
      <w:r w:rsidRPr="00684E51">
        <w:rPr>
          <w:i/>
        </w:rPr>
        <w:tab/>
      </w:r>
      <w:r w:rsidRPr="00684E51">
        <w:rPr>
          <w:i/>
        </w:rPr>
        <w:tab/>
      </w:r>
      <w:r w:rsidRPr="00684E51">
        <w:rPr>
          <w:i/>
        </w:rPr>
        <w:tab/>
      </w:r>
      <w:r w:rsidRPr="00684E51">
        <w:rPr>
          <w:i/>
        </w:rPr>
        <w:tab/>
        <w:t xml:space="preserve">           NUIS number          reasons </w:t>
      </w:r>
      <w:r w:rsidRPr="00684E51">
        <w:rPr>
          <w:i/>
        </w:rPr>
        <w:tab/>
      </w:r>
      <w:r w:rsidRPr="00684E51">
        <w:rPr>
          <w:i/>
        </w:rPr>
        <w:tab/>
      </w:r>
    </w:p>
    <w:p w14:paraId="6DC44E04" w14:textId="77777777" w:rsidR="00D36150" w:rsidRPr="00684E51" w:rsidRDefault="00D36150" w:rsidP="00D36150">
      <w:pPr>
        <w:spacing w:after="80"/>
      </w:pPr>
      <w:r w:rsidRPr="00684E51">
        <w:t>2._________________________________                    _________________________________________</w:t>
      </w:r>
    </w:p>
    <w:p w14:paraId="1EF1EB76" w14:textId="77777777" w:rsidR="00D36150" w:rsidRPr="00684E51" w:rsidRDefault="00D36150" w:rsidP="00D36150">
      <w:pPr>
        <w:spacing w:after="80"/>
        <w:rPr>
          <w:i/>
        </w:rPr>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t xml:space="preserve">           NUIS number          reasons </w:t>
      </w:r>
      <w:r w:rsidRPr="00684E51">
        <w:rPr>
          <w:i/>
        </w:rPr>
        <w:tab/>
      </w:r>
    </w:p>
    <w:p w14:paraId="41E2D905" w14:textId="77777777" w:rsidR="00D36150" w:rsidRPr="00684E51" w:rsidRDefault="00D36150" w:rsidP="00D36150">
      <w:pPr>
        <w:pStyle w:val="SLparagraph"/>
        <w:numPr>
          <w:ilvl w:val="0"/>
          <w:numId w:val="0"/>
        </w:numPr>
        <w:jc w:val="center"/>
        <w:rPr>
          <w:bCs/>
        </w:rPr>
      </w:pPr>
      <w:r w:rsidRPr="00684E51">
        <w:rPr>
          <w:bCs/>
        </w:rPr>
        <w:t>*  *  *</w:t>
      </w:r>
    </w:p>
    <w:p w14:paraId="36AC75C6" w14:textId="77777777" w:rsidR="00D36150" w:rsidRPr="00684E51" w:rsidRDefault="00D36150" w:rsidP="00D36150">
      <w:pPr>
        <w:spacing w:after="80"/>
      </w:pPr>
      <w:r w:rsidRPr="00684E51">
        <w:t>Referring to the abovementioned procedure we hereby inform that the following economic operators were identified as successful:</w:t>
      </w:r>
    </w:p>
    <w:p w14:paraId="112F086C" w14:textId="77777777" w:rsidR="00D36150" w:rsidRPr="00684E51" w:rsidRDefault="00D36150" w:rsidP="00D36150">
      <w:pPr>
        <w:spacing w:after="80"/>
      </w:pPr>
      <w:r w:rsidRPr="00684E51">
        <w:t>1. ___________________________                                  _____________________________________</w:t>
      </w:r>
    </w:p>
    <w:p w14:paraId="5462C264" w14:textId="77777777" w:rsidR="00D36150" w:rsidRPr="00684E51" w:rsidRDefault="00D36150" w:rsidP="00D36150">
      <w:pPr>
        <w:spacing w:after="80"/>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t xml:space="preserve">                        NUIS number          </w:t>
      </w:r>
      <w:r w:rsidRPr="00684E51">
        <w:rPr>
          <w:i/>
        </w:rPr>
        <w:tab/>
      </w:r>
      <w:r w:rsidRPr="00684E51">
        <w:rPr>
          <w:i/>
        </w:rPr>
        <w:tab/>
      </w:r>
    </w:p>
    <w:p w14:paraId="6BC86824" w14:textId="77777777" w:rsidR="00D36150" w:rsidRPr="00684E51" w:rsidRDefault="00D36150" w:rsidP="00D36150">
      <w:pPr>
        <w:tabs>
          <w:tab w:val="left" w:pos="4140"/>
        </w:tabs>
        <w:spacing w:after="80"/>
      </w:pPr>
      <w:r w:rsidRPr="00684E51">
        <w:t xml:space="preserve">Value/ total of unit prices and expected value of the contracts (if applicable) _________________________ </w:t>
      </w:r>
    </w:p>
    <w:p w14:paraId="025029EA" w14:textId="77777777" w:rsidR="00D36150" w:rsidRPr="00684E51" w:rsidRDefault="00D36150" w:rsidP="00D36150">
      <w:pPr>
        <w:spacing w:after="80"/>
      </w:pPr>
      <w:r w:rsidRPr="00684E51">
        <w:rPr>
          <w:i/>
        </w:rPr>
        <w:t>(</w:t>
      </w:r>
      <w:r w:rsidRPr="00684E51">
        <w:rPr>
          <w:i/>
          <w:iCs/>
        </w:rPr>
        <w:t>expressed in figures and words</w:t>
      </w:r>
      <w:r w:rsidRPr="00684E51">
        <w:rPr>
          <w:i/>
        </w:rPr>
        <w:t>)</w:t>
      </w:r>
    </w:p>
    <w:p w14:paraId="58649ACC" w14:textId="77777777" w:rsidR="00D36150" w:rsidRPr="00684E51" w:rsidRDefault="00D36150" w:rsidP="00D36150">
      <w:pPr>
        <w:spacing w:after="80"/>
      </w:pPr>
      <w:r w:rsidRPr="00684E51">
        <w:t>Total of scores received__________________</w:t>
      </w:r>
    </w:p>
    <w:p w14:paraId="26936512" w14:textId="77777777" w:rsidR="00D36150" w:rsidRPr="00684E51" w:rsidRDefault="00D36150" w:rsidP="00D36150">
      <w:pPr>
        <w:spacing w:after="80"/>
      </w:pPr>
      <w:r w:rsidRPr="00684E51">
        <w:t>2. _____________________________                                       __________________________________</w:t>
      </w:r>
    </w:p>
    <w:p w14:paraId="7F992FAA" w14:textId="77777777" w:rsidR="00D36150" w:rsidRPr="00684E51" w:rsidRDefault="00D36150" w:rsidP="00D36150">
      <w:pPr>
        <w:spacing w:after="80"/>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t xml:space="preserve">                          NUIS number          </w:t>
      </w:r>
      <w:r w:rsidRPr="00684E51">
        <w:rPr>
          <w:i/>
        </w:rPr>
        <w:tab/>
      </w:r>
      <w:r w:rsidRPr="00684E51">
        <w:rPr>
          <w:i/>
        </w:rPr>
        <w:tab/>
      </w:r>
    </w:p>
    <w:p w14:paraId="32C67B94" w14:textId="77777777" w:rsidR="00D36150" w:rsidRPr="00684E51" w:rsidRDefault="00D36150" w:rsidP="00D36150">
      <w:pPr>
        <w:tabs>
          <w:tab w:val="left" w:pos="4140"/>
        </w:tabs>
        <w:spacing w:after="80"/>
      </w:pPr>
      <w:r w:rsidRPr="00684E51">
        <w:t xml:space="preserve">Value/ total of unit prices and expected value of the contracts (if applicable) </w:t>
      </w:r>
    </w:p>
    <w:p w14:paraId="037FA91F" w14:textId="77777777" w:rsidR="00D36150" w:rsidRPr="00684E51" w:rsidRDefault="00D36150" w:rsidP="00D36150">
      <w:pPr>
        <w:spacing w:after="80"/>
      </w:pPr>
      <w:r w:rsidRPr="00684E51">
        <w:rPr>
          <w:i/>
        </w:rPr>
        <w:t>(</w:t>
      </w:r>
      <w:r w:rsidRPr="00684E51">
        <w:rPr>
          <w:i/>
          <w:iCs/>
        </w:rPr>
        <w:t>expressed in figures and words</w:t>
      </w:r>
      <w:r w:rsidRPr="00684E51">
        <w:rPr>
          <w:i/>
        </w:rPr>
        <w:t>)</w:t>
      </w:r>
    </w:p>
    <w:p w14:paraId="5387C142" w14:textId="77777777" w:rsidR="00D36150" w:rsidRPr="00684E51" w:rsidRDefault="00D36150" w:rsidP="00D36150">
      <w:pPr>
        <w:spacing w:after="80"/>
      </w:pPr>
      <w:r w:rsidRPr="00684E51">
        <w:t xml:space="preserve">Total of scores received__________________ </w:t>
      </w:r>
    </w:p>
    <w:p w14:paraId="1A0DE742" w14:textId="77777777" w:rsidR="00D36150" w:rsidRPr="00684E51" w:rsidRDefault="00D36150" w:rsidP="00D36150">
      <w:pPr>
        <w:shd w:val="clear" w:color="auto" w:fill="FFFFFF"/>
      </w:pPr>
    </w:p>
    <w:p w14:paraId="226D8022" w14:textId="77777777" w:rsidR="00D36150" w:rsidRPr="00684E51" w:rsidRDefault="00D36150" w:rsidP="00D36150">
      <w:pPr>
        <w:shd w:val="clear" w:color="auto" w:fill="FFFFFF"/>
      </w:pPr>
      <w:r w:rsidRPr="00684E51">
        <w:t xml:space="preserve">Etc.___________________________ </w:t>
      </w:r>
    </w:p>
    <w:p w14:paraId="5DD951D2" w14:textId="77777777" w:rsidR="00D36150" w:rsidRPr="00684E51" w:rsidRDefault="00D36150" w:rsidP="00D36150">
      <w:pPr>
        <w:shd w:val="clear" w:color="auto" w:fill="FFFFFF"/>
      </w:pPr>
      <w:r w:rsidRPr="00684E51">
        <w:t>With the publication of this notice the complaint time limits as per the provisions of Article 109 of Law no. 162/2020 dated 23.12.2020 “On Public Procurement”</w:t>
      </w:r>
    </w:p>
    <w:p w14:paraId="7524CB57" w14:textId="77777777" w:rsidR="00D36150" w:rsidRDefault="00D36150" w:rsidP="00D36150">
      <w:pPr>
        <w:shd w:val="clear" w:color="auto" w:fill="FFFFFF"/>
      </w:pPr>
    </w:p>
    <w:p w14:paraId="1F99B195" w14:textId="77777777" w:rsidR="00D36150" w:rsidRDefault="00D36150" w:rsidP="00D36150">
      <w:pPr>
        <w:shd w:val="clear" w:color="auto" w:fill="FFFFFF"/>
      </w:pPr>
    </w:p>
    <w:p w14:paraId="663E6709" w14:textId="77777777" w:rsidR="00D36150" w:rsidRPr="00684E51" w:rsidRDefault="00D36150" w:rsidP="00D36150">
      <w:pPr>
        <w:shd w:val="clear" w:color="auto" w:fill="FFFFFF"/>
      </w:pPr>
    </w:p>
    <w:p w14:paraId="0303B02C" w14:textId="77777777" w:rsidR="00D36150" w:rsidRPr="00684E51" w:rsidRDefault="00D36150" w:rsidP="00D36150">
      <w:pPr>
        <w:shd w:val="clear" w:color="auto" w:fill="FFFFFF"/>
        <w:rPr>
          <w:b/>
        </w:rPr>
      </w:pPr>
      <w:r w:rsidRPr="00684E51">
        <w:t>[</w:t>
      </w:r>
      <w:r w:rsidRPr="00684E51">
        <w:rPr>
          <w:b/>
        </w:rPr>
        <w:t>Head of the Contracting Authority / Entity]</w:t>
      </w:r>
    </w:p>
    <w:p w14:paraId="3F8A2AAD" w14:textId="77777777" w:rsidR="00D36150" w:rsidRPr="00684E51" w:rsidRDefault="00D36150" w:rsidP="00D36150">
      <w:pPr>
        <w:shd w:val="clear" w:color="auto" w:fill="FFFFFF"/>
        <w:rPr>
          <w:b/>
        </w:rPr>
      </w:pPr>
    </w:p>
    <w:p w14:paraId="32940C83" w14:textId="77777777" w:rsidR="00D36150" w:rsidRPr="00684E51" w:rsidRDefault="00D36150" w:rsidP="00D36150">
      <w:pPr>
        <w:shd w:val="clear" w:color="auto" w:fill="FFFFFF"/>
        <w:rPr>
          <w:b/>
        </w:rPr>
      </w:pPr>
    </w:p>
    <w:p w14:paraId="74B0CA04" w14:textId="77777777" w:rsidR="00D36150" w:rsidRPr="00684E51" w:rsidRDefault="00D36150" w:rsidP="00D36150">
      <w:pPr>
        <w:shd w:val="clear" w:color="auto" w:fill="FFFFFF"/>
        <w:rPr>
          <w:b/>
        </w:rPr>
      </w:pPr>
    </w:p>
    <w:p w14:paraId="3D42DFC8" w14:textId="77777777" w:rsidR="00D36150" w:rsidRPr="00684E51" w:rsidRDefault="00D36150" w:rsidP="00D36150">
      <w:pPr>
        <w:shd w:val="clear" w:color="auto" w:fill="FFFFFF"/>
        <w:rPr>
          <w:b/>
        </w:rPr>
      </w:pPr>
    </w:p>
    <w:p w14:paraId="498FDDE3" w14:textId="77777777" w:rsidR="00D36150" w:rsidRPr="00684E51" w:rsidRDefault="00D36150" w:rsidP="00D36150">
      <w:pPr>
        <w:shd w:val="clear" w:color="auto" w:fill="FFFFFF"/>
        <w:rPr>
          <w:b/>
        </w:rPr>
      </w:pPr>
    </w:p>
    <w:p w14:paraId="205D251B" w14:textId="77777777" w:rsidR="00D36150" w:rsidRPr="00684E51" w:rsidRDefault="00D36150" w:rsidP="00D36150">
      <w:pPr>
        <w:shd w:val="clear" w:color="auto" w:fill="FFFFFF"/>
        <w:rPr>
          <w:b/>
        </w:rPr>
      </w:pPr>
    </w:p>
    <w:p w14:paraId="306539F4" w14:textId="77777777" w:rsidR="00D36150" w:rsidRPr="00684E51" w:rsidRDefault="00D36150" w:rsidP="00D36150">
      <w:pPr>
        <w:shd w:val="clear" w:color="auto" w:fill="FFFFFF"/>
        <w:rPr>
          <w:b/>
        </w:rPr>
      </w:pPr>
    </w:p>
    <w:p w14:paraId="366D0182" w14:textId="77777777" w:rsidR="00D36150" w:rsidRPr="00684E51" w:rsidRDefault="00D36150" w:rsidP="00D36150">
      <w:pPr>
        <w:spacing w:after="160" w:line="259" w:lineRule="auto"/>
        <w:rPr>
          <w:b/>
        </w:rPr>
      </w:pPr>
      <w:r w:rsidRPr="00684E51">
        <w:rPr>
          <w:b/>
        </w:rPr>
        <w:br w:type="page"/>
      </w:r>
    </w:p>
    <w:p w14:paraId="0EDFB717" w14:textId="77777777" w:rsidR="00D36150" w:rsidRPr="006A1939" w:rsidRDefault="00D36150" w:rsidP="00D36150">
      <w:pPr>
        <w:shd w:val="clear" w:color="auto" w:fill="FFFFFF"/>
        <w:rPr>
          <w:b/>
        </w:rPr>
      </w:pPr>
      <w:r w:rsidRPr="006A1939">
        <w:rPr>
          <w:b/>
        </w:rPr>
        <w:lastRenderedPageBreak/>
        <w:t>Appendix 17 – NOT APPLICABLE</w:t>
      </w:r>
    </w:p>
    <w:p w14:paraId="377F9F2F" w14:textId="77777777" w:rsidR="00D36150" w:rsidRDefault="00D36150" w:rsidP="00D36150">
      <w:pPr>
        <w:pStyle w:val="TenderForms"/>
        <w:spacing w:before="0"/>
        <w:rPr>
          <w:i/>
          <w:sz w:val="24"/>
          <w:szCs w:val="24"/>
        </w:rPr>
      </w:pPr>
      <w:bookmarkStart w:id="108" w:name="_Toc74044681"/>
    </w:p>
    <w:p w14:paraId="360A9FE6" w14:textId="77777777" w:rsidR="00D36150" w:rsidRPr="00684E51" w:rsidRDefault="00D36150" w:rsidP="00D36150">
      <w:pPr>
        <w:pStyle w:val="TenderForms"/>
        <w:spacing w:before="0"/>
        <w:rPr>
          <w:b w:val="0"/>
          <w:i/>
          <w:sz w:val="24"/>
          <w:szCs w:val="24"/>
        </w:rPr>
      </w:pPr>
      <w:r w:rsidRPr="00684E51">
        <w:rPr>
          <w:i/>
          <w:sz w:val="24"/>
          <w:szCs w:val="24"/>
        </w:rPr>
        <w:t>[</w:t>
      </w:r>
      <w:r w:rsidRPr="00684E51">
        <w:rPr>
          <w:b w:val="0"/>
          <w:i/>
          <w:sz w:val="24"/>
          <w:szCs w:val="24"/>
        </w:rPr>
        <w:t>Appendix to be completed by the Contracting Authority/ Entity in the case of Framework Agreement]</w:t>
      </w:r>
      <w:bookmarkEnd w:id="108"/>
    </w:p>
    <w:p w14:paraId="50A4FB84" w14:textId="77777777" w:rsidR="00D36150" w:rsidRPr="00684E51" w:rsidRDefault="00D36150" w:rsidP="00D36150">
      <w:pPr>
        <w:pStyle w:val="TenderForms"/>
        <w:shd w:val="clear" w:color="auto" w:fill="FFFFFF"/>
        <w:spacing w:before="0"/>
        <w:rPr>
          <w:sz w:val="24"/>
          <w:szCs w:val="24"/>
          <w:shd w:val="clear" w:color="auto" w:fill="FFFFFF"/>
        </w:rPr>
      </w:pPr>
      <w:bookmarkStart w:id="109" w:name="_Toc74044682"/>
      <w:r w:rsidRPr="00684E51">
        <w:rPr>
          <w:sz w:val="24"/>
          <w:szCs w:val="24"/>
          <w:shd w:val="clear" w:color="auto" w:fill="FFFFFF"/>
        </w:rPr>
        <w:t>NOTIFICATION FORM OF SUCCESSFUL ECONOMIC OPERATORS IN THE FRAMEWORK AGREEMENT</w:t>
      </w:r>
      <w:bookmarkEnd w:id="109"/>
      <w:r w:rsidRPr="00684E51">
        <w:rPr>
          <w:sz w:val="24"/>
          <w:szCs w:val="24"/>
          <w:shd w:val="clear" w:color="auto" w:fill="FFFFFF"/>
        </w:rPr>
        <w:t xml:space="preserve"> </w:t>
      </w:r>
    </w:p>
    <w:p w14:paraId="6451E34C" w14:textId="77777777" w:rsidR="00D36150" w:rsidRPr="00684E51" w:rsidRDefault="00D36150" w:rsidP="00D36150">
      <w:pPr>
        <w:pStyle w:val="TenderForms"/>
        <w:shd w:val="clear" w:color="auto" w:fill="FFFFFF"/>
        <w:spacing w:before="0"/>
        <w:rPr>
          <w:b w:val="0"/>
          <w:sz w:val="24"/>
          <w:szCs w:val="24"/>
          <w:shd w:val="clear" w:color="auto" w:fill="E2EFD9"/>
        </w:rPr>
      </w:pPr>
      <w:bookmarkStart w:id="110" w:name="_Toc74044683"/>
      <w:r w:rsidRPr="00684E51">
        <w:rPr>
          <w:sz w:val="24"/>
          <w:szCs w:val="24"/>
          <w:shd w:val="clear" w:color="auto" w:fill="FFFFFF"/>
        </w:rPr>
        <w:t>(AFTER THE COMPLAINT PROCESS</w:t>
      </w:r>
      <w:r w:rsidRPr="00684E51">
        <w:rPr>
          <w:rStyle w:val="FootnoteReference"/>
          <w:rFonts w:eastAsiaTheme="majorEastAsia"/>
          <w:sz w:val="24"/>
          <w:szCs w:val="24"/>
          <w:lang w:val="it-IT"/>
        </w:rPr>
        <w:footnoteReference w:id="11"/>
      </w:r>
      <w:r w:rsidRPr="00684E51">
        <w:rPr>
          <w:b w:val="0"/>
          <w:sz w:val="24"/>
          <w:szCs w:val="24"/>
          <w:shd w:val="clear" w:color="auto" w:fill="FFFFFF"/>
        </w:rPr>
        <w:t>)</w:t>
      </w:r>
      <w:bookmarkEnd w:id="110"/>
      <w:r w:rsidRPr="00684E51">
        <w:rPr>
          <w:b w:val="0"/>
          <w:sz w:val="24"/>
          <w:szCs w:val="24"/>
          <w:shd w:val="clear" w:color="auto" w:fill="FFFFFF"/>
        </w:rPr>
        <w:t xml:space="preserve"> </w:t>
      </w:r>
    </w:p>
    <w:p w14:paraId="3489CD7A" w14:textId="77777777" w:rsidR="00D36150" w:rsidRPr="00684E51" w:rsidRDefault="00D36150" w:rsidP="00D36150">
      <w:pPr>
        <w:shd w:val="clear" w:color="auto" w:fill="FFFFFF"/>
      </w:pPr>
      <w:r w:rsidRPr="00684E51">
        <w:t>[Date]</w:t>
      </w:r>
    </w:p>
    <w:p w14:paraId="259C8642" w14:textId="77777777" w:rsidR="00D36150" w:rsidRPr="00684E51" w:rsidRDefault="00D36150" w:rsidP="00D36150">
      <w:pPr>
        <w:shd w:val="clear" w:color="auto" w:fill="FFFFFF"/>
      </w:pPr>
      <w:r w:rsidRPr="00684E51">
        <w:t xml:space="preserve">To: Name and address of successful economic operators  </w:t>
      </w:r>
    </w:p>
    <w:p w14:paraId="00D749A7" w14:textId="77777777" w:rsidR="00D36150" w:rsidRPr="00684E51" w:rsidRDefault="00D36150" w:rsidP="00D36150">
      <w:pPr>
        <w:pStyle w:val="NormalWeb"/>
        <w:spacing w:before="0" w:beforeAutospacing="0" w:after="0" w:afterAutospacing="0"/>
        <w:jc w:val="both"/>
        <w:rPr>
          <w:rFonts w:ascii="Times New Roman" w:hAnsi="Times New Roman" w:cs="Times New Roman"/>
          <w:bCs/>
          <w:i/>
          <w:sz w:val="24"/>
          <w:u w:val="single"/>
          <w:lang w:val="en-GB"/>
        </w:rPr>
      </w:pPr>
      <w:r w:rsidRPr="00684E51">
        <w:rPr>
          <w:rFonts w:ascii="Times New Roman" w:hAnsi="Times New Roman" w:cs="Times New Roman"/>
          <w:bCs/>
          <w:sz w:val="24"/>
          <w:u w:val="single"/>
          <w:lang w:val="en-GB"/>
        </w:rPr>
        <w:t>1.</w:t>
      </w:r>
      <w:r w:rsidRPr="00684E51">
        <w:rPr>
          <w:rFonts w:ascii="Times New Roman" w:hAnsi="Times New Roman" w:cs="Times New Roman"/>
          <w:bCs/>
          <w:sz w:val="24"/>
          <w:lang w:val="en-GB"/>
        </w:rPr>
        <w:t>_________________________________________</w:t>
      </w:r>
    </w:p>
    <w:p w14:paraId="5E313D92" w14:textId="77777777" w:rsidR="00D36150" w:rsidRPr="00684E51" w:rsidRDefault="00D36150" w:rsidP="00D36150">
      <w:pPr>
        <w:pStyle w:val="NormalWeb"/>
        <w:spacing w:before="0" w:beforeAutospacing="0" w:after="0" w:afterAutospacing="0"/>
        <w:jc w:val="both"/>
        <w:rPr>
          <w:rFonts w:ascii="Times New Roman" w:hAnsi="Times New Roman" w:cs="Times New Roman"/>
          <w:bCs/>
          <w:i/>
          <w:sz w:val="24"/>
          <w:lang w:val="en-GB"/>
        </w:rPr>
      </w:pPr>
      <w:r w:rsidRPr="00684E51">
        <w:rPr>
          <w:rFonts w:ascii="Times New Roman" w:hAnsi="Times New Roman" w:cs="Times New Roman"/>
          <w:bCs/>
          <w:i/>
          <w:sz w:val="24"/>
          <w:lang w:val="en-GB"/>
        </w:rPr>
        <w:t>2.  _________________________________________</w:t>
      </w:r>
    </w:p>
    <w:p w14:paraId="2213E2D5" w14:textId="77777777" w:rsidR="00D36150" w:rsidRPr="00684E51" w:rsidRDefault="00D36150" w:rsidP="00D36150">
      <w:pPr>
        <w:shd w:val="clear" w:color="auto" w:fill="FFFFFF"/>
      </w:pPr>
      <w:r w:rsidRPr="00684E51">
        <w:rPr>
          <w:bCs/>
          <w:i/>
        </w:rPr>
        <w:t>3._________________________________________</w:t>
      </w:r>
    </w:p>
    <w:p w14:paraId="6FF1CDAF" w14:textId="77777777" w:rsidR="00D36150" w:rsidRPr="00684E51" w:rsidRDefault="00D36150" w:rsidP="00D36150">
      <w:pPr>
        <w:shd w:val="clear" w:color="auto" w:fill="FFFFFF"/>
      </w:pPr>
      <w:r w:rsidRPr="00684E51">
        <w:t xml:space="preserve">The procurement procedure: </w:t>
      </w:r>
    </w:p>
    <w:p w14:paraId="2A6C9748" w14:textId="77777777" w:rsidR="00D36150" w:rsidRPr="00684E51" w:rsidRDefault="00D36150" w:rsidP="00D36150">
      <w:pPr>
        <w:shd w:val="clear" w:color="auto" w:fill="FFFFFF"/>
      </w:pPr>
      <w:r w:rsidRPr="00684E51">
        <w:t>Short description of the contract: [amount, scope, duration of the contract, etc]</w:t>
      </w:r>
    </w:p>
    <w:p w14:paraId="22F45D6E" w14:textId="77777777" w:rsidR="00D36150" w:rsidRPr="00684E51" w:rsidRDefault="00D36150" w:rsidP="00D36150">
      <w:pPr>
        <w:shd w:val="clear" w:color="auto" w:fill="FFFFFF"/>
      </w:pPr>
      <w:r w:rsidRPr="00684E51">
        <w:t xml:space="preserve">Previous publications (if applicable): Public Notifications Bulletin [date] [number] </w:t>
      </w:r>
    </w:p>
    <w:p w14:paraId="13B10840" w14:textId="77777777" w:rsidR="00D36150" w:rsidRPr="00684E51" w:rsidRDefault="00D36150" w:rsidP="00D36150">
      <w:pPr>
        <w:shd w:val="clear" w:color="auto" w:fill="FFFFFF"/>
      </w:pPr>
      <w:r w:rsidRPr="00684E51">
        <w:t xml:space="preserve">Award criteria: </w:t>
      </w:r>
    </w:p>
    <w:p w14:paraId="09963713" w14:textId="77777777" w:rsidR="00D36150" w:rsidRPr="00684E51" w:rsidRDefault="00D36150" w:rsidP="00D36150">
      <w:pPr>
        <w:spacing w:after="80"/>
        <w:rPr>
          <w:color w:val="000000"/>
        </w:rPr>
      </w:pPr>
      <w:r w:rsidRPr="00684E51">
        <w:rPr>
          <w:color w:val="000000"/>
        </w:rPr>
        <w:t xml:space="preserve">the most economically advantageous bid based on costs </w:t>
      </w:r>
      <w:r w:rsidRPr="00684E51">
        <w:rPr>
          <w:color w:val="000000"/>
        </w:rPr>
        <w:t xml:space="preserve"> </w:t>
      </w:r>
    </w:p>
    <w:p w14:paraId="62CB93BD" w14:textId="77777777" w:rsidR="00D36150" w:rsidRPr="00684E51" w:rsidRDefault="00D36150" w:rsidP="00D36150">
      <w:pPr>
        <w:spacing w:after="80"/>
        <w:rPr>
          <w:color w:val="000000"/>
        </w:rPr>
      </w:pPr>
      <w:r w:rsidRPr="00684E51">
        <w:rPr>
          <w:color w:val="000000"/>
        </w:rPr>
        <w:t xml:space="preserve">the most economically advantageous bid based on price </w:t>
      </w:r>
      <w:r w:rsidRPr="00684E51">
        <w:rPr>
          <w:color w:val="000000"/>
        </w:rPr>
        <w:t xml:space="preserve">  </w:t>
      </w:r>
    </w:p>
    <w:p w14:paraId="36EFB092" w14:textId="77777777" w:rsidR="00D36150" w:rsidRPr="00684E51" w:rsidRDefault="00D36150" w:rsidP="00D36150">
      <w:pPr>
        <w:spacing w:after="80"/>
      </w:pPr>
      <w:r w:rsidRPr="00684E51">
        <w:rPr>
          <w:spacing w:val="-1"/>
        </w:rPr>
        <w:t>We hereby inform that the following Economic Operators have participated in this procedure/ lot with these respective values</w:t>
      </w:r>
      <w:r w:rsidRPr="00684E51">
        <w:t>.</w:t>
      </w:r>
    </w:p>
    <w:p w14:paraId="2455B4FF" w14:textId="77777777" w:rsidR="00D36150" w:rsidRPr="00684E51" w:rsidRDefault="00D36150" w:rsidP="00D36150">
      <w:pPr>
        <w:spacing w:after="80"/>
      </w:pPr>
      <w:r w:rsidRPr="00684E51">
        <w:t>Note: This form is applicable in case of complaints</w:t>
      </w:r>
    </w:p>
    <w:p w14:paraId="070D59F4" w14:textId="77777777" w:rsidR="00D36150" w:rsidRPr="00684E51" w:rsidRDefault="00D36150" w:rsidP="00D36150">
      <w:pPr>
        <w:spacing w:after="80"/>
        <w:rPr>
          <w:i/>
        </w:rPr>
      </w:pPr>
      <w:r w:rsidRPr="00684E51">
        <w:t>1._________________________________                    _________________________________________</w:t>
      </w:r>
    </w:p>
    <w:p w14:paraId="2640ABC7" w14:textId="77777777" w:rsidR="00D36150" w:rsidRPr="00684E51" w:rsidRDefault="00D36150" w:rsidP="00D36150">
      <w:pPr>
        <w:spacing w:after="80"/>
      </w:pPr>
      <w:r w:rsidRPr="00684E51">
        <w:rPr>
          <w:i/>
        </w:rPr>
        <w:t xml:space="preserve">          Company’s full name</w:t>
      </w:r>
      <w:r w:rsidRPr="00684E51">
        <w:rPr>
          <w:i/>
        </w:rPr>
        <w:tab/>
      </w:r>
      <w:r w:rsidRPr="00684E51">
        <w:rPr>
          <w:i/>
        </w:rPr>
        <w:tab/>
      </w:r>
      <w:r w:rsidRPr="00684E51">
        <w:rPr>
          <w:i/>
        </w:rPr>
        <w:tab/>
        <w:t xml:space="preserve">           NUIS number</w:t>
      </w:r>
      <w:r w:rsidRPr="00684E51">
        <w:rPr>
          <w:i/>
        </w:rPr>
        <w:tab/>
      </w:r>
      <w:r w:rsidRPr="00684E51">
        <w:rPr>
          <w:i/>
        </w:rPr>
        <w:tab/>
      </w:r>
    </w:p>
    <w:p w14:paraId="1A0AA55F" w14:textId="77777777" w:rsidR="00D36150" w:rsidRPr="00684E51" w:rsidRDefault="00D36150" w:rsidP="00D36150">
      <w:pPr>
        <w:tabs>
          <w:tab w:val="left" w:pos="4140"/>
        </w:tabs>
        <w:spacing w:after="80"/>
      </w:pPr>
      <w:r w:rsidRPr="00684E51">
        <w:t xml:space="preserve">Value/ Total of unit prices and expected value of the contracts (if applicable) ________________________ </w:t>
      </w:r>
    </w:p>
    <w:p w14:paraId="2576EA35" w14:textId="77777777" w:rsidR="00D36150" w:rsidRPr="00684E51" w:rsidRDefault="00D36150" w:rsidP="00D36150">
      <w:pPr>
        <w:spacing w:after="80"/>
      </w:pPr>
      <w:r w:rsidRPr="00684E51">
        <w:rPr>
          <w:i/>
        </w:rPr>
        <w:t xml:space="preserve">                    (</w:t>
      </w:r>
      <w:r w:rsidRPr="00684E51">
        <w:rPr>
          <w:i/>
          <w:iCs/>
        </w:rPr>
        <w:t>expressed in figures and words</w:t>
      </w:r>
      <w:r w:rsidRPr="00684E51">
        <w:rPr>
          <w:i/>
        </w:rPr>
        <w:t>)</w:t>
      </w:r>
    </w:p>
    <w:p w14:paraId="5E03ABAC" w14:textId="77777777" w:rsidR="00D36150" w:rsidRPr="00684E51" w:rsidRDefault="00D36150" w:rsidP="00D36150">
      <w:pPr>
        <w:spacing w:after="80"/>
      </w:pPr>
      <w:r w:rsidRPr="00684E51">
        <w:t>2._________________________________                    _________________________________________</w:t>
      </w:r>
    </w:p>
    <w:p w14:paraId="4DDDDD12" w14:textId="77777777" w:rsidR="00D36150" w:rsidRPr="00684E51" w:rsidRDefault="00D36150" w:rsidP="00D36150">
      <w:pPr>
        <w:spacing w:after="80"/>
      </w:pPr>
      <w:r w:rsidRPr="00684E51">
        <w:rPr>
          <w:i/>
        </w:rPr>
        <w:t xml:space="preserve">          Company’s full name</w:t>
      </w:r>
      <w:r w:rsidRPr="00684E51">
        <w:rPr>
          <w:i/>
        </w:rPr>
        <w:tab/>
      </w:r>
      <w:r w:rsidRPr="00684E51">
        <w:rPr>
          <w:i/>
        </w:rPr>
        <w:tab/>
      </w:r>
      <w:r w:rsidRPr="00684E51">
        <w:rPr>
          <w:i/>
        </w:rPr>
        <w:tab/>
        <w:t xml:space="preserve">           NUIS number</w:t>
      </w:r>
      <w:r w:rsidRPr="00684E51">
        <w:rPr>
          <w:i/>
        </w:rPr>
        <w:tab/>
      </w:r>
      <w:r w:rsidRPr="00684E51">
        <w:rPr>
          <w:i/>
        </w:rPr>
        <w:tab/>
      </w:r>
    </w:p>
    <w:p w14:paraId="5376D17B" w14:textId="77777777" w:rsidR="00D36150" w:rsidRPr="00684E51" w:rsidRDefault="00D36150" w:rsidP="00D36150">
      <w:pPr>
        <w:tabs>
          <w:tab w:val="left" w:pos="4140"/>
        </w:tabs>
        <w:spacing w:after="80"/>
      </w:pPr>
      <w:r w:rsidRPr="00684E51">
        <w:t xml:space="preserve">Value/ Total of unit prices and expected value of the contracts (if applicable) </w:t>
      </w:r>
    </w:p>
    <w:p w14:paraId="104F42A3" w14:textId="77777777" w:rsidR="00D36150" w:rsidRPr="00684E51" w:rsidRDefault="00D36150" w:rsidP="00D36150">
      <w:pPr>
        <w:spacing w:after="80"/>
      </w:pPr>
      <w:r w:rsidRPr="00684E51">
        <w:rPr>
          <w:i/>
        </w:rPr>
        <w:t xml:space="preserve">                    (</w:t>
      </w:r>
      <w:r w:rsidRPr="00684E51">
        <w:rPr>
          <w:i/>
          <w:iCs/>
        </w:rPr>
        <w:t>expressed in figures and words</w:t>
      </w:r>
      <w:r w:rsidRPr="00684E51">
        <w:rPr>
          <w:i/>
        </w:rPr>
        <w:t>)</w:t>
      </w:r>
    </w:p>
    <w:p w14:paraId="4BBC30B8" w14:textId="77777777" w:rsidR="00D36150" w:rsidRPr="00684E51" w:rsidRDefault="00D36150" w:rsidP="00D36150">
      <w:pPr>
        <w:tabs>
          <w:tab w:val="left" w:pos="4140"/>
        </w:tabs>
        <w:spacing w:after="80"/>
      </w:pPr>
      <w:r w:rsidRPr="00684E51">
        <w:lastRenderedPageBreak/>
        <w:t>Etc._________________________________________________________________________________</w:t>
      </w:r>
    </w:p>
    <w:p w14:paraId="0DA5E3F4" w14:textId="77777777" w:rsidR="00D36150" w:rsidRPr="00684E51" w:rsidRDefault="00D36150" w:rsidP="00D36150">
      <w:pPr>
        <w:shd w:val="clear" w:color="auto" w:fill="FFFFFF"/>
      </w:pPr>
      <w:r w:rsidRPr="00684E51">
        <w:t xml:space="preserve">The following economic operators have been disqualified </w:t>
      </w:r>
    </w:p>
    <w:p w14:paraId="3026CAB4" w14:textId="77777777" w:rsidR="00D36150" w:rsidRPr="00684E51" w:rsidRDefault="00D36150" w:rsidP="00D36150">
      <w:pPr>
        <w:spacing w:after="80"/>
        <w:rPr>
          <w:i/>
        </w:rPr>
      </w:pPr>
      <w:r w:rsidRPr="00684E51">
        <w:t>1._________________________________                    ___________________     __________________</w:t>
      </w:r>
    </w:p>
    <w:p w14:paraId="5B3B24AB" w14:textId="77777777" w:rsidR="00D36150" w:rsidRPr="00684E51" w:rsidRDefault="00D36150" w:rsidP="00D36150">
      <w:pPr>
        <w:spacing w:after="80"/>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t xml:space="preserve">           NUIS number             reasons </w:t>
      </w:r>
      <w:r w:rsidRPr="00684E51">
        <w:rPr>
          <w:i/>
        </w:rPr>
        <w:tab/>
      </w:r>
      <w:r w:rsidRPr="00684E51">
        <w:rPr>
          <w:i/>
        </w:rPr>
        <w:tab/>
      </w:r>
    </w:p>
    <w:p w14:paraId="06FAA6B1" w14:textId="77777777" w:rsidR="00D36150" w:rsidRPr="00684E51" w:rsidRDefault="00D36150" w:rsidP="00D36150">
      <w:pPr>
        <w:spacing w:after="80"/>
      </w:pPr>
      <w:r w:rsidRPr="00684E51">
        <w:t>2._________________________________                    ____________________    __________________</w:t>
      </w:r>
    </w:p>
    <w:p w14:paraId="58D97D5C" w14:textId="77777777" w:rsidR="00D36150" w:rsidRPr="00684E51" w:rsidRDefault="00D36150" w:rsidP="00D36150">
      <w:pPr>
        <w:spacing w:after="80"/>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t xml:space="preserve">           NUIS number            reasons </w:t>
      </w:r>
      <w:r w:rsidRPr="00684E51">
        <w:rPr>
          <w:i/>
        </w:rPr>
        <w:tab/>
      </w:r>
      <w:r w:rsidRPr="00684E51">
        <w:rPr>
          <w:i/>
        </w:rPr>
        <w:tab/>
      </w:r>
    </w:p>
    <w:p w14:paraId="2AAB20F1" w14:textId="77777777" w:rsidR="00D36150" w:rsidRPr="00684E51" w:rsidRDefault="00D36150" w:rsidP="00D36150">
      <w:pPr>
        <w:spacing w:after="80"/>
      </w:pPr>
    </w:p>
    <w:p w14:paraId="021B9452" w14:textId="77777777" w:rsidR="00D36150" w:rsidRPr="00684E51" w:rsidRDefault="00D36150" w:rsidP="00D36150">
      <w:pPr>
        <w:spacing w:after="80"/>
      </w:pPr>
      <w:r w:rsidRPr="00684E51">
        <w:t>Referring to the abovementioned procedure we hereby inform that the following economic operators were identified as successful:</w:t>
      </w:r>
    </w:p>
    <w:p w14:paraId="7715CE4D" w14:textId="77777777" w:rsidR="00D36150" w:rsidRPr="00684E51" w:rsidRDefault="00D36150" w:rsidP="00D36150">
      <w:pPr>
        <w:spacing w:after="80"/>
      </w:pPr>
      <w:r w:rsidRPr="00684E51">
        <w:t>1. ___________________________                      ________________________________________</w:t>
      </w:r>
    </w:p>
    <w:p w14:paraId="1A9848E1" w14:textId="77777777" w:rsidR="00D36150" w:rsidRPr="00684E51" w:rsidRDefault="00D36150" w:rsidP="00D36150">
      <w:pPr>
        <w:spacing w:after="80"/>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t xml:space="preserve">           NUIS number          </w:t>
      </w:r>
      <w:r w:rsidRPr="00684E51">
        <w:rPr>
          <w:i/>
        </w:rPr>
        <w:tab/>
      </w:r>
      <w:r w:rsidRPr="00684E51">
        <w:rPr>
          <w:i/>
        </w:rPr>
        <w:tab/>
      </w:r>
    </w:p>
    <w:p w14:paraId="5F308F51" w14:textId="77777777" w:rsidR="00D36150" w:rsidRPr="00684E51" w:rsidRDefault="00D36150" w:rsidP="00D36150">
      <w:pPr>
        <w:tabs>
          <w:tab w:val="left" w:pos="4140"/>
        </w:tabs>
        <w:spacing w:after="80"/>
      </w:pPr>
      <w:r w:rsidRPr="00684E51">
        <w:t xml:space="preserve">Value/ total of unit prices and expected value of the contracts (if </w:t>
      </w:r>
      <w:proofErr w:type="gramStart"/>
      <w:r w:rsidRPr="00684E51">
        <w:t>applicable)_</w:t>
      </w:r>
      <w:proofErr w:type="gramEnd"/>
      <w:r w:rsidRPr="00684E51">
        <w:t>________________________</w:t>
      </w:r>
    </w:p>
    <w:p w14:paraId="64F6FD60" w14:textId="77777777" w:rsidR="00D36150" w:rsidRPr="00684E51" w:rsidRDefault="00D36150" w:rsidP="00D36150">
      <w:pPr>
        <w:spacing w:after="80"/>
      </w:pPr>
      <w:r w:rsidRPr="00684E51">
        <w:rPr>
          <w:i/>
        </w:rPr>
        <w:t>(</w:t>
      </w:r>
      <w:r w:rsidRPr="00684E51">
        <w:rPr>
          <w:i/>
          <w:iCs/>
        </w:rPr>
        <w:t>expressed in figures and words</w:t>
      </w:r>
      <w:r w:rsidRPr="00684E51">
        <w:rPr>
          <w:i/>
        </w:rPr>
        <w:t>)</w:t>
      </w:r>
    </w:p>
    <w:p w14:paraId="72633BBD" w14:textId="77777777" w:rsidR="00D36150" w:rsidRPr="00684E51" w:rsidRDefault="00D36150" w:rsidP="00D36150">
      <w:pPr>
        <w:spacing w:after="80"/>
      </w:pPr>
      <w:r w:rsidRPr="00684E51">
        <w:t>Total of scores received____________________</w:t>
      </w:r>
    </w:p>
    <w:p w14:paraId="63F7C921" w14:textId="77777777" w:rsidR="00D36150" w:rsidRPr="00684E51" w:rsidRDefault="00D36150" w:rsidP="00D36150">
      <w:pPr>
        <w:spacing w:after="80"/>
      </w:pPr>
      <w:r w:rsidRPr="00684E51">
        <w:t>2. ________________________                            ________________________________________</w:t>
      </w:r>
    </w:p>
    <w:p w14:paraId="33EBE06A" w14:textId="77777777" w:rsidR="00D36150" w:rsidRPr="00684E51" w:rsidRDefault="00D36150" w:rsidP="00D36150">
      <w:pPr>
        <w:spacing w:after="80"/>
      </w:pPr>
      <w:r w:rsidRPr="00684E51">
        <w:rPr>
          <w:i/>
        </w:rPr>
        <w:t xml:space="preserve">Company’s full name </w:t>
      </w:r>
      <w:r w:rsidRPr="00684E51">
        <w:rPr>
          <w:i/>
        </w:rPr>
        <w:tab/>
      </w:r>
      <w:r w:rsidRPr="00684E51">
        <w:rPr>
          <w:i/>
        </w:rPr>
        <w:tab/>
      </w:r>
      <w:r w:rsidRPr="00684E51">
        <w:rPr>
          <w:i/>
        </w:rPr>
        <w:tab/>
      </w:r>
      <w:r w:rsidRPr="00684E51">
        <w:rPr>
          <w:i/>
        </w:rPr>
        <w:tab/>
      </w:r>
      <w:r w:rsidRPr="00684E51">
        <w:rPr>
          <w:i/>
        </w:rPr>
        <w:tab/>
        <w:t xml:space="preserve">           NUIS number          </w:t>
      </w:r>
      <w:r w:rsidRPr="00684E51">
        <w:rPr>
          <w:i/>
        </w:rPr>
        <w:tab/>
      </w:r>
      <w:r w:rsidRPr="00684E51">
        <w:rPr>
          <w:i/>
        </w:rPr>
        <w:tab/>
      </w:r>
    </w:p>
    <w:p w14:paraId="7B0D0BC9" w14:textId="77777777" w:rsidR="00D36150" w:rsidRPr="00684E51" w:rsidRDefault="00D36150" w:rsidP="00D36150">
      <w:pPr>
        <w:tabs>
          <w:tab w:val="left" w:pos="4140"/>
        </w:tabs>
        <w:spacing w:after="80"/>
      </w:pPr>
      <w:r w:rsidRPr="00684E51">
        <w:t xml:space="preserve">Value/ total of unit prices and expected value of the contracts (if </w:t>
      </w:r>
      <w:proofErr w:type="gramStart"/>
      <w:r w:rsidRPr="00684E51">
        <w:t>applicable)_</w:t>
      </w:r>
      <w:proofErr w:type="gramEnd"/>
      <w:r w:rsidRPr="00684E51">
        <w:t>________________________</w:t>
      </w:r>
    </w:p>
    <w:p w14:paraId="3E8A1096" w14:textId="77777777" w:rsidR="00D36150" w:rsidRPr="00684E51" w:rsidRDefault="00D36150" w:rsidP="00D36150">
      <w:pPr>
        <w:spacing w:after="80"/>
      </w:pPr>
      <w:r w:rsidRPr="00684E51">
        <w:rPr>
          <w:i/>
        </w:rPr>
        <w:t>(</w:t>
      </w:r>
      <w:r w:rsidRPr="00684E51">
        <w:rPr>
          <w:i/>
          <w:iCs/>
        </w:rPr>
        <w:t>expressed in figures and words</w:t>
      </w:r>
      <w:r w:rsidRPr="00684E51">
        <w:rPr>
          <w:i/>
        </w:rPr>
        <w:t>)</w:t>
      </w:r>
    </w:p>
    <w:p w14:paraId="51AB19FE" w14:textId="77777777" w:rsidR="00D36150" w:rsidRPr="00684E51" w:rsidRDefault="00D36150" w:rsidP="00D36150">
      <w:pPr>
        <w:spacing w:after="80"/>
      </w:pPr>
      <w:r w:rsidRPr="00684E51">
        <w:t>Total of scores received________________</w:t>
      </w:r>
    </w:p>
    <w:p w14:paraId="2C10F466" w14:textId="77777777" w:rsidR="00D36150" w:rsidRPr="00684E51" w:rsidRDefault="00D36150" w:rsidP="00D36150">
      <w:pPr>
        <w:shd w:val="clear" w:color="auto" w:fill="FFFFFF"/>
      </w:pPr>
      <w:r w:rsidRPr="00684E51">
        <w:t>Etc._________________________________________________________</w:t>
      </w:r>
    </w:p>
    <w:p w14:paraId="217CBFB4" w14:textId="77777777" w:rsidR="00D36150" w:rsidRPr="00684E51" w:rsidRDefault="00D36150" w:rsidP="00D36150">
      <w:pPr>
        <w:shd w:val="clear" w:color="auto" w:fill="FFFFFF"/>
      </w:pPr>
      <w:r w:rsidRPr="00684E51">
        <w:t>As a result, you are expected to present to [name and address of the contracting authority / entity] the Performance security within _____________________days from the day of receiving this notification to enter the draft agreement.</w:t>
      </w:r>
    </w:p>
    <w:p w14:paraId="49D31D47" w14:textId="77777777" w:rsidR="00D36150" w:rsidRPr="00684E51" w:rsidRDefault="00D36150" w:rsidP="00D36150">
      <w:pPr>
        <w:pStyle w:val="SLparagraph"/>
        <w:numPr>
          <w:ilvl w:val="0"/>
          <w:numId w:val="0"/>
        </w:numPr>
        <w:jc w:val="both"/>
        <w:rPr>
          <w:bCs/>
          <w:lang w:val="en-GB"/>
        </w:rPr>
      </w:pPr>
      <w:r w:rsidRPr="00684E51">
        <w:rPr>
          <w:bCs/>
          <w:lang w:val="en-GB"/>
        </w:rPr>
        <w:t xml:space="preserve">Complaints: (The final decision for the handling of the complaint/s no. </w:t>
      </w:r>
      <w:proofErr w:type="gramStart"/>
      <w:r w:rsidRPr="00684E51">
        <w:rPr>
          <w:bCs/>
          <w:lang w:val="en-GB"/>
        </w:rPr>
        <w:t>date)_</w:t>
      </w:r>
      <w:proofErr w:type="gramEnd"/>
      <w:r w:rsidRPr="00684E51">
        <w:rPr>
          <w:bCs/>
          <w:lang w:val="en-GB"/>
        </w:rPr>
        <w:t>__________________________________________________________________</w:t>
      </w:r>
    </w:p>
    <w:p w14:paraId="4317122C" w14:textId="77777777" w:rsidR="00D36150" w:rsidRPr="00684E51" w:rsidRDefault="00D36150" w:rsidP="00D36150">
      <w:pPr>
        <w:pStyle w:val="SLparagraph"/>
        <w:numPr>
          <w:ilvl w:val="0"/>
          <w:numId w:val="0"/>
        </w:numPr>
        <w:jc w:val="both"/>
        <w:rPr>
          <w:bCs/>
          <w:lang w:val="en-GB"/>
        </w:rPr>
      </w:pPr>
    </w:p>
    <w:p w14:paraId="6720F29B" w14:textId="77777777" w:rsidR="00D36150" w:rsidRPr="00684E51" w:rsidRDefault="00D36150" w:rsidP="00D36150">
      <w:pPr>
        <w:pStyle w:val="SLparagraph"/>
        <w:numPr>
          <w:ilvl w:val="0"/>
          <w:numId w:val="0"/>
        </w:numPr>
        <w:jc w:val="both"/>
        <w:rPr>
          <w:b/>
          <w:bCs/>
          <w:lang w:val="en-GB"/>
        </w:rPr>
      </w:pPr>
    </w:p>
    <w:p w14:paraId="76080F3A" w14:textId="77777777" w:rsidR="00D36150" w:rsidRPr="00684E51" w:rsidRDefault="00D36150" w:rsidP="00D36150">
      <w:pPr>
        <w:pStyle w:val="SLparagraph"/>
        <w:numPr>
          <w:ilvl w:val="0"/>
          <w:numId w:val="0"/>
        </w:numPr>
        <w:jc w:val="both"/>
        <w:rPr>
          <w:b/>
          <w:bCs/>
          <w:lang w:val="en-GB"/>
        </w:rPr>
      </w:pPr>
    </w:p>
    <w:p w14:paraId="2E3D2BFE" w14:textId="77777777" w:rsidR="00D36150" w:rsidRPr="00684E51" w:rsidRDefault="00D36150" w:rsidP="00D36150">
      <w:pPr>
        <w:pStyle w:val="SLparagraph"/>
        <w:numPr>
          <w:ilvl w:val="0"/>
          <w:numId w:val="0"/>
        </w:numPr>
        <w:jc w:val="both"/>
        <w:rPr>
          <w:b/>
          <w:bCs/>
          <w:lang w:val="en-GB"/>
        </w:rPr>
      </w:pPr>
      <w:r w:rsidRPr="00684E51">
        <w:rPr>
          <w:b/>
          <w:bCs/>
          <w:lang w:val="en-GB"/>
        </w:rPr>
        <w:t>[Head of the Contracting Authority / Entity]</w:t>
      </w:r>
    </w:p>
    <w:p w14:paraId="7BCD75ED" w14:textId="77777777" w:rsidR="00D36150" w:rsidRPr="00684E51" w:rsidRDefault="00D36150" w:rsidP="00D36150">
      <w:pPr>
        <w:shd w:val="clear" w:color="auto" w:fill="FFFFFF"/>
        <w:rPr>
          <w:b/>
        </w:rPr>
      </w:pPr>
    </w:p>
    <w:p w14:paraId="14321051" w14:textId="77777777" w:rsidR="00D36150" w:rsidRPr="00684E51" w:rsidRDefault="00D36150" w:rsidP="00D36150">
      <w:pPr>
        <w:shd w:val="clear" w:color="auto" w:fill="FFFFFF"/>
        <w:rPr>
          <w:b/>
        </w:rPr>
      </w:pPr>
    </w:p>
    <w:p w14:paraId="5FA8B9C8" w14:textId="77777777" w:rsidR="00D36150" w:rsidRPr="00684E51" w:rsidRDefault="00D36150" w:rsidP="00D36150">
      <w:pPr>
        <w:shd w:val="clear" w:color="auto" w:fill="FFFFFF"/>
        <w:rPr>
          <w:b/>
        </w:rPr>
      </w:pPr>
    </w:p>
    <w:p w14:paraId="14355FFB" w14:textId="77777777" w:rsidR="00D36150" w:rsidRPr="00684E51" w:rsidRDefault="00D36150" w:rsidP="00D36150"/>
    <w:p w14:paraId="5EAFD8C1" w14:textId="77777777" w:rsidR="00D36150" w:rsidRPr="00684E51" w:rsidRDefault="00D36150" w:rsidP="00D36150"/>
    <w:p w14:paraId="1B1B4346" w14:textId="77777777" w:rsidR="00D36150" w:rsidRPr="00684E51" w:rsidRDefault="00D36150" w:rsidP="00D36150">
      <w:bookmarkStart w:id="111" w:name="_Toc498849282"/>
      <w:bookmarkStart w:id="112" w:name="_Toc498850121"/>
      <w:bookmarkStart w:id="113" w:name="_Toc498851726"/>
      <w:bookmarkStart w:id="114" w:name="_Toc508788938"/>
      <w:bookmarkStart w:id="115" w:name="_Toc508788860"/>
      <w:bookmarkStart w:id="116" w:name="_Toc508788326"/>
      <w:bookmarkStart w:id="117" w:name="_Toc508723747"/>
      <w:bookmarkStart w:id="118" w:name="_Toc478066307"/>
      <w:bookmarkStart w:id="119" w:name="_Toc71302995"/>
      <w:bookmarkEnd w:id="45"/>
      <w:bookmarkEnd w:id="46"/>
      <w:bookmarkEnd w:id="47"/>
      <w:bookmarkEnd w:id="48"/>
      <w:bookmarkEnd w:id="111"/>
      <w:bookmarkEnd w:id="112"/>
      <w:bookmarkEnd w:id="113"/>
      <w:r w:rsidRPr="00684E51">
        <w:br w:type="page"/>
      </w:r>
    </w:p>
    <w:tbl>
      <w:tblPr>
        <w:tblW w:w="9978" w:type="dxa"/>
        <w:tblLayout w:type="fixed"/>
        <w:tblLook w:val="01E0" w:firstRow="1" w:lastRow="1" w:firstColumn="1" w:lastColumn="1" w:noHBand="0" w:noVBand="0"/>
      </w:tblPr>
      <w:tblGrid>
        <w:gridCol w:w="108"/>
        <w:gridCol w:w="974"/>
        <w:gridCol w:w="12"/>
        <w:gridCol w:w="20"/>
        <w:gridCol w:w="8756"/>
        <w:gridCol w:w="108"/>
      </w:tblGrid>
      <w:tr w:rsidR="00D36150" w:rsidRPr="00684E51" w14:paraId="5AA383F6" w14:textId="77777777" w:rsidTr="00747E7F">
        <w:trPr>
          <w:gridAfter w:val="1"/>
          <w:wAfter w:w="108" w:type="dxa"/>
          <w:trHeight w:val="353"/>
        </w:trPr>
        <w:tc>
          <w:tcPr>
            <w:tcW w:w="9870" w:type="dxa"/>
            <w:gridSpan w:val="5"/>
            <w:hideMark/>
          </w:tcPr>
          <w:p w14:paraId="4D88B3B0" w14:textId="77777777" w:rsidR="00D36150" w:rsidRPr="00684E51" w:rsidRDefault="00D36150" w:rsidP="00747E7F">
            <w:pPr>
              <w:outlineLvl w:val="0"/>
              <w:rPr>
                <w:b/>
              </w:rPr>
            </w:pPr>
            <w:r w:rsidRPr="00684E51">
              <w:rPr>
                <w:b/>
              </w:rPr>
              <w:lastRenderedPageBreak/>
              <w:t>Appendix 18</w:t>
            </w:r>
            <w:r>
              <w:rPr>
                <w:b/>
              </w:rPr>
              <w:t xml:space="preserve"> </w:t>
            </w:r>
            <w:r w:rsidRPr="006A1939">
              <w:rPr>
                <w:b/>
              </w:rPr>
              <w:t>– NOT APPLICABLE</w:t>
            </w:r>
          </w:p>
          <w:p w14:paraId="10624FC4" w14:textId="77777777" w:rsidR="00D36150" w:rsidRDefault="00D36150" w:rsidP="00747E7F">
            <w:pPr>
              <w:pStyle w:val="EBRDGCCSectionVI"/>
              <w:numPr>
                <w:ilvl w:val="0"/>
                <w:numId w:val="0"/>
              </w:numPr>
              <w:spacing w:before="0"/>
              <w:ind w:left="360" w:hanging="360"/>
              <w:jc w:val="center"/>
              <w:rPr>
                <w:bCs/>
                <w:sz w:val="24"/>
                <w:szCs w:val="24"/>
              </w:rPr>
            </w:pPr>
          </w:p>
          <w:p w14:paraId="269ACA1A" w14:textId="77777777" w:rsidR="00D36150" w:rsidRPr="00684E51" w:rsidRDefault="00D36150" w:rsidP="00747E7F">
            <w:pPr>
              <w:pStyle w:val="EBRDGCCSectionVI"/>
              <w:numPr>
                <w:ilvl w:val="0"/>
                <w:numId w:val="0"/>
              </w:numPr>
              <w:spacing w:before="0"/>
              <w:ind w:left="360" w:hanging="360"/>
              <w:jc w:val="center"/>
              <w:rPr>
                <w:bCs/>
                <w:color w:val="000000"/>
                <w:sz w:val="24"/>
                <w:szCs w:val="24"/>
              </w:rPr>
            </w:pPr>
            <w:r w:rsidRPr="00684E51">
              <w:rPr>
                <w:bCs/>
                <w:sz w:val="24"/>
                <w:szCs w:val="24"/>
              </w:rPr>
              <w:t>General Contract Conditions (GCC)</w:t>
            </w:r>
          </w:p>
          <w:p w14:paraId="1B480E41" w14:textId="77777777" w:rsidR="00D36150" w:rsidRPr="00684E51" w:rsidRDefault="00D36150" w:rsidP="00747E7F">
            <w:pPr>
              <w:pStyle w:val="EBRDGCCSectionVI"/>
              <w:numPr>
                <w:ilvl w:val="0"/>
                <w:numId w:val="0"/>
              </w:numPr>
              <w:spacing w:before="0"/>
              <w:ind w:left="360" w:hanging="360"/>
              <w:rPr>
                <w:b w:val="0"/>
                <w:color w:val="000000"/>
                <w:sz w:val="24"/>
                <w:szCs w:val="24"/>
              </w:rPr>
            </w:pPr>
          </w:p>
          <w:p w14:paraId="3657A00B" w14:textId="77777777" w:rsidR="00D36150" w:rsidRPr="00684E51" w:rsidRDefault="00D36150" w:rsidP="00747E7F">
            <w:pPr>
              <w:pStyle w:val="EBRDGCCSectionVI"/>
              <w:numPr>
                <w:ilvl w:val="0"/>
                <w:numId w:val="0"/>
              </w:numPr>
              <w:spacing w:before="0"/>
              <w:ind w:left="360" w:hanging="360"/>
              <w:rPr>
                <w:b w:val="0"/>
                <w:bCs/>
                <w:color w:val="000000"/>
                <w:sz w:val="24"/>
                <w:szCs w:val="24"/>
              </w:rPr>
            </w:pPr>
            <w:r w:rsidRPr="00684E51">
              <w:rPr>
                <w:b w:val="0"/>
                <w:color w:val="000000"/>
                <w:sz w:val="24"/>
                <w:szCs w:val="24"/>
              </w:rPr>
              <w:t>These General Contract Conditions of (GCC), together with the Special Conditions and other documents listed therein, constitute a complete document that contains the rights and obligations of the parties</w:t>
            </w:r>
            <w:bookmarkEnd w:id="114"/>
            <w:bookmarkEnd w:id="115"/>
            <w:bookmarkEnd w:id="116"/>
            <w:bookmarkEnd w:id="117"/>
            <w:bookmarkEnd w:id="118"/>
            <w:bookmarkEnd w:id="119"/>
          </w:p>
        </w:tc>
      </w:tr>
      <w:tr w:rsidR="00D36150" w:rsidRPr="00684E51" w14:paraId="7DA62A91" w14:textId="77777777" w:rsidTr="00747E7F">
        <w:trPr>
          <w:gridAfter w:val="1"/>
          <w:wAfter w:w="108" w:type="dxa"/>
          <w:trHeight w:val="353"/>
        </w:trPr>
        <w:tc>
          <w:tcPr>
            <w:tcW w:w="9870" w:type="dxa"/>
            <w:gridSpan w:val="5"/>
            <w:hideMark/>
          </w:tcPr>
          <w:p w14:paraId="4E0A5686" w14:textId="77777777" w:rsidR="00D36150" w:rsidRPr="00684E51" w:rsidRDefault="00D36150" w:rsidP="00747E7F">
            <w:pPr>
              <w:rPr>
                <w:rFonts w:eastAsia="Arial Unicode MS"/>
                <w:b/>
              </w:rPr>
            </w:pPr>
            <w:bookmarkStart w:id="120" w:name="_Toc478066308"/>
            <w:bookmarkStart w:id="121" w:name="_Toc72827045"/>
            <w:r w:rsidRPr="00684E51">
              <w:rPr>
                <w:rFonts w:eastAsia="Arial Unicode MS"/>
                <w:b/>
                <w:color w:val="000000"/>
              </w:rPr>
              <w:t xml:space="preserve">Article 1    General provisions </w:t>
            </w:r>
            <w:bookmarkEnd w:id="120"/>
            <w:bookmarkEnd w:id="121"/>
          </w:p>
        </w:tc>
      </w:tr>
      <w:tr w:rsidR="00D36150" w:rsidRPr="00684E51" w14:paraId="493FF124" w14:textId="77777777" w:rsidTr="00747E7F">
        <w:trPr>
          <w:gridAfter w:val="1"/>
          <w:wAfter w:w="108" w:type="dxa"/>
          <w:trHeight w:val="353"/>
        </w:trPr>
        <w:tc>
          <w:tcPr>
            <w:tcW w:w="9870" w:type="dxa"/>
            <w:gridSpan w:val="5"/>
          </w:tcPr>
          <w:p w14:paraId="6ABBFF59" w14:textId="77777777" w:rsidR="00D36150" w:rsidRPr="00684E51" w:rsidRDefault="00D36150" w:rsidP="00747E7F">
            <w:pPr>
              <w:spacing w:after="120"/>
              <w:rPr>
                <w:rFonts w:eastAsia="Arial Unicode MS"/>
              </w:rPr>
            </w:pPr>
            <w:proofErr w:type="gramStart"/>
            <w:r w:rsidRPr="00684E51">
              <w:rPr>
                <w:rFonts w:eastAsia="Arial Unicode MS"/>
                <w:b/>
              </w:rPr>
              <w:t>1.1  Definitions</w:t>
            </w:r>
            <w:proofErr w:type="gramEnd"/>
            <w:r w:rsidRPr="00684E51">
              <w:rPr>
                <w:rFonts w:eastAsia="Arial Unicode MS"/>
                <w:b/>
              </w:rPr>
              <w:t xml:space="preserve"> </w:t>
            </w:r>
          </w:p>
        </w:tc>
      </w:tr>
      <w:tr w:rsidR="00D36150" w:rsidRPr="00684E51" w14:paraId="65E80C90" w14:textId="77777777" w:rsidTr="00747E7F">
        <w:trPr>
          <w:gridAfter w:val="1"/>
          <w:wAfter w:w="108" w:type="dxa"/>
          <w:trHeight w:val="353"/>
        </w:trPr>
        <w:tc>
          <w:tcPr>
            <w:tcW w:w="1094" w:type="dxa"/>
            <w:gridSpan w:val="3"/>
          </w:tcPr>
          <w:p w14:paraId="3512DCED" w14:textId="77777777" w:rsidR="00D36150" w:rsidRPr="00684E51" w:rsidRDefault="00D36150" w:rsidP="00747E7F">
            <w:pPr>
              <w:spacing w:after="120"/>
              <w:rPr>
                <w:rFonts w:eastAsia="Arial Unicode MS"/>
              </w:rPr>
            </w:pPr>
          </w:p>
        </w:tc>
        <w:tc>
          <w:tcPr>
            <w:tcW w:w="8776" w:type="dxa"/>
            <w:gridSpan w:val="2"/>
            <w:vAlign w:val="center"/>
            <w:hideMark/>
          </w:tcPr>
          <w:p w14:paraId="2FB24AB0" w14:textId="77777777" w:rsidR="00D36150" w:rsidRPr="00684E51" w:rsidRDefault="00D36150" w:rsidP="00747E7F">
            <w:pPr>
              <w:spacing w:after="120"/>
              <w:rPr>
                <w:rFonts w:eastAsia="Arial Unicode MS"/>
              </w:rPr>
            </w:pPr>
            <w:r w:rsidRPr="00684E51">
              <w:rPr>
                <w:rFonts w:eastAsia="Arial Unicode MS"/>
              </w:rPr>
              <w:t>In the Conditions of Contract (“these Conditions”), which include the Special Conditions and these General Conditions, the following words and expressions shall have the following meanings:</w:t>
            </w:r>
          </w:p>
        </w:tc>
      </w:tr>
      <w:tr w:rsidR="00D36150" w:rsidRPr="00684E51" w14:paraId="60374F50" w14:textId="77777777" w:rsidTr="00747E7F">
        <w:trPr>
          <w:gridAfter w:val="1"/>
          <w:wAfter w:w="108" w:type="dxa"/>
          <w:trHeight w:val="353"/>
        </w:trPr>
        <w:tc>
          <w:tcPr>
            <w:tcW w:w="9870" w:type="dxa"/>
            <w:gridSpan w:val="5"/>
            <w:hideMark/>
          </w:tcPr>
          <w:p w14:paraId="1236ED39" w14:textId="77777777" w:rsidR="00D36150" w:rsidRPr="00684E51" w:rsidRDefault="00D36150" w:rsidP="00747E7F">
            <w:pPr>
              <w:spacing w:after="120"/>
              <w:rPr>
                <w:rFonts w:eastAsia="Arial Unicode MS"/>
                <w:b/>
              </w:rPr>
            </w:pPr>
            <w:r w:rsidRPr="00684E51">
              <w:rPr>
                <w:rFonts w:eastAsia="Arial Unicode MS"/>
                <w:b/>
              </w:rPr>
              <w:t>1.1.1</w:t>
            </w:r>
            <w:r w:rsidRPr="00684E51">
              <w:rPr>
                <w:rFonts w:eastAsia="Arial Unicode MS"/>
                <w:b/>
              </w:rPr>
              <w:tab/>
              <w:t>The Contract</w:t>
            </w:r>
          </w:p>
        </w:tc>
      </w:tr>
      <w:tr w:rsidR="00D36150" w:rsidRPr="00684E51" w14:paraId="28CEC23B" w14:textId="77777777" w:rsidTr="00747E7F">
        <w:trPr>
          <w:gridAfter w:val="1"/>
          <w:wAfter w:w="108" w:type="dxa"/>
          <w:trHeight w:val="353"/>
        </w:trPr>
        <w:tc>
          <w:tcPr>
            <w:tcW w:w="1094" w:type="dxa"/>
            <w:gridSpan w:val="3"/>
            <w:hideMark/>
          </w:tcPr>
          <w:p w14:paraId="44EAA553" w14:textId="77777777" w:rsidR="00D36150" w:rsidRPr="00684E51" w:rsidRDefault="00D36150" w:rsidP="00747E7F">
            <w:pPr>
              <w:spacing w:after="120"/>
              <w:rPr>
                <w:b/>
                <w:bCs/>
              </w:rPr>
            </w:pPr>
            <w:r w:rsidRPr="00684E51">
              <w:rPr>
                <w:b/>
                <w:bCs/>
              </w:rPr>
              <w:t>1.1.1.1</w:t>
            </w:r>
          </w:p>
        </w:tc>
        <w:tc>
          <w:tcPr>
            <w:tcW w:w="8776" w:type="dxa"/>
            <w:gridSpan w:val="2"/>
            <w:vAlign w:val="center"/>
            <w:hideMark/>
          </w:tcPr>
          <w:p w14:paraId="78D54541" w14:textId="77777777" w:rsidR="00D36150" w:rsidRPr="00684E51" w:rsidRDefault="00D36150" w:rsidP="00747E7F">
            <w:pPr>
              <w:spacing w:after="120"/>
              <w:rPr>
                <w:bCs/>
              </w:rPr>
            </w:pPr>
            <w:r w:rsidRPr="00684E51">
              <w:rPr>
                <w:bCs/>
              </w:rPr>
              <w:t xml:space="preserve">“Contract” means the paid contract entered into in writing between one or more economic operators and one or more contracting authorities / entities, having as a scope the performance of the works, in line with the PPL. </w:t>
            </w:r>
          </w:p>
        </w:tc>
      </w:tr>
      <w:tr w:rsidR="00D36150" w:rsidRPr="00684E51" w14:paraId="3A3F5582" w14:textId="77777777" w:rsidTr="00747E7F">
        <w:trPr>
          <w:gridAfter w:val="1"/>
          <w:wAfter w:w="108" w:type="dxa"/>
          <w:trHeight w:val="353"/>
        </w:trPr>
        <w:tc>
          <w:tcPr>
            <w:tcW w:w="1094" w:type="dxa"/>
            <w:gridSpan w:val="3"/>
            <w:hideMark/>
          </w:tcPr>
          <w:p w14:paraId="1EFE0F67" w14:textId="77777777" w:rsidR="00D36150" w:rsidRPr="00684E51" w:rsidRDefault="00D36150" w:rsidP="00747E7F">
            <w:pPr>
              <w:spacing w:after="120"/>
              <w:rPr>
                <w:b/>
                <w:bCs/>
              </w:rPr>
            </w:pPr>
            <w:r w:rsidRPr="00684E51">
              <w:rPr>
                <w:b/>
                <w:bCs/>
              </w:rPr>
              <w:t>1.1.1.2</w:t>
            </w:r>
          </w:p>
        </w:tc>
        <w:tc>
          <w:tcPr>
            <w:tcW w:w="8776" w:type="dxa"/>
            <w:gridSpan w:val="2"/>
            <w:vAlign w:val="center"/>
            <w:hideMark/>
          </w:tcPr>
          <w:p w14:paraId="13A19E37" w14:textId="77777777" w:rsidR="00D36150" w:rsidRPr="00684E51" w:rsidRDefault="00D36150" w:rsidP="00747E7F">
            <w:pPr>
              <w:spacing w:after="120"/>
              <w:rPr>
                <w:bCs/>
              </w:rPr>
            </w:pPr>
            <w:r w:rsidRPr="00684E51">
              <w:rPr>
                <w:bCs/>
              </w:rPr>
              <w:t>“Contract Documents” means the documents listed in the Contract Agreement, including any amendments there to.</w:t>
            </w:r>
            <w:r w:rsidRPr="00684E51" w:rsidDel="00E12C8F">
              <w:rPr>
                <w:bCs/>
              </w:rPr>
              <w:t xml:space="preserve"> </w:t>
            </w:r>
          </w:p>
        </w:tc>
      </w:tr>
      <w:tr w:rsidR="00D36150" w:rsidRPr="00684E51" w14:paraId="316C339D" w14:textId="77777777" w:rsidTr="00747E7F">
        <w:trPr>
          <w:gridAfter w:val="1"/>
          <w:wAfter w:w="108" w:type="dxa"/>
          <w:trHeight w:val="353"/>
        </w:trPr>
        <w:tc>
          <w:tcPr>
            <w:tcW w:w="1094" w:type="dxa"/>
            <w:gridSpan w:val="3"/>
            <w:hideMark/>
          </w:tcPr>
          <w:p w14:paraId="2AC0388A" w14:textId="77777777" w:rsidR="00D36150" w:rsidRPr="00684E51" w:rsidRDefault="00D36150" w:rsidP="00747E7F">
            <w:pPr>
              <w:spacing w:after="120"/>
              <w:rPr>
                <w:b/>
                <w:bCs/>
              </w:rPr>
            </w:pPr>
            <w:r w:rsidRPr="00684E51">
              <w:rPr>
                <w:b/>
                <w:bCs/>
              </w:rPr>
              <w:t>1.1.1.3</w:t>
            </w:r>
          </w:p>
        </w:tc>
        <w:tc>
          <w:tcPr>
            <w:tcW w:w="8776" w:type="dxa"/>
            <w:gridSpan w:val="2"/>
            <w:vAlign w:val="center"/>
            <w:hideMark/>
          </w:tcPr>
          <w:p w14:paraId="2B45D795" w14:textId="77777777" w:rsidR="00D36150" w:rsidRPr="00684E51" w:rsidRDefault="00D36150" w:rsidP="00747E7F">
            <w:pPr>
              <w:spacing w:after="120"/>
              <w:rPr>
                <w:bCs/>
              </w:rPr>
            </w:pPr>
            <w:r w:rsidRPr="00684E51">
              <w:rPr>
                <w:bCs/>
              </w:rPr>
              <w:t>“Contract Price” means the price which is paid to the Contractor as specified in the Contract.</w:t>
            </w:r>
          </w:p>
        </w:tc>
      </w:tr>
      <w:tr w:rsidR="00D36150" w:rsidRPr="00684E51" w14:paraId="7D737C2F" w14:textId="77777777" w:rsidTr="00747E7F">
        <w:trPr>
          <w:gridAfter w:val="1"/>
          <w:wAfter w:w="108" w:type="dxa"/>
          <w:trHeight w:val="353"/>
        </w:trPr>
        <w:tc>
          <w:tcPr>
            <w:tcW w:w="1094" w:type="dxa"/>
            <w:gridSpan w:val="3"/>
            <w:hideMark/>
          </w:tcPr>
          <w:p w14:paraId="1F04E8A0" w14:textId="77777777" w:rsidR="00D36150" w:rsidRPr="00684E51" w:rsidRDefault="00D36150" w:rsidP="00747E7F">
            <w:pPr>
              <w:spacing w:after="120"/>
              <w:rPr>
                <w:b/>
                <w:bCs/>
              </w:rPr>
            </w:pPr>
            <w:r w:rsidRPr="00684E51">
              <w:rPr>
                <w:b/>
                <w:bCs/>
              </w:rPr>
              <w:t>1.1.1.4</w:t>
            </w:r>
          </w:p>
          <w:p w14:paraId="1A5D0CC2" w14:textId="77777777" w:rsidR="00D36150" w:rsidRPr="00684E51" w:rsidRDefault="00D36150" w:rsidP="00747E7F">
            <w:pPr>
              <w:spacing w:after="120"/>
              <w:rPr>
                <w:b/>
                <w:bCs/>
              </w:rPr>
            </w:pPr>
          </w:p>
          <w:p w14:paraId="7EBF1EA7" w14:textId="77777777" w:rsidR="00D36150" w:rsidRPr="00684E51" w:rsidRDefault="00D36150" w:rsidP="00747E7F">
            <w:pPr>
              <w:spacing w:after="120"/>
              <w:rPr>
                <w:b/>
                <w:bCs/>
              </w:rPr>
            </w:pPr>
            <w:r w:rsidRPr="00684E51">
              <w:rPr>
                <w:b/>
                <w:bCs/>
              </w:rPr>
              <w:t>1.1.1.5</w:t>
            </w:r>
          </w:p>
        </w:tc>
        <w:tc>
          <w:tcPr>
            <w:tcW w:w="8776" w:type="dxa"/>
            <w:gridSpan w:val="2"/>
            <w:vAlign w:val="center"/>
            <w:hideMark/>
          </w:tcPr>
          <w:p w14:paraId="0507E502" w14:textId="77777777" w:rsidR="00D36150" w:rsidRPr="00684E51" w:rsidRDefault="00D36150" w:rsidP="00747E7F">
            <w:pPr>
              <w:spacing w:after="120"/>
              <w:rPr>
                <w:bCs/>
              </w:rPr>
            </w:pPr>
            <w:r w:rsidRPr="00684E51">
              <w:rPr>
                <w:bCs/>
              </w:rPr>
              <w:t>“Completion” means the fulfilment of all obligations by the Contractor in accordance with the terms and conditions set forth in the Contract.</w:t>
            </w:r>
          </w:p>
          <w:p w14:paraId="1AE9266A" w14:textId="77777777" w:rsidR="00D36150" w:rsidRPr="00684E51" w:rsidRDefault="00D36150" w:rsidP="00747E7F">
            <w:pPr>
              <w:spacing w:after="120"/>
              <w:rPr>
                <w:bCs/>
              </w:rPr>
            </w:pPr>
            <w:r w:rsidRPr="00684E51">
              <w:rPr>
                <w:bCs/>
              </w:rPr>
              <w:t>“Termination of the Contract</w:t>
            </w:r>
            <w:r w:rsidRPr="00684E51">
              <w:rPr>
                <w:rFonts w:eastAsia="Arial Unicode MS"/>
              </w:rPr>
              <w:t xml:space="preserve">” means the non-continuation of the contract execution as per the specifications in Article 25.  </w:t>
            </w:r>
          </w:p>
        </w:tc>
      </w:tr>
      <w:tr w:rsidR="00D36150" w:rsidRPr="00684E51" w14:paraId="518B20E3" w14:textId="77777777" w:rsidTr="00747E7F">
        <w:trPr>
          <w:gridAfter w:val="1"/>
          <w:wAfter w:w="108" w:type="dxa"/>
          <w:trHeight w:val="353"/>
        </w:trPr>
        <w:tc>
          <w:tcPr>
            <w:tcW w:w="1094" w:type="dxa"/>
            <w:gridSpan w:val="3"/>
            <w:hideMark/>
          </w:tcPr>
          <w:p w14:paraId="52700272" w14:textId="77777777" w:rsidR="00D36150" w:rsidRPr="00684E51" w:rsidRDefault="00D36150" w:rsidP="00747E7F">
            <w:pPr>
              <w:spacing w:after="120"/>
              <w:rPr>
                <w:b/>
                <w:bCs/>
              </w:rPr>
            </w:pPr>
            <w:r w:rsidRPr="00684E51">
              <w:rPr>
                <w:b/>
                <w:bCs/>
              </w:rPr>
              <w:t>1.1.1.6</w:t>
            </w:r>
          </w:p>
        </w:tc>
        <w:tc>
          <w:tcPr>
            <w:tcW w:w="8776" w:type="dxa"/>
            <w:gridSpan w:val="2"/>
            <w:vAlign w:val="center"/>
            <w:hideMark/>
          </w:tcPr>
          <w:p w14:paraId="2E1AB47E" w14:textId="77777777" w:rsidR="00D36150" w:rsidRPr="00684E51" w:rsidRDefault="00D36150" w:rsidP="00747E7F">
            <w:pPr>
              <w:spacing w:after="120"/>
              <w:rPr>
                <w:bCs/>
              </w:rPr>
            </w:pPr>
            <w:r w:rsidRPr="00684E51">
              <w:rPr>
                <w:bCs/>
              </w:rPr>
              <w:t xml:space="preserve">“Technical Specification” means characteristics of works, materials, equipment, products that will be used for the realization of the object of the contract and any additions and modifications to these specifications in accordance with the Contract. </w:t>
            </w:r>
          </w:p>
        </w:tc>
      </w:tr>
      <w:tr w:rsidR="00D36150" w:rsidRPr="00684E51" w14:paraId="68A5B3FA" w14:textId="77777777" w:rsidTr="00747E7F">
        <w:trPr>
          <w:gridAfter w:val="1"/>
          <w:wAfter w:w="108" w:type="dxa"/>
          <w:trHeight w:val="353"/>
        </w:trPr>
        <w:tc>
          <w:tcPr>
            <w:tcW w:w="1094" w:type="dxa"/>
            <w:gridSpan w:val="3"/>
            <w:hideMark/>
          </w:tcPr>
          <w:p w14:paraId="61797982" w14:textId="77777777" w:rsidR="00D36150" w:rsidRPr="00684E51" w:rsidRDefault="00D36150" w:rsidP="00747E7F">
            <w:pPr>
              <w:spacing w:after="120"/>
              <w:rPr>
                <w:b/>
                <w:bCs/>
              </w:rPr>
            </w:pPr>
            <w:r w:rsidRPr="00684E51">
              <w:rPr>
                <w:b/>
                <w:bCs/>
              </w:rPr>
              <w:t>1.1.1.7</w:t>
            </w:r>
          </w:p>
          <w:p w14:paraId="0C37504A" w14:textId="77777777" w:rsidR="00D36150" w:rsidRPr="00684E51" w:rsidRDefault="00D36150" w:rsidP="00747E7F">
            <w:pPr>
              <w:spacing w:after="120"/>
              <w:rPr>
                <w:b/>
                <w:bCs/>
              </w:rPr>
            </w:pPr>
          </w:p>
          <w:p w14:paraId="410FD51D" w14:textId="77777777" w:rsidR="00D36150" w:rsidRPr="00684E51" w:rsidRDefault="00D36150" w:rsidP="00747E7F">
            <w:pPr>
              <w:spacing w:after="120"/>
              <w:rPr>
                <w:b/>
                <w:bCs/>
              </w:rPr>
            </w:pPr>
          </w:p>
          <w:p w14:paraId="176F9626" w14:textId="77777777" w:rsidR="00D36150" w:rsidRPr="00684E51" w:rsidRDefault="00D36150" w:rsidP="00747E7F">
            <w:pPr>
              <w:rPr>
                <w:b/>
                <w:bCs/>
              </w:rPr>
            </w:pPr>
            <w:r w:rsidRPr="00684E51">
              <w:rPr>
                <w:b/>
                <w:bCs/>
              </w:rPr>
              <w:t>1.1.1. 8</w:t>
            </w:r>
          </w:p>
        </w:tc>
        <w:tc>
          <w:tcPr>
            <w:tcW w:w="8776" w:type="dxa"/>
            <w:gridSpan w:val="2"/>
            <w:vAlign w:val="center"/>
            <w:hideMark/>
          </w:tcPr>
          <w:p w14:paraId="2EDFF6C3" w14:textId="77777777" w:rsidR="00D36150" w:rsidRPr="00684E51" w:rsidRDefault="00D36150" w:rsidP="00747E7F">
            <w:pPr>
              <w:spacing w:after="120"/>
              <w:rPr>
                <w:bCs/>
              </w:rPr>
            </w:pPr>
            <w:r w:rsidRPr="00684E51">
              <w:rPr>
                <w:bCs/>
              </w:rPr>
              <w:t xml:space="preserve">“Technical designs” the detailed presentation in a visual and schematic way (in the respective drawings) of the requirements of the contracting authority / entity regarding the dimensions, volumes or technical details of the procurement object, according to the formats and / or standards provided in the relevant legislation </w:t>
            </w:r>
          </w:p>
          <w:p w14:paraId="610A7134" w14:textId="77777777" w:rsidR="00D36150" w:rsidRPr="00684E51" w:rsidRDefault="00D36150" w:rsidP="00747E7F">
            <w:pPr>
              <w:spacing w:after="120"/>
              <w:rPr>
                <w:bCs/>
              </w:rPr>
            </w:pPr>
            <w:r w:rsidRPr="00684E51">
              <w:t>“Total Bill of Quantities” means the work volumes given in the design which are indicative, supplemented by the total price determined that is part of the Bid in a turnkey contract.</w:t>
            </w:r>
          </w:p>
        </w:tc>
      </w:tr>
      <w:tr w:rsidR="00D36150" w:rsidRPr="00684E51" w14:paraId="651E813D" w14:textId="77777777" w:rsidTr="00747E7F">
        <w:trPr>
          <w:gridAfter w:val="1"/>
          <w:wAfter w:w="108" w:type="dxa"/>
          <w:trHeight w:val="353"/>
        </w:trPr>
        <w:tc>
          <w:tcPr>
            <w:tcW w:w="1094" w:type="dxa"/>
            <w:gridSpan w:val="3"/>
            <w:hideMark/>
          </w:tcPr>
          <w:p w14:paraId="37F660BA" w14:textId="77777777" w:rsidR="00D36150" w:rsidRPr="00684E51" w:rsidRDefault="00D36150" w:rsidP="00747E7F">
            <w:pPr>
              <w:spacing w:after="120"/>
              <w:rPr>
                <w:b/>
                <w:bCs/>
              </w:rPr>
            </w:pPr>
            <w:r>
              <w:rPr>
                <w:b/>
                <w:bCs/>
              </w:rPr>
              <w:br/>
            </w:r>
            <w:r w:rsidRPr="00684E51">
              <w:rPr>
                <w:b/>
                <w:bCs/>
              </w:rPr>
              <w:t>1.1.1.9</w:t>
            </w:r>
          </w:p>
          <w:p w14:paraId="01E9906C" w14:textId="77777777" w:rsidR="00D36150" w:rsidRPr="00684E51" w:rsidRDefault="00D36150" w:rsidP="00747E7F">
            <w:pPr>
              <w:spacing w:after="120"/>
              <w:rPr>
                <w:b/>
                <w:bCs/>
              </w:rPr>
            </w:pPr>
          </w:p>
          <w:p w14:paraId="78563255" w14:textId="77777777" w:rsidR="00D36150" w:rsidRPr="00684E51" w:rsidRDefault="00D36150" w:rsidP="00747E7F">
            <w:pPr>
              <w:spacing w:after="120"/>
              <w:rPr>
                <w:b/>
                <w:bCs/>
              </w:rPr>
            </w:pPr>
            <w:r w:rsidRPr="00684E51">
              <w:rPr>
                <w:b/>
                <w:bCs/>
              </w:rPr>
              <w:t>1.1.1.10</w:t>
            </w:r>
          </w:p>
          <w:p w14:paraId="1DD5E271" w14:textId="77777777" w:rsidR="00D36150" w:rsidRPr="00684E51" w:rsidRDefault="00D36150" w:rsidP="00747E7F">
            <w:pPr>
              <w:spacing w:after="120"/>
              <w:rPr>
                <w:b/>
                <w:bCs/>
              </w:rPr>
            </w:pPr>
          </w:p>
          <w:p w14:paraId="315CC153" w14:textId="77777777" w:rsidR="00D36150" w:rsidRPr="00684E51" w:rsidRDefault="00D36150" w:rsidP="00747E7F">
            <w:pPr>
              <w:spacing w:after="120"/>
              <w:rPr>
                <w:b/>
                <w:bCs/>
              </w:rPr>
            </w:pPr>
          </w:p>
          <w:p w14:paraId="4E715070" w14:textId="77777777" w:rsidR="00D36150" w:rsidRPr="00684E51" w:rsidRDefault="00D36150" w:rsidP="00747E7F">
            <w:pPr>
              <w:spacing w:after="120"/>
              <w:rPr>
                <w:b/>
                <w:bCs/>
              </w:rPr>
            </w:pPr>
            <w:r w:rsidRPr="00684E51">
              <w:rPr>
                <w:b/>
                <w:bCs/>
              </w:rPr>
              <w:t>1.1.1.11</w:t>
            </w:r>
          </w:p>
          <w:p w14:paraId="6C27B6DF" w14:textId="77777777" w:rsidR="00D36150" w:rsidRPr="00684E51" w:rsidRDefault="00D36150" w:rsidP="00747E7F">
            <w:pPr>
              <w:spacing w:after="120"/>
              <w:rPr>
                <w:b/>
                <w:bCs/>
              </w:rPr>
            </w:pPr>
          </w:p>
          <w:p w14:paraId="4A9F6F37" w14:textId="77777777" w:rsidR="00D36150" w:rsidRPr="00684E51" w:rsidRDefault="00D36150" w:rsidP="00747E7F">
            <w:pPr>
              <w:spacing w:after="120"/>
              <w:rPr>
                <w:b/>
                <w:bCs/>
              </w:rPr>
            </w:pPr>
            <w:r w:rsidRPr="00684E51">
              <w:rPr>
                <w:b/>
                <w:bCs/>
              </w:rPr>
              <w:t>1.1.1.12</w:t>
            </w:r>
          </w:p>
          <w:p w14:paraId="617A6187" w14:textId="77777777" w:rsidR="00D36150" w:rsidRPr="00684E51" w:rsidRDefault="00D36150" w:rsidP="00747E7F">
            <w:pPr>
              <w:spacing w:after="120"/>
              <w:rPr>
                <w:b/>
                <w:bCs/>
              </w:rPr>
            </w:pPr>
          </w:p>
          <w:p w14:paraId="2EFC5C00" w14:textId="77777777" w:rsidR="00D36150" w:rsidRPr="00684E51" w:rsidRDefault="00D36150" w:rsidP="00747E7F">
            <w:pPr>
              <w:spacing w:after="120"/>
              <w:rPr>
                <w:b/>
                <w:bCs/>
              </w:rPr>
            </w:pPr>
            <w:r w:rsidRPr="00684E51">
              <w:rPr>
                <w:b/>
                <w:bCs/>
              </w:rPr>
              <w:t>1.1.1.13</w:t>
            </w:r>
          </w:p>
          <w:p w14:paraId="22622B51" w14:textId="77777777" w:rsidR="00D36150" w:rsidRPr="00684E51" w:rsidRDefault="00D36150" w:rsidP="00747E7F">
            <w:pPr>
              <w:spacing w:after="120"/>
              <w:rPr>
                <w:b/>
                <w:bCs/>
              </w:rPr>
            </w:pPr>
          </w:p>
          <w:p w14:paraId="2B24888F" w14:textId="77777777" w:rsidR="00D36150" w:rsidRPr="00684E51" w:rsidRDefault="00D36150" w:rsidP="00747E7F">
            <w:pPr>
              <w:spacing w:after="120"/>
              <w:rPr>
                <w:b/>
                <w:bCs/>
              </w:rPr>
            </w:pPr>
            <w:r w:rsidRPr="00684E51">
              <w:rPr>
                <w:b/>
                <w:bCs/>
              </w:rPr>
              <w:t>1.1.1.14</w:t>
            </w:r>
          </w:p>
          <w:p w14:paraId="3397B064" w14:textId="77777777" w:rsidR="00D36150" w:rsidRPr="00684E51" w:rsidRDefault="00D36150" w:rsidP="00747E7F">
            <w:pPr>
              <w:spacing w:after="120"/>
              <w:rPr>
                <w:b/>
                <w:bCs/>
              </w:rPr>
            </w:pPr>
          </w:p>
          <w:p w14:paraId="5D56A905" w14:textId="77777777" w:rsidR="00D36150" w:rsidRPr="00684E51" w:rsidRDefault="00D36150" w:rsidP="00747E7F">
            <w:pPr>
              <w:spacing w:after="120"/>
              <w:rPr>
                <w:b/>
                <w:bCs/>
              </w:rPr>
            </w:pPr>
            <w:r w:rsidRPr="00684E51">
              <w:rPr>
                <w:b/>
                <w:bCs/>
              </w:rPr>
              <w:t>1.1.1.15</w:t>
            </w:r>
          </w:p>
          <w:p w14:paraId="609F0399" w14:textId="77777777" w:rsidR="00D36150" w:rsidRPr="00684E51" w:rsidRDefault="00D36150" w:rsidP="00747E7F">
            <w:pPr>
              <w:spacing w:after="120"/>
              <w:rPr>
                <w:b/>
                <w:bCs/>
              </w:rPr>
            </w:pPr>
          </w:p>
          <w:p w14:paraId="4F59FC2B" w14:textId="77777777" w:rsidR="00D36150" w:rsidRPr="00684E51" w:rsidRDefault="00D36150" w:rsidP="00747E7F">
            <w:pPr>
              <w:spacing w:after="120"/>
              <w:rPr>
                <w:b/>
                <w:bCs/>
              </w:rPr>
            </w:pPr>
          </w:p>
          <w:p w14:paraId="4A2BD390" w14:textId="77777777" w:rsidR="00D36150" w:rsidRPr="00684E51" w:rsidRDefault="00D36150" w:rsidP="00747E7F">
            <w:pPr>
              <w:spacing w:after="120"/>
              <w:rPr>
                <w:b/>
                <w:bCs/>
              </w:rPr>
            </w:pPr>
            <w:r w:rsidRPr="00684E51">
              <w:rPr>
                <w:b/>
                <w:bCs/>
              </w:rPr>
              <w:t>1.1.1.16</w:t>
            </w:r>
          </w:p>
          <w:p w14:paraId="0E602244" w14:textId="77777777" w:rsidR="00D36150" w:rsidRPr="00684E51" w:rsidRDefault="00D36150" w:rsidP="00747E7F">
            <w:pPr>
              <w:spacing w:after="120"/>
              <w:rPr>
                <w:b/>
                <w:bCs/>
              </w:rPr>
            </w:pPr>
          </w:p>
          <w:p w14:paraId="190F5436" w14:textId="77777777" w:rsidR="00D36150" w:rsidRPr="00684E51" w:rsidRDefault="00D36150" w:rsidP="00747E7F">
            <w:pPr>
              <w:spacing w:after="120"/>
              <w:rPr>
                <w:b/>
                <w:bCs/>
              </w:rPr>
            </w:pPr>
            <w:r w:rsidRPr="00684E51">
              <w:rPr>
                <w:b/>
                <w:bCs/>
              </w:rPr>
              <w:t>1.1.1.17</w:t>
            </w:r>
          </w:p>
          <w:p w14:paraId="7C1E565C" w14:textId="77777777" w:rsidR="00D36150" w:rsidRPr="00684E51" w:rsidRDefault="00D36150" w:rsidP="00747E7F">
            <w:pPr>
              <w:spacing w:after="120"/>
              <w:rPr>
                <w:b/>
                <w:bCs/>
              </w:rPr>
            </w:pPr>
          </w:p>
          <w:p w14:paraId="32E3F0D9" w14:textId="77777777" w:rsidR="00D36150" w:rsidRPr="00684E51" w:rsidRDefault="00D36150" w:rsidP="00747E7F">
            <w:pPr>
              <w:spacing w:after="120"/>
              <w:rPr>
                <w:b/>
                <w:bCs/>
              </w:rPr>
            </w:pPr>
          </w:p>
          <w:p w14:paraId="6D9B7E2F" w14:textId="77777777" w:rsidR="00D36150" w:rsidRPr="00684E51" w:rsidRDefault="00D36150" w:rsidP="00747E7F">
            <w:pPr>
              <w:spacing w:after="120"/>
              <w:rPr>
                <w:b/>
                <w:bCs/>
              </w:rPr>
            </w:pPr>
            <w:r w:rsidRPr="00684E51">
              <w:rPr>
                <w:b/>
                <w:bCs/>
              </w:rPr>
              <w:t>1.1.1.18</w:t>
            </w:r>
          </w:p>
          <w:p w14:paraId="0144CA9D" w14:textId="77777777" w:rsidR="00D36150" w:rsidRPr="00684E51" w:rsidRDefault="00D36150" w:rsidP="00747E7F">
            <w:pPr>
              <w:spacing w:after="120"/>
              <w:rPr>
                <w:b/>
                <w:bCs/>
              </w:rPr>
            </w:pPr>
          </w:p>
          <w:p w14:paraId="471D8E20" w14:textId="77777777" w:rsidR="00D36150" w:rsidRPr="00684E51" w:rsidRDefault="00D36150" w:rsidP="00747E7F">
            <w:pPr>
              <w:spacing w:after="120"/>
              <w:rPr>
                <w:b/>
                <w:bCs/>
              </w:rPr>
            </w:pPr>
            <w:r w:rsidRPr="00684E51">
              <w:rPr>
                <w:b/>
                <w:bCs/>
              </w:rPr>
              <w:t>1.1.1.19</w:t>
            </w:r>
          </w:p>
          <w:p w14:paraId="53E23818" w14:textId="77777777" w:rsidR="00D36150" w:rsidRPr="00684E51" w:rsidRDefault="00D36150" w:rsidP="00747E7F">
            <w:pPr>
              <w:spacing w:after="120"/>
              <w:rPr>
                <w:b/>
                <w:bCs/>
              </w:rPr>
            </w:pPr>
          </w:p>
          <w:p w14:paraId="288EC730" w14:textId="77777777" w:rsidR="00D36150" w:rsidRDefault="00D36150" w:rsidP="00747E7F">
            <w:pPr>
              <w:spacing w:after="120"/>
              <w:rPr>
                <w:b/>
                <w:bCs/>
              </w:rPr>
            </w:pPr>
          </w:p>
          <w:p w14:paraId="087C4772" w14:textId="77777777" w:rsidR="00D36150" w:rsidRDefault="00D36150" w:rsidP="00747E7F">
            <w:pPr>
              <w:spacing w:after="120"/>
              <w:rPr>
                <w:b/>
                <w:bCs/>
              </w:rPr>
            </w:pPr>
          </w:p>
          <w:p w14:paraId="22CD8D13" w14:textId="77777777" w:rsidR="00D36150" w:rsidRDefault="00D36150" w:rsidP="00747E7F">
            <w:pPr>
              <w:spacing w:after="120"/>
              <w:rPr>
                <w:b/>
                <w:bCs/>
              </w:rPr>
            </w:pPr>
          </w:p>
          <w:p w14:paraId="42A9CF45" w14:textId="77777777" w:rsidR="00D36150" w:rsidRDefault="00D36150" w:rsidP="00747E7F">
            <w:pPr>
              <w:spacing w:after="120"/>
              <w:rPr>
                <w:b/>
                <w:bCs/>
              </w:rPr>
            </w:pPr>
          </w:p>
          <w:p w14:paraId="07815AD8" w14:textId="77777777" w:rsidR="00D36150" w:rsidRPr="00684E51" w:rsidRDefault="00D36150" w:rsidP="00747E7F">
            <w:pPr>
              <w:spacing w:after="120"/>
              <w:rPr>
                <w:b/>
                <w:bCs/>
              </w:rPr>
            </w:pPr>
          </w:p>
        </w:tc>
        <w:tc>
          <w:tcPr>
            <w:tcW w:w="8776" w:type="dxa"/>
            <w:gridSpan w:val="2"/>
            <w:vAlign w:val="center"/>
            <w:hideMark/>
          </w:tcPr>
          <w:p w14:paraId="0886BC9B" w14:textId="77777777" w:rsidR="00D36150" w:rsidRPr="00684E51" w:rsidRDefault="00D36150" w:rsidP="00747E7F">
            <w:pPr>
              <w:spacing w:after="120"/>
              <w:rPr>
                <w:bCs/>
              </w:rPr>
            </w:pPr>
            <w:r w:rsidRPr="00684E51">
              <w:lastRenderedPageBreak/>
              <w:t>“Unit Estimate” means the work volumes given in the design accompanied with the unchanged unit prices which are part of the bid in a measured works contract.</w:t>
            </w:r>
            <w:r w:rsidRPr="00684E51">
              <w:rPr>
                <w:bCs/>
              </w:rPr>
              <w:t xml:space="preserve"> </w:t>
            </w:r>
          </w:p>
          <w:p w14:paraId="33FE3943" w14:textId="77777777" w:rsidR="00D36150" w:rsidRPr="00684E51" w:rsidRDefault="00D36150" w:rsidP="00747E7F">
            <w:pPr>
              <w:tabs>
                <w:tab w:val="left" w:pos="72"/>
                <w:tab w:val="left" w:leader="underscore" w:pos="8640"/>
              </w:tabs>
            </w:pPr>
            <w:r w:rsidRPr="00684E51">
              <w:lastRenderedPageBreak/>
              <w:t>“Project - idea" means the requirements of the contracting authority / entity on the object of the contract, presented schematically or graphically, not necessarily fully detailed, but which include at least the minimum unchangeable data, of what is required to be realized.</w:t>
            </w:r>
          </w:p>
          <w:p w14:paraId="3AE78699" w14:textId="77777777" w:rsidR="00D36150" w:rsidRPr="00684E51" w:rsidRDefault="00D36150" w:rsidP="00747E7F">
            <w:pPr>
              <w:tabs>
                <w:tab w:val="left" w:pos="72"/>
                <w:tab w:val="left" w:leader="underscore" w:pos="8640"/>
              </w:tabs>
            </w:pPr>
            <w:r w:rsidRPr="00684E51">
              <w:t>"Terms of Reference" means the reflection of the purpose, or structures of a project /design which sets out the vision, objectives, scope, for the expected product, as well as its staff, roles and responsibilities, for the realization of the required product.</w:t>
            </w:r>
          </w:p>
          <w:p w14:paraId="5F236B74" w14:textId="77777777" w:rsidR="00D36150" w:rsidRDefault="00D36150" w:rsidP="00747E7F">
            <w:pPr>
              <w:tabs>
                <w:tab w:val="left" w:pos="72"/>
                <w:tab w:val="left" w:leader="underscore" w:pos="8640"/>
              </w:tabs>
            </w:pPr>
          </w:p>
          <w:p w14:paraId="6CDE331B" w14:textId="77777777" w:rsidR="00D36150" w:rsidRDefault="00D36150" w:rsidP="00747E7F">
            <w:pPr>
              <w:tabs>
                <w:tab w:val="left" w:pos="72"/>
                <w:tab w:val="left" w:leader="underscore" w:pos="8640"/>
              </w:tabs>
            </w:pPr>
          </w:p>
          <w:p w14:paraId="235B7737" w14:textId="77777777" w:rsidR="00D36150" w:rsidRPr="00684E51" w:rsidRDefault="00D36150" w:rsidP="00747E7F">
            <w:pPr>
              <w:tabs>
                <w:tab w:val="left" w:pos="72"/>
                <w:tab w:val="left" w:leader="underscore" w:pos="8640"/>
              </w:tabs>
            </w:pPr>
            <w:r w:rsidRPr="00684E51">
              <w:t>"Equipment" means the machinery, means and tools of the contractor temporarily brought to the construction site for the realization of the Constructions.</w:t>
            </w:r>
          </w:p>
          <w:p w14:paraId="06F93BBF" w14:textId="77777777" w:rsidR="00D36150" w:rsidRDefault="00D36150" w:rsidP="00747E7F">
            <w:pPr>
              <w:tabs>
                <w:tab w:val="left" w:pos="72"/>
                <w:tab w:val="left" w:leader="underscore" w:pos="8640"/>
              </w:tabs>
            </w:pPr>
          </w:p>
          <w:p w14:paraId="2275BBCC" w14:textId="77777777" w:rsidR="00D36150" w:rsidRPr="00684E51" w:rsidRDefault="00D36150" w:rsidP="00747E7F">
            <w:pPr>
              <w:tabs>
                <w:tab w:val="left" w:pos="72"/>
                <w:tab w:val="left" w:leader="underscore" w:pos="8640"/>
              </w:tabs>
            </w:pPr>
            <w:r w:rsidRPr="00684E51">
              <w:t>"Materials" means all supplies, including consumables, used by the Contractor to carry out the works.</w:t>
            </w:r>
          </w:p>
          <w:p w14:paraId="19B2376F" w14:textId="77777777" w:rsidR="00D36150" w:rsidRDefault="00D36150" w:rsidP="00747E7F">
            <w:pPr>
              <w:tabs>
                <w:tab w:val="left" w:pos="72"/>
                <w:tab w:val="left" w:leader="underscore" w:pos="8640"/>
              </w:tabs>
            </w:pPr>
          </w:p>
          <w:p w14:paraId="65056B3F" w14:textId="77777777" w:rsidR="00D36150" w:rsidRPr="00684E51" w:rsidRDefault="00D36150" w:rsidP="00747E7F">
            <w:pPr>
              <w:tabs>
                <w:tab w:val="left" w:pos="72"/>
                <w:tab w:val="left" w:leader="underscore" w:pos="8640"/>
              </w:tabs>
            </w:pPr>
            <w:r w:rsidRPr="00684E51">
              <w:t>"Object of the contract" means all the works that the contractor will provide under the terms of the contract.</w:t>
            </w:r>
          </w:p>
          <w:p w14:paraId="1BF04C7F" w14:textId="77777777" w:rsidR="00D36150" w:rsidRDefault="00D36150" w:rsidP="00747E7F">
            <w:pPr>
              <w:tabs>
                <w:tab w:val="left" w:pos="72"/>
                <w:tab w:val="left" w:leader="underscore" w:pos="8640"/>
              </w:tabs>
            </w:pPr>
          </w:p>
          <w:p w14:paraId="6CB35A3C" w14:textId="77777777" w:rsidR="00D36150" w:rsidRPr="00684E51" w:rsidRDefault="00D36150" w:rsidP="00747E7F">
            <w:pPr>
              <w:tabs>
                <w:tab w:val="left" w:pos="72"/>
                <w:tab w:val="left" w:leader="underscore" w:pos="8640"/>
              </w:tabs>
            </w:pPr>
            <w:r w:rsidRPr="00684E51">
              <w:t>"Technical Standards" means the specifications approved by a special standardization body for continuous or repeated application. Such standards are used as rules, regulations or definition of characteristics to ensure that the materials and services processed meet the purpose.</w:t>
            </w:r>
          </w:p>
          <w:p w14:paraId="37998F2E" w14:textId="77777777" w:rsidR="00D36150" w:rsidRDefault="00D36150" w:rsidP="00747E7F">
            <w:pPr>
              <w:tabs>
                <w:tab w:val="left" w:pos="72"/>
                <w:tab w:val="left" w:leader="underscore" w:pos="8640"/>
              </w:tabs>
            </w:pPr>
          </w:p>
          <w:p w14:paraId="1916BA65" w14:textId="77777777" w:rsidR="00D36150" w:rsidRPr="00684E51" w:rsidRDefault="00D36150" w:rsidP="00747E7F">
            <w:pPr>
              <w:tabs>
                <w:tab w:val="left" w:pos="72"/>
                <w:tab w:val="left" w:leader="underscore" w:pos="8640"/>
              </w:tabs>
            </w:pPr>
            <w:r w:rsidRPr="00684E51">
              <w:t xml:space="preserve">"Deadline for completion of works" means the time required for completion of the object of the contract, expressed in detail in the Schedule of Completion of Works. </w:t>
            </w:r>
          </w:p>
          <w:p w14:paraId="17F970A3" w14:textId="77777777" w:rsidR="00D36150" w:rsidRPr="00684E51" w:rsidRDefault="00D36150" w:rsidP="00747E7F">
            <w:pPr>
              <w:tabs>
                <w:tab w:val="left" w:pos="72"/>
                <w:tab w:val="left" w:leader="underscore" w:pos="8640"/>
              </w:tabs>
            </w:pPr>
            <w:r w:rsidRPr="00684E51">
              <w:t>"Catalogue" means a "book" containing a list of materials / equipment / products / goods including descriptions of qualities / specifications, as well as how to assemble / install or use them. Project manager means a person appointed by the Contracting Authority / Entity responsible for contract administration for the Contracting Authority / Entity.</w:t>
            </w:r>
          </w:p>
          <w:p w14:paraId="5762DCAE" w14:textId="77777777" w:rsidR="00D36150" w:rsidRPr="00684E51" w:rsidRDefault="00D36150" w:rsidP="00747E7F">
            <w:pPr>
              <w:tabs>
                <w:tab w:val="left" w:pos="72"/>
                <w:tab w:val="left" w:leader="underscore" w:pos="8640"/>
              </w:tabs>
            </w:pPr>
            <w:r w:rsidRPr="00684E51">
              <w:t>"Site" means the physical place (location) where the works subject to the contract will be performed.</w:t>
            </w:r>
          </w:p>
          <w:p w14:paraId="06B8D349" w14:textId="77777777" w:rsidR="00D36150" w:rsidRDefault="00D36150" w:rsidP="00747E7F">
            <w:pPr>
              <w:tabs>
                <w:tab w:val="left" w:pos="72"/>
                <w:tab w:val="left" w:leader="underscore" w:pos="8640"/>
              </w:tabs>
            </w:pPr>
          </w:p>
          <w:p w14:paraId="7B8E4359" w14:textId="77777777" w:rsidR="00D36150" w:rsidRPr="00684E51" w:rsidRDefault="00D36150" w:rsidP="00747E7F">
            <w:pPr>
              <w:tabs>
                <w:tab w:val="left" w:pos="72"/>
                <w:tab w:val="left" w:leader="underscore" w:pos="8640"/>
              </w:tabs>
            </w:pPr>
            <w:r w:rsidRPr="00684E51">
              <w:t>“Site Inspection Report” means the documents contained in the tender documents that reflect factual and interpreted information about the conditions of the site surface and subsoil.</w:t>
            </w:r>
          </w:p>
          <w:p w14:paraId="1BBAB781" w14:textId="77777777" w:rsidR="00D36150" w:rsidRPr="00684E51" w:rsidRDefault="00D36150" w:rsidP="00747E7F">
            <w:pPr>
              <w:tabs>
                <w:tab w:val="left" w:pos="72"/>
                <w:tab w:val="left" w:leader="underscore" w:pos="8640"/>
              </w:tabs>
              <w:rPr>
                <w:bCs/>
              </w:rPr>
            </w:pPr>
            <w:r w:rsidRPr="00684E51">
              <w:t>"Records of activities and / or cases" document where are recorded all activities, processes or issues that occurred during the execution of works, with the date, cause, remedial measures taken if the case, the responsible party, their status or condition at completion of measures taken.</w:t>
            </w:r>
          </w:p>
        </w:tc>
      </w:tr>
      <w:tr w:rsidR="00D36150" w:rsidRPr="00684E51" w14:paraId="79DDFB64" w14:textId="77777777" w:rsidTr="00747E7F">
        <w:trPr>
          <w:gridAfter w:val="1"/>
          <w:wAfter w:w="108" w:type="dxa"/>
          <w:trHeight w:val="353"/>
        </w:trPr>
        <w:tc>
          <w:tcPr>
            <w:tcW w:w="1094" w:type="dxa"/>
            <w:gridSpan w:val="3"/>
            <w:hideMark/>
          </w:tcPr>
          <w:p w14:paraId="5E50F5E6" w14:textId="77777777" w:rsidR="00D36150" w:rsidRDefault="00D36150" w:rsidP="00747E7F">
            <w:pPr>
              <w:spacing w:after="120"/>
              <w:rPr>
                <w:b/>
                <w:bCs/>
              </w:rPr>
            </w:pPr>
            <w:r w:rsidRPr="00684E51">
              <w:rPr>
                <w:b/>
                <w:bCs/>
              </w:rPr>
              <w:lastRenderedPageBreak/>
              <w:t>1.1.1.20</w:t>
            </w:r>
          </w:p>
          <w:p w14:paraId="62F6523E" w14:textId="77777777" w:rsidR="00D36150" w:rsidRPr="00684E51" w:rsidRDefault="00D36150" w:rsidP="00747E7F">
            <w:pPr>
              <w:spacing w:after="120"/>
              <w:rPr>
                <w:b/>
                <w:bCs/>
              </w:rPr>
            </w:pPr>
          </w:p>
        </w:tc>
        <w:tc>
          <w:tcPr>
            <w:tcW w:w="8776" w:type="dxa"/>
            <w:gridSpan w:val="2"/>
            <w:vAlign w:val="center"/>
            <w:hideMark/>
          </w:tcPr>
          <w:p w14:paraId="1EBDFEA0" w14:textId="77777777" w:rsidR="00D36150" w:rsidRPr="00684E51" w:rsidRDefault="00D36150" w:rsidP="00747E7F">
            <w:pPr>
              <w:spacing w:after="120"/>
              <w:rPr>
                <w:bCs/>
              </w:rPr>
            </w:pPr>
            <w:r w:rsidRPr="00684E51">
              <w:rPr>
                <w:bCs/>
              </w:rPr>
              <w:t>“Tender” means the Economic Bid and all other documents which the Contractor has submitted with the Economic Bid, as included in the Contract.</w:t>
            </w:r>
          </w:p>
        </w:tc>
      </w:tr>
      <w:tr w:rsidR="00D36150" w:rsidRPr="00684E51" w14:paraId="29AF77BC" w14:textId="77777777" w:rsidTr="00747E7F">
        <w:trPr>
          <w:gridAfter w:val="1"/>
          <w:wAfter w:w="108" w:type="dxa"/>
          <w:trHeight w:val="353"/>
        </w:trPr>
        <w:tc>
          <w:tcPr>
            <w:tcW w:w="1094" w:type="dxa"/>
            <w:gridSpan w:val="3"/>
            <w:hideMark/>
          </w:tcPr>
          <w:p w14:paraId="54021F2B" w14:textId="77777777" w:rsidR="00D36150" w:rsidRPr="00684E51" w:rsidRDefault="00D36150" w:rsidP="00747E7F">
            <w:pPr>
              <w:spacing w:after="120"/>
              <w:rPr>
                <w:b/>
                <w:bCs/>
              </w:rPr>
            </w:pPr>
            <w:r w:rsidRPr="00684E51">
              <w:rPr>
                <w:b/>
                <w:bCs/>
              </w:rPr>
              <w:t>1.1.1.2</w:t>
            </w:r>
            <w:r>
              <w:rPr>
                <w:b/>
                <w:bCs/>
              </w:rPr>
              <w:t>1</w:t>
            </w:r>
          </w:p>
        </w:tc>
        <w:tc>
          <w:tcPr>
            <w:tcW w:w="8776" w:type="dxa"/>
            <w:gridSpan w:val="2"/>
            <w:vAlign w:val="center"/>
            <w:hideMark/>
          </w:tcPr>
          <w:p w14:paraId="70728790" w14:textId="77777777" w:rsidR="00D36150" w:rsidRPr="00684E51" w:rsidRDefault="00D36150" w:rsidP="00747E7F">
            <w:pPr>
              <w:spacing w:after="120"/>
              <w:rPr>
                <w:bCs/>
              </w:rPr>
            </w:pPr>
            <w:r w:rsidRPr="00684E51">
              <w:rPr>
                <w:bCs/>
              </w:rPr>
              <w:t xml:space="preserve">“GCC” means the General Conditions of Contract. </w:t>
            </w:r>
          </w:p>
          <w:p w14:paraId="74C7A26F" w14:textId="77777777" w:rsidR="00D36150" w:rsidRPr="00684E51" w:rsidRDefault="00D36150" w:rsidP="00747E7F">
            <w:pPr>
              <w:spacing w:after="120"/>
              <w:rPr>
                <w:bCs/>
              </w:rPr>
            </w:pPr>
          </w:p>
        </w:tc>
      </w:tr>
      <w:tr w:rsidR="00D36150" w:rsidRPr="00684E51" w14:paraId="1B29C281" w14:textId="77777777" w:rsidTr="00747E7F">
        <w:trPr>
          <w:gridBefore w:val="1"/>
          <w:wBefore w:w="108" w:type="dxa"/>
          <w:trHeight w:val="353"/>
        </w:trPr>
        <w:tc>
          <w:tcPr>
            <w:tcW w:w="1006" w:type="dxa"/>
            <w:gridSpan w:val="3"/>
            <w:hideMark/>
          </w:tcPr>
          <w:p w14:paraId="4B912111" w14:textId="77777777" w:rsidR="00D36150" w:rsidRDefault="00D36150" w:rsidP="00747E7F">
            <w:pPr>
              <w:spacing w:after="120"/>
              <w:rPr>
                <w:b/>
                <w:bCs/>
              </w:rPr>
            </w:pPr>
            <w:r>
              <w:rPr>
                <w:b/>
                <w:bCs/>
              </w:rPr>
              <w:t>1.1.1.22</w:t>
            </w:r>
          </w:p>
          <w:p w14:paraId="19AE64BE" w14:textId="77777777" w:rsidR="00D36150" w:rsidRPr="00684E51" w:rsidRDefault="00D36150" w:rsidP="00747E7F">
            <w:pPr>
              <w:spacing w:after="120"/>
              <w:rPr>
                <w:b/>
                <w:bCs/>
              </w:rPr>
            </w:pPr>
          </w:p>
        </w:tc>
        <w:tc>
          <w:tcPr>
            <w:tcW w:w="8864" w:type="dxa"/>
            <w:gridSpan w:val="2"/>
            <w:vAlign w:val="center"/>
            <w:hideMark/>
          </w:tcPr>
          <w:p w14:paraId="525B7F26" w14:textId="77777777" w:rsidR="00D36150" w:rsidRPr="00684E51" w:rsidRDefault="00D36150" w:rsidP="00747E7F">
            <w:pPr>
              <w:spacing w:after="120"/>
              <w:rPr>
                <w:bCs/>
              </w:rPr>
            </w:pPr>
            <w:r w:rsidRPr="00684E51">
              <w:rPr>
                <w:bCs/>
              </w:rPr>
              <w:t>“SCC” means the Special Conditions of Contract.</w:t>
            </w:r>
          </w:p>
        </w:tc>
      </w:tr>
      <w:tr w:rsidR="00D36150" w:rsidRPr="00684E51" w14:paraId="0E3F3731" w14:textId="77777777" w:rsidTr="00747E7F">
        <w:trPr>
          <w:gridAfter w:val="1"/>
          <w:wAfter w:w="108" w:type="dxa"/>
          <w:trHeight w:val="353"/>
        </w:trPr>
        <w:tc>
          <w:tcPr>
            <w:tcW w:w="1094" w:type="dxa"/>
            <w:gridSpan w:val="3"/>
            <w:hideMark/>
          </w:tcPr>
          <w:p w14:paraId="2C177F58" w14:textId="77777777" w:rsidR="00D36150" w:rsidRDefault="00D36150" w:rsidP="00747E7F">
            <w:pPr>
              <w:spacing w:after="120"/>
              <w:rPr>
                <w:rFonts w:eastAsia="Arial Unicode MS"/>
                <w:b/>
              </w:rPr>
            </w:pPr>
          </w:p>
          <w:p w14:paraId="1C7D1A74" w14:textId="77777777" w:rsidR="00D36150" w:rsidRPr="00684E51" w:rsidRDefault="00D36150" w:rsidP="00747E7F">
            <w:pPr>
              <w:spacing w:after="120"/>
              <w:rPr>
                <w:rFonts w:eastAsia="Arial Unicode MS"/>
                <w:b/>
              </w:rPr>
            </w:pPr>
            <w:r w:rsidRPr="00684E51">
              <w:rPr>
                <w:rFonts w:eastAsia="Arial Unicode MS"/>
                <w:b/>
              </w:rPr>
              <w:lastRenderedPageBreak/>
              <w:t>1.1.2</w:t>
            </w:r>
          </w:p>
        </w:tc>
        <w:tc>
          <w:tcPr>
            <w:tcW w:w="8776" w:type="dxa"/>
            <w:gridSpan w:val="2"/>
            <w:vAlign w:val="center"/>
            <w:hideMark/>
          </w:tcPr>
          <w:p w14:paraId="066C928F" w14:textId="77777777" w:rsidR="00D36150" w:rsidRPr="00684E51" w:rsidRDefault="00D36150" w:rsidP="00747E7F">
            <w:pPr>
              <w:spacing w:after="120"/>
              <w:rPr>
                <w:rFonts w:eastAsia="Arial Unicode MS"/>
                <w:b/>
              </w:rPr>
            </w:pPr>
            <w:r w:rsidRPr="00684E51">
              <w:rPr>
                <w:rFonts w:eastAsia="Arial Unicode MS"/>
                <w:b/>
              </w:rPr>
              <w:lastRenderedPageBreak/>
              <w:t xml:space="preserve">Parties to the contract </w:t>
            </w:r>
          </w:p>
        </w:tc>
      </w:tr>
      <w:tr w:rsidR="00D36150" w:rsidRPr="00684E51" w14:paraId="63FA6C90" w14:textId="77777777" w:rsidTr="00747E7F">
        <w:trPr>
          <w:gridAfter w:val="1"/>
          <w:wAfter w:w="108" w:type="dxa"/>
          <w:trHeight w:val="353"/>
        </w:trPr>
        <w:tc>
          <w:tcPr>
            <w:tcW w:w="1094" w:type="dxa"/>
            <w:gridSpan w:val="3"/>
            <w:hideMark/>
          </w:tcPr>
          <w:p w14:paraId="2A3511F8" w14:textId="77777777" w:rsidR="00D36150" w:rsidRPr="00684E51" w:rsidRDefault="00D36150" w:rsidP="00747E7F">
            <w:pPr>
              <w:spacing w:after="120"/>
              <w:rPr>
                <w:b/>
                <w:bCs/>
              </w:rPr>
            </w:pPr>
            <w:r w:rsidRPr="00684E51">
              <w:rPr>
                <w:b/>
                <w:bCs/>
              </w:rPr>
              <w:t>1.1.2.1</w:t>
            </w:r>
          </w:p>
        </w:tc>
        <w:tc>
          <w:tcPr>
            <w:tcW w:w="8776" w:type="dxa"/>
            <w:gridSpan w:val="2"/>
            <w:shd w:val="clear" w:color="auto" w:fill="FFFFFF"/>
            <w:vAlign w:val="center"/>
            <w:hideMark/>
          </w:tcPr>
          <w:p w14:paraId="50FF0F4A" w14:textId="77777777" w:rsidR="00D36150" w:rsidRPr="00684E51" w:rsidRDefault="00D36150" w:rsidP="00747E7F">
            <w:pPr>
              <w:spacing w:after="120"/>
              <w:rPr>
                <w:bCs/>
              </w:rPr>
            </w:pPr>
            <w:r w:rsidRPr="00684E51">
              <w:rPr>
                <w:bCs/>
              </w:rPr>
              <w:t>“Party” means the contract signatories in the quality of the Contracting Authority / Entity or the Contractor (works executor), as the context requires.</w:t>
            </w:r>
          </w:p>
        </w:tc>
      </w:tr>
      <w:tr w:rsidR="00D36150" w:rsidRPr="00684E51" w14:paraId="4AA1AE24" w14:textId="77777777" w:rsidTr="00747E7F">
        <w:trPr>
          <w:gridAfter w:val="1"/>
          <w:wAfter w:w="108" w:type="dxa"/>
          <w:trHeight w:val="353"/>
        </w:trPr>
        <w:tc>
          <w:tcPr>
            <w:tcW w:w="1094" w:type="dxa"/>
            <w:gridSpan w:val="3"/>
          </w:tcPr>
          <w:p w14:paraId="1923B29F" w14:textId="77777777" w:rsidR="00D36150" w:rsidRPr="00684E51" w:rsidRDefault="00D36150" w:rsidP="00747E7F">
            <w:pPr>
              <w:spacing w:after="120"/>
              <w:rPr>
                <w:b/>
                <w:bCs/>
              </w:rPr>
            </w:pPr>
          </w:p>
        </w:tc>
        <w:tc>
          <w:tcPr>
            <w:tcW w:w="8776" w:type="dxa"/>
            <w:gridSpan w:val="2"/>
            <w:shd w:val="clear" w:color="auto" w:fill="FFFFFF"/>
            <w:vAlign w:val="center"/>
          </w:tcPr>
          <w:p w14:paraId="09883D3B" w14:textId="77777777" w:rsidR="00D36150" w:rsidRPr="00684E51" w:rsidRDefault="00D36150" w:rsidP="00747E7F">
            <w:pPr>
              <w:spacing w:after="120"/>
              <w:rPr>
                <w:bCs/>
              </w:rPr>
            </w:pPr>
          </w:p>
        </w:tc>
      </w:tr>
      <w:tr w:rsidR="00D36150" w:rsidRPr="00684E51" w14:paraId="56FAA789" w14:textId="77777777" w:rsidTr="00747E7F">
        <w:trPr>
          <w:gridAfter w:val="1"/>
          <w:wAfter w:w="108" w:type="dxa"/>
          <w:trHeight w:val="684"/>
        </w:trPr>
        <w:tc>
          <w:tcPr>
            <w:tcW w:w="1094" w:type="dxa"/>
            <w:gridSpan w:val="3"/>
            <w:hideMark/>
          </w:tcPr>
          <w:p w14:paraId="37A26D46" w14:textId="77777777" w:rsidR="00D36150" w:rsidRPr="00684E51" w:rsidRDefault="00D36150" w:rsidP="00747E7F">
            <w:pPr>
              <w:spacing w:after="120"/>
              <w:rPr>
                <w:b/>
                <w:bCs/>
              </w:rPr>
            </w:pPr>
            <w:r w:rsidRPr="00684E51">
              <w:rPr>
                <w:b/>
                <w:bCs/>
              </w:rPr>
              <w:t>1.1.2.2</w:t>
            </w:r>
          </w:p>
        </w:tc>
        <w:tc>
          <w:tcPr>
            <w:tcW w:w="8776" w:type="dxa"/>
            <w:gridSpan w:val="2"/>
            <w:shd w:val="clear" w:color="auto" w:fill="FFFFFF"/>
            <w:hideMark/>
          </w:tcPr>
          <w:p w14:paraId="6D46FA3B" w14:textId="77777777" w:rsidR="00D36150" w:rsidRPr="00684E51" w:rsidRDefault="00D36150" w:rsidP="00747E7F">
            <w:pPr>
              <w:spacing w:after="120"/>
              <w:rPr>
                <w:bCs/>
              </w:rPr>
            </w:pPr>
            <w:r w:rsidRPr="00684E51">
              <w:rPr>
                <w:bCs/>
              </w:rPr>
              <w:t>“Contractor” means the Economic Operator(s) which will perform the works subject to the contract.</w:t>
            </w:r>
          </w:p>
        </w:tc>
      </w:tr>
      <w:tr w:rsidR="00D36150" w:rsidRPr="00684E51" w14:paraId="64E087FF" w14:textId="77777777" w:rsidTr="00747E7F">
        <w:trPr>
          <w:gridAfter w:val="1"/>
          <w:wAfter w:w="108" w:type="dxa"/>
          <w:trHeight w:val="353"/>
        </w:trPr>
        <w:tc>
          <w:tcPr>
            <w:tcW w:w="1094" w:type="dxa"/>
            <w:gridSpan w:val="3"/>
            <w:hideMark/>
          </w:tcPr>
          <w:p w14:paraId="68FA2795" w14:textId="77777777" w:rsidR="00D36150" w:rsidRPr="00684E51" w:rsidRDefault="00D36150" w:rsidP="00747E7F">
            <w:pPr>
              <w:spacing w:after="120"/>
              <w:rPr>
                <w:b/>
                <w:bCs/>
              </w:rPr>
            </w:pPr>
            <w:r w:rsidRPr="00684E51">
              <w:rPr>
                <w:b/>
                <w:bCs/>
              </w:rPr>
              <w:t>1.1.2.3</w:t>
            </w:r>
          </w:p>
        </w:tc>
        <w:tc>
          <w:tcPr>
            <w:tcW w:w="8776" w:type="dxa"/>
            <w:gridSpan w:val="2"/>
            <w:shd w:val="clear" w:color="auto" w:fill="FFFFFF"/>
            <w:vAlign w:val="center"/>
            <w:hideMark/>
          </w:tcPr>
          <w:p w14:paraId="5FCD5FC9" w14:textId="77777777" w:rsidR="00D36150" w:rsidRPr="00684E51" w:rsidRDefault="00D36150" w:rsidP="00747E7F">
            <w:pPr>
              <w:spacing w:after="120"/>
              <w:rPr>
                <w:bCs/>
              </w:rPr>
            </w:pPr>
            <w:r w:rsidRPr="00684E51">
              <w:rPr>
                <w:bCs/>
              </w:rPr>
              <w:t xml:space="preserve">“Subcontractor” means any subject assigned as subcontractor for providing a part of the </w:t>
            </w:r>
            <w:proofErr w:type="gramStart"/>
            <w:r w:rsidRPr="00684E51">
              <w:rPr>
                <w:bCs/>
              </w:rPr>
              <w:t>works  goods</w:t>
            </w:r>
            <w:proofErr w:type="gramEnd"/>
            <w:r w:rsidRPr="00684E51">
              <w:rPr>
                <w:bCs/>
              </w:rPr>
              <w:t xml:space="preserve"> or related services.</w:t>
            </w:r>
          </w:p>
        </w:tc>
      </w:tr>
      <w:tr w:rsidR="00D36150" w:rsidRPr="00684E51" w14:paraId="2BF247BF" w14:textId="77777777" w:rsidTr="00747E7F">
        <w:trPr>
          <w:gridAfter w:val="1"/>
          <w:wAfter w:w="108" w:type="dxa"/>
          <w:trHeight w:val="353"/>
        </w:trPr>
        <w:tc>
          <w:tcPr>
            <w:tcW w:w="1094" w:type="dxa"/>
            <w:gridSpan w:val="3"/>
            <w:hideMark/>
          </w:tcPr>
          <w:p w14:paraId="14CE23A5" w14:textId="77777777" w:rsidR="00D36150" w:rsidRPr="00684E51" w:rsidRDefault="00D36150" w:rsidP="00747E7F">
            <w:pPr>
              <w:spacing w:after="120"/>
              <w:rPr>
                <w:rFonts w:eastAsia="Arial Unicode MS"/>
                <w:b/>
              </w:rPr>
            </w:pPr>
            <w:bookmarkStart w:id="122" w:name="_Toc192925550"/>
            <w:bookmarkStart w:id="123" w:name="_Toc192925243"/>
            <w:bookmarkStart w:id="124" w:name="_Toc192580990"/>
            <w:r w:rsidRPr="00684E51">
              <w:rPr>
                <w:rFonts w:eastAsia="Arial Unicode MS"/>
                <w:b/>
              </w:rPr>
              <w:t>1.1.3</w:t>
            </w:r>
            <w:bookmarkEnd w:id="122"/>
            <w:bookmarkEnd w:id="123"/>
            <w:bookmarkEnd w:id="124"/>
          </w:p>
        </w:tc>
        <w:tc>
          <w:tcPr>
            <w:tcW w:w="8776" w:type="dxa"/>
            <w:gridSpan w:val="2"/>
            <w:vAlign w:val="center"/>
            <w:hideMark/>
          </w:tcPr>
          <w:p w14:paraId="433A3AE5" w14:textId="77777777" w:rsidR="00D36150" w:rsidRPr="00684E51" w:rsidRDefault="00D36150" w:rsidP="00747E7F">
            <w:pPr>
              <w:spacing w:after="120"/>
              <w:rPr>
                <w:rFonts w:eastAsia="Arial Unicode MS"/>
                <w:b/>
              </w:rPr>
            </w:pPr>
            <w:bookmarkStart w:id="125" w:name="_Toc192925551"/>
            <w:bookmarkStart w:id="126" w:name="_Toc192925244"/>
            <w:r w:rsidRPr="00684E51">
              <w:rPr>
                <w:rFonts w:eastAsia="Arial Unicode MS"/>
                <w:b/>
              </w:rPr>
              <w:t>Dates, Tests, Periods and Completion</w:t>
            </w:r>
            <w:bookmarkEnd w:id="125"/>
            <w:bookmarkEnd w:id="126"/>
          </w:p>
        </w:tc>
      </w:tr>
      <w:tr w:rsidR="00D36150" w:rsidRPr="00684E51" w14:paraId="76CF79C0" w14:textId="77777777" w:rsidTr="00747E7F">
        <w:trPr>
          <w:gridAfter w:val="1"/>
          <w:wAfter w:w="108" w:type="dxa"/>
          <w:trHeight w:val="353"/>
        </w:trPr>
        <w:tc>
          <w:tcPr>
            <w:tcW w:w="1094" w:type="dxa"/>
            <w:gridSpan w:val="3"/>
            <w:hideMark/>
          </w:tcPr>
          <w:p w14:paraId="08B73B17" w14:textId="77777777" w:rsidR="00D36150" w:rsidRPr="00684E51" w:rsidRDefault="00D36150" w:rsidP="00747E7F">
            <w:pPr>
              <w:spacing w:after="120"/>
              <w:rPr>
                <w:b/>
                <w:bCs/>
              </w:rPr>
            </w:pPr>
            <w:r w:rsidRPr="00684E51">
              <w:rPr>
                <w:b/>
                <w:bCs/>
              </w:rPr>
              <w:t>1.1.3.1</w:t>
            </w:r>
          </w:p>
        </w:tc>
        <w:tc>
          <w:tcPr>
            <w:tcW w:w="8776" w:type="dxa"/>
            <w:gridSpan w:val="2"/>
            <w:vAlign w:val="center"/>
            <w:hideMark/>
          </w:tcPr>
          <w:p w14:paraId="78628684" w14:textId="77777777" w:rsidR="00D36150" w:rsidRPr="00684E51" w:rsidRDefault="00D36150" w:rsidP="00747E7F">
            <w:pPr>
              <w:spacing w:after="120"/>
              <w:rPr>
                <w:bCs/>
              </w:rPr>
            </w:pPr>
            <w:r w:rsidRPr="00684E51">
              <w:rPr>
                <w:bCs/>
              </w:rPr>
              <w:t>“Test of materials/ equipment” means the tests (if applicable) which are specified in the Contract and which are carried out in accordance with the Technical Specification and relevant legislation for the purpose of determining the parameters of the materials/ equipment, before their use/ assembly/ installation at the object is allowed.</w:t>
            </w:r>
          </w:p>
        </w:tc>
      </w:tr>
      <w:tr w:rsidR="00D36150" w:rsidRPr="00684E51" w14:paraId="0C1A1DE1" w14:textId="77777777" w:rsidTr="00747E7F">
        <w:trPr>
          <w:gridAfter w:val="1"/>
          <w:wAfter w:w="108" w:type="dxa"/>
          <w:trHeight w:val="353"/>
        </w:trPr>
        <w:tc>
          <w:tcPr>
            <w:tcW w:w="1094" w:type="dxa"/>
            <w:gridSpan w:val="3"/>
            <w:hideMark/>
          </w:tcPr>
          <w:p w14:paraId="107EA813" w14:textId="77777777" w:rsidR="00D36150" w:rsidRPr="00684E51" w:rsidRDefault="00D36150" w:rsidP="00747E7F">
            <w:pPr>
              <w:spacing w:after="120"/>
              <w:rPr>
                <w:b/>
                <w:bCs/>
              </w:rPr>
            </w:pPr>
            <w:r w:rsidRPr="00684E51">
              <w:rPr>
                <w:b/>
                <w:bCs/>
              </w:rPr>
              <w:t>1.1.3.2</w:t>
            </w:r>
          </w:p>
        </w:tc>
        <w:tc>
          <w:tcPr>
            <w:tcW w:w="8776" w:type="dxa"/>
            <w:gridSpan w:val="2"/>
            <w:vAlign w:val="center"/>
            <w:hideMark/>
          </w:tcPr>
          <w:p w14:paraId="660294FA" w14:textId="77777777" w:rsidR="00D36150" w:rsidRPr="00684E51" w:rsidRDefault="00D36150" w:rsidP="00747E7F">
            <w:pPr>
              <w:spacing w:after="120"/>
              <w:rPr>
                <w:bCs/>
              </w:rPr>
            </w:pPr>
            <w:r w:rsidRPr="00684E51">
              <w:rPr>
                <w:bCs/>
              </w:rPr>
              <w:t>“Day” means a calendar day.</w:t>
            </w:r>
          </w:p>
        </w:tc>
      </w:tr>
      <w:tr w:rsidR="00D36150" w:rsidRPr="00684E51" w14:paraId="7BC933D6" w14:textId="77777777" w:rsidTr="00747E7F">
        <w:trPr>
          <w:gridAfter w:val="1"/>
          <w:wAfter w:w="108" w:type="dxa"/>
          <w:trHeight w:val="353"/>
        </w:trPr>
        <w:tc>
          <w:tcPr>
            <w:tcW w:w="1094" w:type="dxa"/>
            <w:gridSpan w:val="3"/>
            <w:hideMark/>
          </w:tcPr>
          <w:p w14:paraId="60F8F928" w14:textId="77777777" w:rsidR="00D36150" w:rsidRPr="00684E51" w:rsidRDefault="00D36150" w:rsidP="00747E7F">
            <w:pPr>
              <w:spacing w:after="120"/>
              <w:rPr>
                <w:rFonts w:eastAsia="Arial Unicode MS"/>
                <w:b/>
              </w:rPr>
            </w:pPr>
            <w:r w:rsidRPr="00684E51">
              <w:rPr>
                <w:rFonts w:eastAsia="Arial Unicode MS"/>
                <w:b/>
              </w:rPr>
              <w:t>1.1.4</w:t>
            </w:r>
          </w:p>
        </w:tc>
        <w:tc>
          <w:tcPr>
            <w:tcW w:w="8776" w:type="dxa"/>
            <w:gridSpan w:val="2"/>
            <w:vAlign w:val="center"/>
            <w:hideMark/>
          </w:tcPr>
          <w:p w14:paraId="4A7B6B1E" w14:textId="77777777" w:rsidR="00D36150" w:rsidRPr="00684E51" w:rsidRDefault="00D36150" w:rsidP="00747E7F">
            <w:pPr>
              <w:spacing w:after="120"/>
              <w:rPr>
                <w:rFonts w:eastAsia="Arial Unicode MS"/>
                <w:b/>
                <w:iCs/>
              </w:rPr>
            </w:pPr>
            <w:r w:rsidRPr="00684E51">
              <w:rPr>
                <w:rFonts w:eastAsia="Arial Unicode MS"/>
                <w:b/>
                <w:iCs/>
              </w:rPr>
              <w:t xml:space="preserve">Works </w:t>
            </w:r>
          </w:p>
        </w:tc>
      </w:tr>
      <w:tr w:rsidR="00D36150" w:rsidRPr="00684E51" w14:paraId="15F36F91" w14:textId="77777777" w:rsidTr="00747E7F">
        <w:trPr>
          <w:gridAfter w:val="1"/>
          <w:wAfter w:w="108" w:type="dxa"/>
          <w:trHeight w:val="353"/>
        </w:trPr>
        <w:tc>
          <w:tcPr>
            <w:tcW w:w="1094" w:type="dxa"/>
            <w:gridSpan w:val="3"/>
            <w:hideMark/>
          </w:tcPr>
          <w:p w14:paraId="70D6A60E" w14:textId="77777777" w:rsidR="00D36150" w:rsidRPr="00684E51" w:rsidRDefault="00D36150" w:rsidP="00747E7F">
            <w:pPr>
              <w:spacing w:after="120"/>
              <w:rPr>
                <w:b/>
                <w:bCs/>
              </w:rPr>
            </w:pPr>
            <w:r w:rsidRPr="00684E51">
              <w:rPr>
                <w:b/>
                <w:bCs/>
              </w:rPr>
              <w:t>1.1.4.1</w:t>
            </w:r>
          </w:p>
        </w:tc>
        <w:tc>
          <w:tcPr>
            <w:tcW w:w="8776" w:type="dxa"/>
            <w:gridSpan w:val="2"/>
            <w:vAlign w:val="center"/>
            <w:hideMark/>
          </w:tcPr>
          <w:p w14:paraId="75AD571A" w14:textId="77777777" w:rsidR="00D36150" w:rsidRPr="00684E51" w:rsidRDefault="00D36150" w:rsidP="00747E7F">
            <w:pPr>
              <w:spacing w:after="120"/>
              <w:rPr>
                <w:bCs/>
              </w:rPr>
            </w:pPr>
            <w:r w:rsidRPr="00684E51">
              <w:rPr>
                <w:bCs/>
              </w:rPr>
              <w:t>“Works” means all the processes that the Contracting Authority / Entity requires from the contractor for the realization of the object of the contract. It includes excavation, construction, repair, renovation, installation, formatting, testing, relocation, transport and any process that is provided in the tender documents including related services, also defined in the tender documents.</w:t>
            </w:r>
          </w:p>
        </w:tc>
      </w:tr>
      <w:tr w:rsidR="00D36150" w:rsidRPr="00684E51" w14:paraId="4F916A80" w14:textId="77777777" w:rsidTr="00747E7F">
        <w:trPr>
          <w:gridAfter w:val="1"/>
          <w:wAfter w:w="108" w:type="dxa"/>
          <w:trHeight w:val="353"/>
        </w:trPr>
        <w:tc>
          <w:tcPr>
            <w:tcW w:w="1094" w:type="dxa"/>
            <w:gridSpan w:val="3"/>
            <w:hideMark/>
          </w:tcPr>
          <w:p w14:paraId="370BCF8A" w14:textId="77777777" w:rsidR="00D36150" w:rsidRPr="00684E51" w:rsidRDefault="00D36150" w:rsidP="00747E7F">
            <w:pPr>
              <w:spacing w:after="120"/>
              <w:rPr>
                <w:b/>
                <w:bCs/>
              </w:rPr>
            </w:pPr>
            <w:r w:rsidRPr="00684E51">
              <w:rPr>
                <w:b/>
                <w:bCs/>
              </w:rPr>
              <w:t>1.1.4.2</w:t>
            </w:r>
          </w:p>
        </w:tc>
        <w:tc>
          <w:tcPr>
            <w:tcW w:w="8776" w:type="dxa"/>
            <w:gridSpan w:val="2"/>
            <w:vAlign w:val="center"/>
            <w:hideMark/>
          </w:tcPr>
          <w:p w14:paraId="5B25AE02" w14:textId="77777777" w:rsidR="00D36150" w:rsidRPr="00684E51" w:rsidRDefault="00D36150" w:rsidP="00747E7F">
            <w:pPr>
              <w:spacing w:after="120"/>
              <w:rPr>
                <w:bCs/>
              </w:rPr>
            </w:pPr>
            <w:r w:rsidRPr="00684E51">
              <w:rPr>
                <w:bCs/>
              </w:rPr>
              <w:t>“Related Services” means the services incidental related to the realization of the processes, such as insurance, transportation, installation, commissioning, training and initial maintenance and any other service of this nature under the Contract.</w:t>
            </w:r>
          </w:p>
        </w:tc>
      </w:tr>
      <w:tr w:rsidR="00D36150" w:rsidRPr="00684E51" w14:paraId="714A9825" w14:textId="77777777" w:rsidTr="00747E7F">
        <w:trPr>
          <w:gridAfter w:val="1"/>
          <w:wAfter w:w="108" w:type="dxa"/>
          <w:trHeight w:val="353"/>
        </w:trPr>
        <w:tc>
          <w:tcPr>
            <w:tcW w:w="1094" w:type="dxa"/>
            <w:gridSpan w:val="3"/>
            <w:hideMark/>
          </w:tcPr>
          <w:p w14:paraId="18AFA04C" w14:textId="77777777" w:rsidR="00D36150" w:rsidRPr="00684E51" w:rsidRDefault="00D36150" w:rsidP="00747E7F">
            <w:pPr>
              <w:spacing w:after="120"/>
              <w:rPr>
                <w:rFonts w:eastAsia="Arial Unicode MS"/>
                <w:b/>
              </w:rPr>
            </w:pPr>
            <w:r w:rsidRPr="00684E51">
              <w:rPr>
                <w:rFonts w:eastAsia="Arial Unicode MS"/>
                <w:b/>
              </w:rPr>
              <w:t>1.1.5</w:t>
            </w:r>
          </w:p>
        </w:tc>
        <w:tc>
          <w:tcPr>
            <w:tcW w:w="8776" w:type="dxa"/>
            <w:gridSpan w:val="2"/>
            <w:vAlign w:val="center"/>
            <w:hideMark/>
          </w:tcPr>
          <w:p w14:paraId="24A53763" w14:textId="77777777" w:rsidR="00D36150" w:rsidRPr="00684E51" w:rsidRDefault="00D36150" w:rsidP="00747E7F">
            <w:pPr>
              <w:spacing w:after="120"/>
              <w:rPr>
                <w:rFonts w:eastAsia="Arial Unicode MS"/>
                <w:b/>
              </w:rPr>
            </w:pPr>
            <w:r w:rsidRPr="00684E51">
              <w:rPr>
                <w:rFonts w:eastAsia="Arial Unicode MS"/>
                <w:b/>
              </w:rPr>
              <w:t>Other Definitions</w:t>
            </w:r>
          </w:p>
        </w:tc>
      </w:tr>
      <w:tr w:rsidR="00D36150" w:rsidRPr="00684E51" w14:paraId="1CA65F02" w14:textId="77777777" w:rsidTr="00747E7F">
        <w:trPr>
          <w:gridAfter w:val="1"/>
          <w:wAfter w:w="108" w:type="dxa"/>
          <w:trHeight w:val="353"/>
        </w:trPr>
        <w:tc>
          <w:tcPr>
            <w:tcW w:w="1094" w:type="dxa"/>
            <w:gridSpan w:val="3"/>
          </w:tcPr>
          <w:p w14:paraId="55BBB2B5" w14:textId="77777777" w:rsidR="00D36150" w:rsidRPr="00684E51" w:rsidRDefault="00D36150" w:rsidP="00747E7F">
            <w:pPr>
              <w:spacing w:after="120"/>
              <w:rPr>
                <w:b/>
                <w:bCs/>
              </w:rPr>
            </w:pPr>
            <w:r w:rsidRPr="00684E51">
              <w:rPr>
                <w:b/>
                <w:bCs/>
              </w:rPr>
              <w:t>1.1.5.1</w:t>
            </w:r>
          </w:p>
        </w:tc>
        <w:tc>
          <w:tcPr>
            <w:tcW w:w="8776" w:type="dxa"/>
            <w:gridSpan w:val="2"/>
            <w:shd w:val="clear" w:color="auto" w:fill="FFFFFF"/>
            <w:vAlign w:val="center"/>
          </w:tcPr>
          <w:p w14:paraId="1CC3BFEB" w14:textId="77777777" w:rsidR="00D36150" w:rsidRPr="00684E51" w:rsidRDefault="00D36150" w:rsidP="00747E7F">
            <w:pPr>
              <w:spacing w:after="120"/>
              <w:rPr>
                <w:bCs/>
              </w:rPr>
            </w:pPr>
            <w:r w:rsidRPr="00684E51">
              <w:rPr>
                <w:bCs/>
              </w:rPr>
              <w:t xml:space="preserve"> “The address of the contracting authority” is the address specified in the SCC.</w:t>
            </w:r>
          </w:p>
        </w:tc>
      </w:tr>
      <w:tr w:rsidR="00D36150" w:rsidRPr="00684E51" w14:paraId="1B5D0746" w14:textId="77777777" w:rsidTr="00747E7F">
        <w:trPr>
          <w:gridAfter w:val="1"/>
          <w:wAfter w:w="108" w:type="dxa"/>
          <w:trHeight w:val="353"/>
        </w:trPr>
        <w:tc>
          <w:tcPr>
            <w:tcW w:w="1094" w:type="dxa"/>
            <w:gridSpan w:val="3"/>
            <w:hideMark/>
          </w:tcPr>
          <w:p w14:paraId="359791E4" w14:textId="77777777" w:rsidR="00D36150" w:rsidRPr="00684E51" w:rsidRDefault="00D36150" w:rsidP="00747E7F">
            <w:pPr>
              <w:spacing w:after="120"/>
              <w:rPr>
                <w:b/>
                <w:bCs/>
              </w:rPr>
            </w:pPr>
            <w:r w:rsidRPr="00684E51">
              <w:rPr>
                <w:b/>
                <w:bCs/>
              </w:rPr>
              <w:t>1.1.5.2</w:t>
            </w:r>
          </w:p>
        </w:tc>
        <w:tc>
          <w:tcPr>
            <w:tcW w:w="8776" w:type="dxa"/>
            <w:gridSpan w:val="2"/>
            <w:shd w:val="clear" w:color="auto" w:fill="FFFFFF"/>
            <w:vAlign w:val="center"/>
            <w:hideMark/>
          </w:tcPr>
          <w:p w14:paraId="12C49A38" w14:textId="77777777" w:rsidR="00D36150" w:rsidRPr="00684E51" w:rsidRDefault="00D36150" w:rsidP="00747E7F">
            <w:pPr>
              <w:spacing w:after="120"/>
              <w:rPr>
                <w:bCs/>
              </w:rPr>
            </w:pPr>
            <w:r w:rsidRPr="00684E51">
              <w:rPr>
                <w:bCs/>
              </w:rPr>
              <w:t>“Force Majeure” is defined in article 25</w:t>
            </w:r>
            <w:r w:rsidRPr="00684E51">
              <w:rPr>
                <w:bCs/>
                <w:iCs/>
              </w:rPr>
              <w:t xml:space="preserve">, </w:t>
            </w:r>
            <w:r w:rsidRPr="00684E51">
              <w:rPr>
                <w:bCs/>
              </w:rPr>
              <w:t>Force Majeure.</w:t>
            </w:r>
          </w:p>
        </w:tc>
      </w:tr>
      <w:tr w:rsidR="00D36150" w:rsidRPr="00684E51" w14:paraId="0E9DD5D0" w14:textId="77777777" w:rsidTr="00747E7F">
        <w:trPr>
          <w:gridAfter w:val="1"/>
          <w:wAfter w:w="108" w:type="dxa"/>
          <w:trHeight w:val="353"/>
        </w:trPr>
        <w:tc>
          <w:tcPr>
            <w:tcW w:w="1094" w:type="dxa"/>
            <w:gridSpan w:val="3"/>
            <w:hideMark/>
          </w:tcPr>
          <w:p w14:paraId="5AECD35B" w14:textId="77777777" w:rsidR="00D36150" w:rsidRPr="00684E51" w:rsidRDefault="00D36150" w:rsidP="00747E7F">
            <w:pPr>
              <w:spacing w:after="120"/>
              <w:rPr>
                <w:b/>
                <w:bCs/>
              </w:rPr>
            </w:pPr>
            <w:r w:rsidRPr="00684E51">
              <w:rPr>
                <w:b/>
                <w:bCs/>
              </w:rPr>
              <w:t>1.1.5.3</w:t>
            </w:r>
          </w:p>
        </w:tc>
        <w:tc>
          <w:tcPr>
            <w:tcW w:w="8776" w:type="dxa"/>
            <w:gridSpan w:val="2"/>
            <w:shd w:val="clear" w:color="auto" w:fill="FFFFFF"/>
            <w:vAlign w:val="center"/>
            <w:hideMark/>
          </w:tcPr>
          <w:p w14:paraId="4A753C79" w14:textId="77777777" w:rsidR="00D36150" w:rsidRPr="00684E51" w:rsidRDefault="00D36150" w:rsidP="00747E7F">
            <w:pPr>
              <w:spacing w:after="120"/>
              <w:rPr>
                <w:bCs/>
              </w:rPr>
            </w:pPr>
            <w:r w:rsidRPr="00684E51">
              <w:rPr>
                <w:bCs/>
              </w:rPr>
              <w:t>“Performance Security” is as per the specifications of Article 10, “Performance Security”</w:t>
            </w:r>
          </w:p>
        </w:tc>
      </w:tr>
      <w:tr w:rsidR="00D36150" w:rsidRPr="00684E51" w14:paraId="093C1881" w14:textId="77777777" w:rsidTr="00747E7F">
        <w:trPr>
          <w:gridAfter w:val="1"/>
          <w:wAfter w:w="108" w:type="dxa"/>
          <w:trHeight w:val="353"/>
        </w:trPr>
        <w:tc>
          <w:tcPr>
            <w:tcW w:w="1094" w:type="dxa"/>
            <w:gridSpan w:val="3"/>
            <w:hideMark/>
          </w:tcPr>
          <w:p w14:paraId="58203699" w14:textId="77777777" w:rsidR="00D36150" w:rsidRPr="00684E51" w:rsidRDefault="00D36150" w:rsidP="00747E7F">
            <w:pPr>
              <w:spacing w:after="120"/>
              <w:rPr>
                <w:b/>
                <w:bCs/>
              </w:rPr>
            </w:pPr>
            <w:r w:rsidRPr="00684E51">
              <w:rPr>
                <w:b/>
                <w:bCs/>
              </w:rPr>
              <w:t>1.1.5.4</w:t>
            </w:r>
          </w:p>
        </w:tc>
        <w:tc>
          <w:tcPr>
            <w:tcW w:w="8776" w:type="dxa"/>
            <w:gridSpan w:val="2"/>
            <w:vAlign w:val="center"/>
            <w:hideMark/>
          </w:tcPr>
          <w:p w14:paraId="66DB6199" w14:textId="77777777" w:rsidR="00D36150" w:rsidRPr="00684E51" w:rsidRDefault="00D36150" w:rsidP="00747E7F">
            <w:pPr>
              <w:spacing w:after="120"/>
              <w:rPr>
                <w:bCs/>
              </w:rPr>
            </w:pPr>
            <w:r w:rsidRPr="00684E51">
              <w:rPr>
                <w:bCs/>
              </w:rPr>
              <w:t>“Place of realization of the contract or site,”, means the place named in the SCC.</w:t>
            </w:r>
          </w:p>
        </w:tc>
      </w:tr>
      <w:tr w:rsidR="00D36150" w:rsidRPr="00684E51" w14:paraId="10B5A80E" w14:textId="77777777" w:rsidTr="00747E7F">
        <w:trPr>
          <w:gridAfter w:val="1"/>
          <w:wAfter w:w="108" w:type="dxa"/>
          <w:trHeight w:val="353"/>
        </w:trPr>
        <w:tc>
          <w:tcPr>
            <w:tcW w:w="1094" w:type="dxa"/>
            <w:gridSpan w:val="3"/>
            <w:hideMark/>
          </w:tcPr>
          <w:p w14:paraId="6184D23F" w14:textId="77777777" w:rsidR="00D36150" w:rsidRPr="00684E51" w:rsidRDefault="00D36150" w:rsidP="00747E7F">
            <w:pPr>
              <w:spacing w:after="120"/>
              <w:rPr>
                <w:b/>
                <w:bCs/>
              </w:rPr>
            </w:pPr>
            <w:r w:rsidRPr="00684E51">
              <w:rPr>
                <w:b/>
                <w:bCs/>
              </w:rPr>
              <w:t>1.1.5.5</w:t>
            </w:r>
          </w:p>
        </w:tc>
        <w:tc>
          <w:tcPr>
            <w:tcW w:w="8776" w:type="dxa"/>
            <w:gridSpan w:val="2"/>
            <w:shd w:val="clear" w:color="auto" w:fill="FFFFFF"/>
            <w:vAlign w:val="center"/>
            <w:hideMark/>
          </w:tcPr>
          <w:p w14:paraId="3F829C5E" w14:textId="77777777" w:rsidR="00D36150" w:rsidRPr="00684E51" w:rsidRDefault="00D36150" w:rsidP="00747E7F">
            <w:pPr>
              <w:spacing w:after="120"/>
              <w:rPr>
                <w:bCs/>
              </w:rPr>
            </w:pPr>
            <w:r w:rsidRPr="00684E51">
              <w:rPr>
                <w:bCs/>
              </w:rPr>
              <w:t>“Unforeseeable” or “Unforeseen” means an event which is objectively impossible to be foreseen in the moment of the Contract Notice in the EPS.</w:t>
            </w:r>
          </w:p>
        </w:tc>
      </w:tr>
      <w:tr w:rsidR="00D36150" w:rsidRPr="00684E51" w14:paraId="0C1C6031" w14:textId="77777777" w:rsidTr="00747E7F">
        <w:trPr>
          <w:gridAfter w:val="1"/>
          <w:wAfter w:w="108" w:type="dxa"/>
          <w:trHeight w:val="353"/>
        </w:trPr>
        <w:tc>
          <w:tcPr>
            <w:tcW w:w="1094" w:type="dxa"/>
            <w:gridSpan w:val="3"/>
            <w:hideMark/>
          </w:tcPr>
          <w:p w14:paraId="23FCD5C3" w14:textId="77777777" w:rsidR="00D36150" w:rsidRPr="00684E51" w:rsidRDefault="00D36150" w:rsidP="00747E7F">
            <w:pPr>
              <w:spacing w:after="120"/>
              <w:rPr>
                <w:b/>
                <w:bCs/>
              </w:rPr>
            </w:pPr>
            <w:r w:rsidRPr="00684E51">
              <w:rPr>
                <w:b/>
                <w:bCs/>
              </w:rPr>
              <w:t>1.1.5.6</w:t>
            </w:r>
          </w:p>
        </w:tc>
        <w:tc>
          <w:tcPr>
            <w:tcW w:w="8776" w:type="dxa"/>
            <w:gridSpan w:val="2"/>
            <w:shd w:val="clear" w:color="auto" w:fill="FFFFFF"/>
            <w:vAlign w:val="center"/>
            <w:hideMark/>
          </w:tcPr>
          <w:p w14:paraId="35A167EB" w14:textId="77777777" w:rsidR="00D36150" w:rsidRPr="00684E51" w:rsidRDefault="00D36150" w:rsidP="00747E7F">
            <w:pPr>
              <w:spacing w:after="120"/>
              <w:rPr>
                <w:bCs/>
              </w:rPr>
            </w:pPr>
            <w:r w:rsidRPr="00684E51">
              <w:rPr>
                <w:bCs/>
              </w:rPr>
              <w:t>“Contract modification” is as per the specifications in Article 26.</w:t>
            </w:r>
          </w:p>
        </w:tc>
      </w:tr>
      <w:tr w:rsidR="00D36150" w:rsidRPr="00684E51" w14:paraId="6ACAACD1" w14:textId="77777777" w:rsidTr="00747E7F">
        <w:trPr>
          <w:gridAfter w:val="1"/>
          <w:wAfter w:w="108" w:type="dxa"/>
          <w:trHeight w:val="353"/>
        </w:trPr>
        <w:tc>
          <w:tcPr>
            <w:tcW w:w="1094" w:type="dxa"/>
            <w:gridSpan w:val="3"/>
            <w:hideMark/>
          </w:tcPr>
          <w:p w14:paraId="37A2E5A8" w14:textId="77777777" w:rsidR="00D36150" w:rsidRPr="00684E51" w:rsidRDefault="00D36150" w:rsidP="00747E7F">
            <w:pPr>
              <w:spacing w:after="120"/>
              <w:rPr>
                <w:b/>
                <w:bCs/>
              </w:rPr>
            </w:pPr>
            <w:r w:rsidRPr="00684E51">
              <w:rPr>
                <w:b/>
                <w:bCs/>
              </w:rPr>
              <w:t>1.1.5.7</w:t>
            </w:r>
          </w:p>
        </w:tc>
        <w:tc>
          <w:tcPr>
            <w:tcW w:w="8776" w:type="dxa"/>
            <w:gridSpan w:val="2"/>
            <w:shd w:val="clear" w:color="auto" w:fill="FFFFFF"/>
            <w:vAlign w:val="center"/>
            <w:hideMark/>
          </w:tcPr>
          <w:p w14:paraId="7F513E29" w14:textId="77777777" w:rsidR="00D36150" w:rsidRPr="00684E51" w:rsidRDefault="00D36150" w:rsidP="00747E7F">
            <w:pPr>
              <w:spacing w:after="120"/>
            </w:pPr>
            <w:r w:rsidRPr="00684E51">
              <w:t xml:space="preserve"> Public procurement legislation means the PPL, the public procurement rules and its implementing regulations, as specified in in the SCC.</w:t>
            </w:r>
          </w:p>
        </w:tc>
      </w:tr>
      <w:tr w:rsidR="00D36150" w:rsidRPr="00684E51" w14:paraId="2F9650C3" w14:textId="77777777" w:rsidTr="00747E7F">
        <w:trPr>
          <w:gridAfter w:val="1"/>
          <w:wAfter w:w="108" w:type="dxa"/>
          <w:trHeight w:val="353"/>
        </w:trPr>
        <w:tc>
          <w:tcPr>
            <w:tcW w:w="1094" w:type="dxa"/>
            <w:gridSpan w:val="3"/>
            <w:hideMark/>
          </w:tcPr>
          <w:p w14:paraId="7C54CCED" w14:textId="77777777" w:rsidR="00D36150" w:rsidRPr="00684E51" w:rsidRDefault="00D36150" w:rsidP="00747E7F">
            <w:pPr>
              <w:spacing w:after="120"/>
              <w:rPr>
                <w:b/>
                <w:bCs/>
              </w:rPr>
            </w:pPr>
            <w:r w:rsidRPr="00684E51">
              <w:rPr>
                <w:b/>
                <w:bCs/>
              </w:rPr>
              <w:t>1.1.5.8</w:t>
            </w:r>
          </w:p>
        </w:tc>
        <w:tc>
          <w:tcPr>
            <w:tcW w:w="8776" w:type="dxa"/>
            <w:gridSpan w:val="2"/>
            <w:shd w:val="clear" w:color="auto" w:fill="FFFFFF"/>
            <w:vAlign w:val="center"/>
            <w:hideMark/>
          </w:tcPr>
          <w:p w14:paraId="5C469BCE" w14:textId="77777777" w:rsidR="00D36150" w:rsidRPr="00684E51" w:rsidRDefault="00D36150" w:rsidP="00747E7F">
            <w:pPr>
              <w:autoSpaceDE w:val="0"/>
              <w:autoSpaceDN w:val="0"/>
              <w:spacing w:after="120"/>
            </w:pPr>
            <w:r w:rsidRPr="00684E51">
              <w:rPr>
                <w:rFonts w:eastAsia="Calibri"/>
              </w:rPr>
              <w:t>“</w:t>
            </w:r>
            <w:r w:rsidRPr="00684E51">
              <w:t xml:space="preserve">Prohibited Practices” has the meaning as defined in the PPL. </w:t>
            </w:r>
          </w:p>
          <w:p w14:paraId="1BD4037B" w14:textId="77777777" w:rsidR="00D36150" w:rsidRPr="00684E51" w:rsidRDefault="00D36150" w:rsidP="00747E7F">
            <w:pPr>
              <w:autoSpaceDE w:val="0"/>
              <w:autoSpaceDN w:val="0"/>
              <w:spacing w:after="120"/>
              <w:rPr>
                <w:rFonts w:eastAsia="Calibri"/>
              </w:rPr>
            </w:pPr>
          </w:p>
        </w:tc>
      </w:tr>
      <w:tr w:rsidR="00D36150" w:rsidRPr="00684E51" w14:paraId="3E35FEA0" w14:textId="77777777" w:rsidTr="00747E7F">
        <w:trPr>
          <w:gridAfter w:val="1"/>
          <w:wAfter w:w="108" w:type="dxa"/>
          <w:trHeight w:val="353"/>
        </w:trPr>
        <w:tc>
          <w:tcPr>
            <w:tcW w:w="9870" w:type="dxa"/>
            <w:gridSpan w:val="5"/>
            <w:hideMark/>
          </w:tcPr>
          <w:p w14:paraId="34A522D4" w14:textId="77777777" w:rsidR="00D36150" w:rsidRPr="00684E51" w:rsidRDefault="00D36150" w:rsidP="00747E7F">
            <w:pPr>
              <w:tabs>
                <w:tab w:val="left" w:pos="855"/>
              </w:tabs>
              <w:spacing w:after="120"/>
              <w:rPr>
                <w:rFonts w:eastAsia="Arial Unicode MS"/>
                <w:b/>
              </w:rPr>
            </w:pPr>
            <w:bookmarkStart w:id="127" w:name="_Toc192925251"/>
            <w:bookmarkStart w:id="128" w:name="_Toc192580996"/>
            <w:bookmarkStart w:id="129" w:name="_Toc192580842"/>
            <w:bookmarkStart w:id="130" w:name="_Toc478066309"/>
            <w:r w:rsidRPr="00684E51">
              <w:rPr>
                <w:rFonts w:eastAsia="Arial Unicode MS"/>
                <w:b/>
              </w:rPr>
              <w:lastRenderedPageBreak/>
              <w:t>1.2</w:t>
            </w:r>
            <w:bookmarkStart w:id="131" w:name="_Toc192925252"/>
            <w:bookmarkEnd w:id="127"/>
            <w:bookmarkEnd w:id="128"/>
            <w:bookmarkEnd w:id="129"/>
            <w:r w:rsidRPr="00684E51">
              <w:rPr>
                <w:rFonts w:eastAsia="Arial Unicode MS"/>
                <w:b/>
              </w:rPr>
              <w:tab/>
              <w:t>Interpretation</w:t>
            </w:r>
            <w:bookmarkEnd w:id="130"/>
            <w:bookmarkEnd w:id="131"/>
            <w:r w:rsidRPr="00684E51">
              <w:rPr>
                <w:rFonts w:eastAsia="Arial Unicode MS"/>
                <w:b/>
              </w:rPr>
              <w:t xml:space="preserve"> </w:t>
            </w:r>
          </w:p>
        </w:tc>
      </w:tr>
      <w:tr w:rsidR="00D36150" w:rsidRPr="00684E51" w14:paraId="161B4F7E" w14:textId="77777777" w:rsidTr="00747E7F">
        <w:trPr>
          <w:gridAfter w:val="1"/>
          <w:wAfter w:w="108" w:type="dxa"/>
          <w:trHeight w:val="353"/>
        </w:trPr>
        <w:tc>
          <w:tcPr>
            <w:tcW w:w="1094" w:type="dxa"/>
            <w:gridSpan w:val="3"/>
            <w:hideMark/>
          </w:tcPr>
          <w:p w14:paraId="38761146" w14:textId="77777777" w:rsidR="00D36150" w:rsidRPr="00684E51" w:rsidRDefault="00D36150" w:rsidP="00747E7F">
            <w:pPr>
              <w:spacing w:after="120"/>
              <w:rPr>
                <w:b/>
                <w:bCs/>
              </w:rPr>
            </w:pPr>
            <w:r w:rsidRPr="00684E51">
              <w:rPr>
                <w:b/>
                <w:bCs/>
              </w:rPr>
              <w:t>1.2.1</w:t>
            </w:r>
          </w:p>
        </w:tc>
        <w:tc>
          <w:tcPr>
            <w:tcW w:w="8776" w:type="dxa"/>
            <w:gridSpan w:val="2"/>
            <w:vAlign w:val="center"/>
            <w:hideMark/>
          </w:tcPr>
          <w:p w14:paraId="24817968" w14:textId="77777777" w:rsidR="00D36150" w:rsidRPr="00684E51" w:rsidRDefault="00D36150" w:rsidP="00747E7F">
            <w:pPr>
              <w:spacing w:after="120"/>
              <w:rPr>
                <w:bCs/>
              </w:rPr>
            </w:pPr>
            <w:r w:rsidRPr="00684E51">
              <w:rPr>
                <w:bCs/>
              </w:rPr>
              <w:t>Interpretation of the Contract, except where the context requires otherwise:</w:t>
            </w:r>
          </w:p>
        </w:tc>
      </w:tr>
      <w:tr w:rsidR="00D36150" w:rsidRPr="00684E51" w14:paraId="6C4F1186" w14:textId="77777777" w:rsidTr="00747E7F">
        <w:trPr>
          <w:gridAfter w:val="1"/>
          <w:wAfter w:w="108" w:type="dxa"/>
          <w:trHeight w:val="353"/>
        </w:trPr>
        <w:tc>
          <w:tcPr>
            <w:tcW w:w="1094" w:type="dxa"/>
            <w:gridSpan w:val="3"/>
          </w:tcPr>
          <w:p w14:paraId="30C55DE8" w14:textId="77777777" w:rsidR="00D36150" w:rsidRPr="00684E51" w:rsidRDefault="00D36150" w:rsidP="00747E7F">
            <w:pPr>
              <w:spacing w:after="120"/>
              <w:rPr>
                <w:b/>
                <w:bCs/>
                <w:color w:val="00539B"/>
              </w:rPr>
            </w:pPr>
          </w:p>
        </w:tc>
        <w:tc>
          <w:tcPr>
            <w:tcW w:w="8776" w:type="dxa"/>
            <w:gridSpan w:val="2"/>
            <w:vAlign w:val="center"/>
            <w:hideMark/>
          </w:tcPr>
          <w:p w14:paraId="1EB04B8D" w14:textId="77777777" w:rsidR="00D36150" w:rsidRPr="00684E51" w:rsidRDefault="00D36150" w:rsidP="00747E7F">
            <w:pPr>
              <w:spacing w:after="120"/>
              <w:ind w:left="338" w:hanging="338"/>
              <w:rPr>
                <w:bCs/>
              </w:rPr>
            </w:pPr>
            <w:r w:rsidRPr="00684E51">
              <w:rPr>
                <w:bCs/>
              </w:rPr>
              <w:t>(a) words indicating one gender include all genders;</w:t>
            </w:r>
          </w:p>
        </w:tc>
      </w:tr>
      <w:tr w:rsidR="00D36150" w:rsidRPr="00684E51" w14:paraId="7C034015" w14:textId="77777777" w:rsidTr="00747E7F">
        <w:trPr>
          <w:gridAfter w:val="1"/>
          <w:wAfter w:w="108" w:type="dxa"/>
          <w:trHeight w:val="353"/>
        </w:trPr>
        <w:tc>
          <w:tcPr>
            <w:tcW w:w="1094" w:type="dxa"/>
            <w:gridSpan w:val="3"/>
            <w:hideMark/>
          </w:tcPr>
          <w:p w14:paraId="30602F73" w14:textId="77777777" w:rsidR="00D36150" w:rsidRPr="00684E51" w:rsidRDefault="00D36150" w:rsidP="00747E7F">
            <w:pPr>
              <w:spacing w:after="120"/>
              <w:rPr>
                <w:b/>
                <w:bCs/>
              </w:rPr>
            </w:pPr>
            <w:r w:rsidRPr="00684E51">
              <w:rPr>
                <w:b/>
                <w:bCs/>
              </w:rPr>
              <w:tab/>
            </w:r>
          </w:p>
        </w:tc>
        <w:tc>
          <w:tcPr>
            <w:tcW w:w="8776" w:type="dxa"/>
            <w:gridSpan w:val="2"/>
            <w:vAlign w:val="center"/>
            <w:hideMark/>
          </w:tcPr>
          <w:p w14:paraId="75092CA9" w14:textId="77777777" w:rsidR="00D36150" w:rsidRPr="00684E51" w:rsidRDefault="00D36150" w:rsidP="00747E7F">
            <w:pPr>
              <w:spacing w:after="120"/>
              <w:ind w:left="338" w:hanging="338"/>
              <w:rPr>
                <w:bCs/>
              </w:rPr>
            </w:pPr>
            <w:r w:rsidRPr="00684E51">
              <w:rPr>
                <w:bCs/>
              </w:rPr>
              <w:t>(b) words indicating the singular also include the plural and words indicating the plural also include the singular;</w:t>
            </w:r>
          </w:p>
        </w:tc>
      </w:tr>
      <w:tr w:rsidR="00D36150" w:rsidRPr="00684E51" w14:paraId="74D6577C" w14:textId="77777777" w:rsidTr="00747E7F">
        <w:trPr>
          <w:gridAfter w:val="1"/>
          <w:wAfter w:w="108" w:type="dxa"/>
          <w:trHeight w:val="353"/>
        </w:trPr>
        <w:tc>
          <w:tcPr>
            <w:tcW w:w="1094" w:type="dxa"/>
            <w:gridSpan w:val="3"/>
            <w:hideMark/>
          </w:tcPr>
          <w:p w14:paraId="23BE6D07" w14:textId="77777777" w:rsidR="00D36150" w:rsidRPr="00684E51" w:rsidRDefault="00D36150" w:rsidP="00747E7F">
            <w:pPr>
              <w:spacing w:after="120"/>
              <w:rPr>
                <w:b/>
                <w:bCs/>
              </w:rPr>
            </w:pPr>
            <w:r w:rsidRPr="00684E51">
              <w:rPr>
                <w:b/>
                <w:bCs/>
              </w:rPr>
              <w:tab/>
            </w:r>
          </w:p>
        </w:tc>
        <w:tc>
          <w:tcPr>
            <w:tcW w:w="8776" w:type="dxa"/>
            <w:gridSpan w:val="2"/>
            <w:vAlign w:val="center"/>
            <w:hideMark/>
          </w:tcPr>
          <w:p w14:paraId="5B6961B6" w14:textId="77777777" w:rsidR="00D36150" w:rsidRPr="00684E51" w:rsidRDefault="00D36150" w:rsidP="00747E7F">
            <w:pPr>
              <w:spacing w:after="120"/>
              <w:ind w:left="338" w:hanging="338"/>
              <w:rPr>
                <w:bCs/>
              </w:rPr>
            </w:pPr>
            <w:r w:rsidRPr="00684E51">
              <w:rPr>
                <w:bCs/>
              </w:rPr>
              <w:t>(c) provisions including the word “agree”, “agreed” or “agreement” require the agreement to be recorded in writing;</w:t>
            </w:r>
          </w:p>
        </w:tc>
      </w:tr>
      <w:tr w:rsidR="00D36150" w:rsidRPr="00684E51" w14:paraId="402B7574" w14:textId="77777777" w:rsidTr="00747E7F">
        <w:trPr>
          <w:gridAfter w:val="1"/>
          <w:wAfter w:w="108" w:type="dxa"/>
          <w:trHeight w:val="353"/>
        </w:trPr>
        <w:tc>
          <w:tcPr>
            <w:tcW w:w="1094" w:type="dxa"/>
            <w:gridSpan w:val="3"/>
            <w:hideMark/>
          </w:tcPr>
          <w:p w14:paraId="5DE71E1D" w14:textId="77777777" w:rsidR="00D36150" w:rsidRPr="00684E51" w:rsidRDefault="00D36150" w:rsidP="00747E7F">
            <w:pPr>
              <w:spacing w:after="120"/>
              <w:rPr>
                <w:b/>
                <w:bCs/>
              </w:rPr>
            </w:pPr>
            <w:r w:rsidRPr="00684E51">
              <w:rPr>
                <w:b/>
                <w:bCs/>
              </w:rPr>
              <w:tab/>
            </w:r>
          </w:p>
        </w:tc>
        <w:tc>
          <w:tcPr>
            <w:tcW w:w="8776" w:type="dxa"/>
            <w:gridSpan w:val="2"/>
            <w:vAlign w:val="center"/>
            <w:hideMark/>
          </w:tcPr>
          <w:p w14:paraId="067B384C" w14:textId="77777777" w:rsidR="00D36150" w:rsidRPr="00684E51" w:rsidRDefault="00D36150" w:rsidP="00747E7F">
            <w:pPr>
              <w:spacing w:after="120"/>
              <w:ind w:left="338" w:hanging="338"/>
              <w:rPr>
                <w:bCs/>
              </w:rPr>
            </w:pPr>
            <w:r w:rsidRPr="00684E51">
              <w:rPr>
                <w:bCs/>
              </w:rPr>
              <w:t>(d) “written” or “in writing” means hand-written, type-written, printed or electronically made;</w:t>
            </w:r>
          </w:p>
        </w:tc>
      </w:tr>
      <w:tr w:rsidR="00D36150" w:rsidRPr="00684E51" w14:paraId="56A48E86" w14:textId="77777777" w:rsidTr="00747E7F">
        <w:trPr>
          <w:gridAfter w:val="1"/>
          <w:wAfter w:w="108" w:type="dxa"/>
          <w:trHeight w:val="323"/>
        </w:trPr>
        <w:tc>
          <w:tcPr>
            <w:tcW w:w="1094" w:type="dxa"/>
            <w:gridSpan w:val="3"/>
            <w:hideMark/>
          </w:tcPr>
          <w:p w14:paraId="5E45C5AB" w14:textId="77777777" w:rsidR="00D36150" w:rsidRPr="00684E51" w:rsidRDefault="00D36150" w:rsidP="00747E7F">
            <w:pPr>
              <w:spacing w:after="120"/>
              <w:rPr>
                <w:b/>
                <w:bCs/>
              </w:rPr>
            </w:pPr>
            <w:r w:rsidRPr="00684E51">
              <w:rPr>
                <w:b/>
                <w:bCs/>
              </w:rPr>
              <w:t>1.2.2</w:t>
            </w:r>
          </w:p>
        </w:tc>
        <w:tc>
          <w:tcPr>
            <w:tcW w:w="8776" w:type="dxa"/>
            <w:gridSpan w:val="2"/>
            <w:hideMark/>
          </w:tcPr>
          <w:p w14:paraId="35BD2BDB" w14:textId="77777777" w:rsidR="00D36150" w:rsidRPr="00684E51" w:rsidRDefault="00D36150" w:rsidP="00747E7F">
            <w:pPr>
              <w:spacing w:after="120"/>
              <w:rPr>
                <w:b/>
              </w:rPr>
            </w:pPr>
            <w:r w:rsidRPr="00684E51">
              <w:rPr>
                <w:b/>
              </w:rPr>
              <w:t>Incoterms</w:t>
            </w:r>
          </w:p>
          <w:p w14:paraId="35483844" w14:textId="77777777" w:rsidR="00D36150" w:rsidRPr="00684E51" w:rsidRDefault="00D36150" w:rsidP="00747E7F">
            <w:pPr>
              <w:spacing w:after="120"/>
            </w:pPr>
            <w:r w:rsidRPr="00684E51">
              <w:t xml:space="preserve">(a) “Incoterms” means international trading terms that constitute the rules of interpretation of trading terms that define the relevant obligations, costs, and risks associated with the transfer of Goods from seller to buyer. </w:t>
            </w:r>
          </w:p>
          <w:p w14:paraId="2EA35C06" w14:textId="77777777" w:rsidR="00D36150" w:rsidRPr="00684E51" w:rsidRDefault="00D36150" w:rsidP="00747E7F">
            <w:pPr>
              <w:spacing w:after="120"/>
              <w:ind w:left="338" w:hanging="338"/>
            </w:pPr>
            <w:r w:rsidRPr="00684E51">
              <w:t xml:space="preserve">(b) Unless inconsistent with any provisions in the Contract, the meaning of any trade term and the rights and obligations of Parties thereunder shall be as prescribed by Incoterms. </w:t>
            </w:r>
          </w:p>
          <w:p w14:paraId="4C0E2B6B" w14:textId="77777777" w:rsidR="00D36150" w:rsidRPr="00684E51" w:rsidRDefault="00D36150" w:rsidP="00747E7F">
            <w:pPr>
              <w:spacing w:after="120"/>
              <w:ind w:left="338" w:hanging="338"/>
            </w:pPr>
            <w:r w:rsidRPr="00684E51">
              <w:t>(c) The Incoterms, when used, shall be governed by the rules prescribed in the current edition of Incoterms, specified in the SCC, and published by the International Chamber of Commerce.</w:t>
            </w:r>
          </w:p>
        </w:tc>
      </w:tr>
      <w:tr w:rsidR="00D36150" w:rsidRPr="00684E51" w14:paraId="1C026163" w14:textId="77777777" w:rsidTr="00747E7F">
        <w:trPr>
          <w:gridAfter w:val="1"/>
          <w:wAfter w:w="108" w:type="dxa"/>
          <w:trHeight w:val="353"/>
        </w:trPr>
        <w:tc>
          <w:tcPr>
            <w:tcW w:w="1094" w:type="dxa"/>
            <w:gridSpan w:val="3"/>
            <w:hideMark/>
          </w:tcPr>
          <w:p w14:paraId="01FC7EAE" w14:textId="77777777" w:rsidR="00D36150" w:rsidRPr="00684E51" w:rsidRDefault="00D36150" w:rsidP="00747E7F">
            <w:pPr>
              <w:spacing w:after="120"/>
              <w:rPr>
                <w:b/>
                <w:bCs/>
              </w:rPr>
            </w:pPr>
            <w:r w:rsidRPr="00684E51">
              <w:rPr>
                <w:b/>
                <w:bCs/>
              </w:rPr>
              <w:t>1.2.3</w:t>
            </w:r>
          </w:p>
        </w:tc>
        <w:tc>
          <w:tcPr>
            <w:tcW w:w="8776" w:type="dxa"/>
            <w:gridSpan w:val="2"/>
            <w:hideMark/>
          </w:tcPr>
          <w:p w14:paraId="4E947E13" w14:textId="77777777" w:rsidR="00D36150" w:rsidRPr="00684E51" w:rsidRDefault="00D36150" w:rsidP="00747E7F">
            <w:pPr>
              <w:spacing w:after="120"/>
              <w:rPr>
                <w:b/>
              </w:rPr>
            </w:pPr>
            <w:r w:rsidRPr="00684E51">
              <w:rPr>
                <w:b/>
              </w:rPr>
              <w:t xml:space="preserve">Modification </w:t>
            </w:r>
          </w:p>
          <w:p w14:paraId="31B586D5" w14:textId="77777777" w:rsidR="00D36150" w:rsidRPr="00684E51" w:rsidRDefault="00D36150" w:rsidP="00747E7F">
            <w:pPr>
              <w:spacing w:after="120"/>
              <w:rPr>
                <w:bCs/>
              </w:rPr>
            </w:pPr>
            <w:r w:rsidRPr="00684E51">
              <w:rPr>
                <w:bCs/>
              </w:rPr>
              <w:t xml:space="preserve">No modification of the Contract shall be valid unless it is in writing, is dated, expressly refers to the Contract, and is signed by a duly authorised representative of each Party thereto. </w:t>
            </w:r>
            <w:r w:rsidRPr="00684E51">
              <w:t xml:space="preserve">Parties many not make modifications of any element of the contract which would bring substantial changes to the conditions on which basis the Contractor has been selected. </w:t>
            </w:r>
          </w:p>
        </w:tc>
      </w:tr>
      <w:tr w:rsidR="00D36150" w:rsidRPr="00684E51" w14:paraId="1427AD99" w14:textId="77777777" w:rsidTr="00747E7F">
        <w:trPr>
          <w:gridAfter w:val="1"/>
          <w:wAfter w:w="108" w:type="dxa"/>
          <w:trHeight w:val="353"/>
        </w:trPr>
        <w:tc>
          <w:tcPr>
            <w:tcW w:w="1094" w:type="dxa"/>
            <w:gridSpan w:val="3"/>
            <w:hideMark/>
          </w:tcPr>
          <w:p w14:paraId="225EDBCC" w14:textId="77777777" w:rsidR="00D36150" w:rsidRPr="00684E51" w:rsidRDefault="00D36150" w:rsidP="00747E7F">
            <w:pPr>
              <w:spacing w:after="120"/>
              <w:rPr>
                <w:b/>
                <w:bCs/>
              </w:rPr>
            </w:pPr>
            <w:r w:rsidRPr="00684E51">
              <w:rPr>
                <w:b/>
                <w:bCs/>
              </w:rPr>
              <w:t>1.2.4</w:t>
            </w:r>
          </w:p>
        </w:tc>
        <w:tc>
          <w:tcPr>
            <w:tcW w:w="8776" w:type="dxa"/>
            <w:gridSpan w:val="2"/>
            <w:hideMark/>
          </w:tcPr>
          <w:p w14:paraId="2C22E9DE" w14:textId="77777777" w:rsidR="00D36150" w:rsidRPr="00684E51" w:rsidRDefault="00D36150" w:rsidP="00747E7F">
            <w:pPr>
              <w:spacing w:after="120"/>
              <w:rPr>
                <w:b/>
              </w:rPr>
            </w:pPr>
            <w:r w:rsidRPr="00684E51">
              <w:rPr>
                <w:b/>
              </w:rPr>
              <w:t>Waiver</w:t>
            </w:r>
          </w:p>
          <w:p w14:paraId="5272AB6F" w14:textId="77777777" w:rsidR="00D36150" w:rsidRPr="00684E51" w:rsidRDefault="00D36150" w:rsidP="00747E7F">
            <w:pPr>
              <w:spacing w:after="120"/>
            </w:pPr>
            <w:r w:rsidRPr="00684E51">
              <w:t>Any waiver of a Party’s rights, powers, or remedies under the Contract must be in writing, dated, and signed by an authorised representative of the Party granting such waiver, and must specify the right and the extent to which it is being waived.</w:t>
            </w:r>
          </w:p>
        </w:tc>
      </w:tr>
      <w:tr w:rsidR="00D36150" w:rsidRPr="00684E51" w14:paraId="4CE6D6E9" w14:textId="77777777" w:rsidTr="00747E7F">
        <w:trPr>
          <w:gridAfter w:val="1"/>
          <w:wAfter w:w="108" w:type="dxa"/>
          <w:trHeight w:val="353"/>
        </w:trPr>
        <w:tc>
          <w:tcPr>
            <w:tcW w:w="1094" w:type="dxa"/>
            <w:gridSpan w:val="3"/>
            <w:hideMark/>
          </w:tcPr>
          <w:p w14:paraId="513B8C1D" w14:textId="77777777" w:rsidR="00D36150" w:rsidRPr="00684E51" w:rsidRDefault="00D36150" w:rsidP="00747E7F">
            <w:pPr>
              <w:spacing w:after="120"/>
              <w:rPr>
                <w:b/>
                <w:bCs/>
              </w:rPr>
            </w:pPr>
            <w:r w:rsidRPr="00684E51">
              <w:rPr>
                <w:b/>
                <w:bCs/>
              </w:rPr>
              <w:t>1.2.5</w:t>
            </w:r>
          </w:p>
        </w:tc>
        <w:tc>
          <w:tcPr>
            <w:tcW w:w="8776" w:type="dxa"/>
            <w:gridSpan w:val="2"/>
            <w:hideMark/>
          </w:tcPr>
          <w:p w14:paraId="747B23F3" w14:textId="77777777" w:rsidR="00D36150" w:rsidRPr="00684E51" w:rsidRDefault="00D36150" w:rsidP="00747E7F">
            <w:pPr>
              <w:spacing w:after="120"/>
              <w:rPr>
                <w:b/>
              </w:rPr>
            </w:pPr>
            <w:r w:rsidRPr="00684E51">
              <w:rPr>
                <w:b/>
              </w:rPr>
              <w:t>Severability</w:t>
            </w:r>
          </w:p>
          <w:p w14:paraId="331F254D" w14:textId="77777777" w:rsidR="00D36150" w:rsidRPr="00684E51" w:rsidRDefault="00D36150" w:rsidP="00747E7F">
            <w:pPr>
              <w:spacing w:after="120"/>
              <w:rPr>
                <w:bCs/>
              </w:rPr>
            </w:pPr>
            <w:r w:rsidRPr="00684E51">
              <w:rPr>
                <w:bCs/>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36150" w:rsidRPr="00684E51" w14:paraId="0912C921" w14:textId="77777777" w:rsidTr="00747E7F">
        <w:trPr>
          <w:gridAfter w:val="1"/>
          <w:wAfter w:w="108" w:type="dxa"/>
          <w:trHeight w:val="353"/>
        </w:trPr>
        <w:tc>
          <w:tcPr>
            <w:tcW w:w="9870" w:type="dxa"/>
            <w:gridSpan w:val="5"/>
            <w:hideMark/>
          </w:tcPr>
          <w:p w14:paraId="4ECF7D9D" w14:textId="77777777" w:rsidR="00D36150" w:rsidRPr="00684E51" w:rsidRDefault="00D36150" w:rsidP="00747E7F">
            <w:pPr>
              <w:tabs>
                <w:tab w:val="left" w:pos="840"/>
              </w:tabs>
              <w:spacing w:after="120"/>
              <w:rPr>
                <w:rFonts w:eastAsia="Arial Unicode MS"/>
                <w:b/>
              </w:rPr>
            </w:pPr>
            <w:bookmarkStart w:id="132" w:name="_Toc478066310"/>
            <w:r w:rsidRPr="00684E51">
              <w:rPr>
                <w:rFonts w:eastAsia="Arial Unicode MS"/>
                <w:b/>
              </w:rPr>
              <w:t>1.3</w:t>
            </w:r>
            <w:r w:rsidRPr="00684E51">
              <w:rPr>
                <w:rFonts w:eastAsia="Arial Unicode MS"/>
                <w:b/>
              </w:rPr>
              <w:tab/>
              <w:t>Communications</w:t>
            </w:r>
            <w:bookmarkEnd w:id="132"/>
          </w:p>
        </w:tc>
      </w:tr>
      <w:tr w:rsidR="00D36150" w:rsidRPr="00684E51" w14:paraId="73E70AF2" w14:textId="77777777" w:rsidTr="00747E7F">
        <w:trPr>
          <w:gridAfter w:val="1"/>
          <w:wAfter w:w="108" w:type="dxa"/>
          <w:trHeight w:val="353"/>
        </w:trPr>
        <w:tc>
          <w:tcPr>
            <w:tcW w:w="1094" w:type="dxa"/>
            <w:gridSpan w:val="3"/>
          </w:tcPr>
          <w:p w14:paraId="30BAA957" w14:textId="77777777" w:rsidR="00D36150" w:rsidRPr="00684E51" w:rsidRDefault="00D36150" w:rsidP="00747E7F">
            <w:pPr>
              <w:spacing w:after="120"/>
              <w:rPr>
                <w:b/>
                <w:bCs/>
              </w:rPr>
            </w:pPr>
          </w:p>
        </w:tc>
        <w:tc>
          <w:tcPr>
            <w:tcW w:w="8776" w:type="dxa"/>
            <w:gridSpan w:val="2"/>
            <w:vAlign w:val="center"/>
            <w:hideMark/>
          </w:tcPr>
          <w:p w14:paraId="03FF4AD9" w14:textId="77777777" w:rsidR="00D36150" w:rsidRPr="00684E51" w:rsidRDefault="00D36150" w:rsidP="00747E7F">
            <w:pPr>
              <w:spacing w:after="120"/>
              <w:rPr>
                <w:bCs/>
              </w:rPr>
            </w:pPr>
            <w:r w:rsidRPr="00684E51">
              <w:rPr>
                <w:bCs/>
              </w:rPr>
              <w:t>Wherever these Conditions provide for the giving or issuing of approvals, certificates, consents, determinations, notices, requests and discharges, these communications shall be:</w:t>
            </w:r>
          </w:p>
        </w:tc>
      </w:tr>
      <w:tr w:rsidR="00D36150" w:rsidRPr="00684E51" w14:paraId="347090E8" w14:textId="77777777" w:rsidTr="00747E7F">
        <w:trPr>
          <w:gridAfter w:val="1"/>
          <w:wAfter w:w="108" w:type="dxa"/>
          <w:trHeight w:val="353"/>
        </w:trPr>
        <w:tc>
          <w:tcPr>
            <w:tcW w:w="1094" w:type="dxa"/>
            <w:gridSpan w:val="3"/>
            <w:hideMark/>
          </w:tcPr>
          <w:p w14:paraId="019BD4E3" w14:textId="77777777" w:rsidR="00D36150" w:rsidRPr="00684E51" w:rsidRDefault="00D36150" w:rsidP="00747E7F">
            <w:pPr>
              <w:tabs>
                <w:tab w:val="left" w:pos="284"/>
                <w:tab w:val="left" w:pos="920"/>
              </w:tabs>
              <w:spacing w:after="120"/>
              <w:rPr>
                <w:rFonts w:eastAsia="Arial Unicode MS"/>
                <w:bCs/>
              </w:rPr>
            </w:pPr>
            <w:r w:rsidRPr="00684E51">
              <w:rPr>
                <w:rFonts w:eastAsia="Arial Unicode MS"/>
                <w:bCs/>
              </w:rPr>
              <w:tab/>
            </w:r>
          </w:p>
        </w:tc>
        <w:tc>
          <w:tcPr>
            <w:tcW w:w="8776" w:type="dxa"/>
            <w:gridSpan w:val="2"/>
            <w:vAlign w:val="center"/>
            <w:hideMark/>
          </w:tcPr>
          <w:p w14:paraId="5242BC64" w14:textId="77777777" w:rsidR="00D36150" w:rsidRPr="00684E51" w:rsidRDefault="00D36150" w:rsidP="00747E7F">
            <w:pPr>
              <w:spacing w:after="120"/>
              <w:ind w:left="480" w:hanging="480"/>
            </w:pPr>
            <w:r w:rsidRPr="00684E51">
              <w:t xml:space="preserve">(a)    in writing and delivered by hand (against receipt), sent by mail or courier, or transmitted using any of the agreed systems of electronic transmission as stated in the SCC; </w:t>
            </w:r>
          </w:p>
          <w:p w14:paraId="65421D72" w14:textId="77777777" w:rsidR="00D36150" w:rsidRPr="00684E51" w:rsidRDefault="00D36150" w:rsidP="00747E7F">
            <w:pPr>
              <w:spacing w:after="120"/>
              <w:ind w:left="480" w:hanging="480"/>
            </w:pPr>
            <w:r w:rsidRPr="00684E51">
              <w:t>and</w:t>
            </w:r>
          </w:p>
        </w:tc>
      </w:tr>
      <w:tr w:rsidR="00D36150" w:rsidRPr="00684E51" w14:paraId="20F86F95" w14:textId="77777777" w:rsidTr="00747E7F">
        <w:trPr>
          <w:gridAfter w:val="1"/>
          <w:wAfter w:w="108" w:type="dxa"/>
          <w:trHeight w:val="353"/>
        </w:trPr>
        <w:tc>
          <w:tcPr>
            <w:tcW w:w="1094" w:type="dxa"/>
            <w:gridSpan w:val="3"/>
            <w:hideMark/>
          </w:tcPr>
          <w:p w14:paraId="5D73DCBC" w14:textId="77777777" w:rsidR="00D36150" w:rsidRPr="00684E51" w:rsidRDefault="00D36150" w:rsidP="00747E7F">
            <w:pPr>
              <w:tabs>
                <w:tab w:val="left" w:pos="284"/>
                <w:tab w:val="left" w:pos="920"/>
              </w:tabs>
              <w:spacing w:after="120"/>
              <w:rPr>
                <w:rFonts w:eastAsia="Arial Unicode MS"/>
                <w:bCs/>
              </w:rPr>
            </w:pPr>
            <w:r w:rsidRPr="00684E51">
              <w:rPr>
                <w:rFonts w:eastAsia="Arial Unicode MS"/>
                <w:bCs/>
              </w:rPr>
              <w:lastRenderedPageBreak/>
              <w:tab/>
            </w:r>
          </w:p>
        </w:tc>
        <w:tc>
          <w:tcPr>
            <w:tcW w:w="8776" w:type="dxa"/>
            <w:gridSpan w:val="2"/>
            <w:vAlign w:val="center"/>
            <w:hideMark/>
          </w:tcPr>
          <w:p w14:paraId="40E80AF0" w14:textId="77777777" w:rsidR="00D36150" w:rsidRPr="00684E51" w:rsidRDefault="00D36150" w:rsidP="00747E7F">
            <w:pPr>
              <w:spacing w:after="120"/>
              <w:ind w:left="480" w:hanging="480"/>
              <w:rPr>
                <w:bCs/>
              </w:rPr>
            </w:pPr>
            <w:r w:rsidRPr="00684E51">
              <w:rPr>
                <w:bCs/>
              </w:rPr>
              <w:t>(b)    delivered, sent or transmitted to the address for the recipient’s communications as stated in the SCC. However:</w:t>
            </w:r>
          </w:p>
        </w:tc>
      </w:tr>
      <w:tr w:rsidR="00D36150" w:rsidRPr="00684E51" w14:paraId="1FF3897D" w14:textId="77777777" w:rsidTr="00747E7F">
        <w:trPr>
          <w:gridAfter w:val="1"/>
          <w:wAfter w:w="108" w:type="dxa"/>
          <w:trHeight w:val="353"/>
        </w:trPr>
        <w:tc>
          <w:tcPr>
            <w:tcW w:w="1094" w:type="dxa"/>
            <w:gridSpan w:val="3"/>
            <w:hideMark/>
          </w:tcPr>
          <w:p w14:paraId="75DD6B29" w14:textId="77777777" w:rsidR="00D36150" w:rsidRPr="00684E51" w:rsidRDefault="00D36150" w:rsidP="00747E7F">
            <w:pPr>
              <w:tabs>
                <w:tab w:val="left" w:pos="284"/>
                <w:tab w:val="left" w:pos="920"/>
              </w:tabs>
              <w:spacing w:after="120"/>
              <w:rPr>
                <w:rFonts w:eastAsia="Arial Unicode MS"/>
                <w:b/>
                <w:bCs/>
              </w:rPr>
            </w:pPr>
            <w:r w:rsidRPr="00684E51">
              <w:rPr>
                <w:rFonts w:eastAsia="Arial Unicode MS"/>
                <w:bCs/>
              </w:rPr>
              <w:tab/>
            </w:r>
          </w:p>
        </w:tc>
        <w:tc>
          <w:tcPr>
            <w:tcW w:w="8776" w:type="dxa"/>
            <w:gridSpan w:val="2"/>
            <w:vAlign w:val="center"/>
            <w:hideMark/>
          </w:tcPr>
          <w:p w14:paraId="4A650166" w14:textId="77777777" w:rsidR="00D36150" w:rsidRPr="00684E51" w:rsidRDefault="00D36150" w:rsidP="00747E7F">
            <w:pPr>
              <w:spacing w:after="120"/>
              <w:ind w:left="905" w:hanging="425"/>
              <w:rPr>
                <w:bCs/>
              </w:rPr>
            </w:pPr>
            <w:r w:rsidRPr="00684E51">
              <w:rPr>
                <w:bCs/>
              </w:rPr>
              <w:t>(</w:t>
            </w:r>
            <w:proofErr w:type="spellStart"/>
            <w:r w:rsidRPr="00684E51">
              <w:rPr>
                <w:bCs/>
              </w:rPr>
              <w:t>i</w:t>
            </w:r>
            <w:proofErr w:type="spellEnd"/>
            <w:r w:rsidRPr="00684E51">
              <w:rPr>
                <w:bCs/>
              </w:rPr>
              <w:t>)  if the recipient gives notice of another address, communications shall thereafter be delivered accordingly; and</w:t>
            </w:r>
          </w:p>
        </w:tc>
      </w:tr>
      <w:tr w:rsidR="00D36150" w:rsidRPr="00684E51" w14:paraId="7DC0BD06" w14:textId="77777777" w:rsidTr="00747E7F">
        <w:trPr>
          <w:gridAfter w:val="1"/>
          <w:wAfter w:w="108" w:type="dxa"/>
          <w:trHeight w:val="353"/>
        </w:trPr>
        <w:tc>
          <w:tcPr>
            <w:tcW w:w="1094" w:type="dxa"/>
            <w:gridSpan w:val="3"/>
            <w:hideMark/>
          </w:tcPr>
          <w:p w14:paraId="5CEE354F" w14:textId="77777777" w:rsidR="00D36150" w:rsidRPr="00684E51" w:rsidRDefault="00D36150" w:rsidP="00747E7F">
            <w:pPr>
              <w:tabs>
                <w:tab w:val="left" w:pos="284"/>
                <w:tab w:val="left" w:pos="920"/>
              </w:tabs>
              <w:spacing w:after="120"/>
              <w:rPr>
                <w:rFonts w:eastAsia="Arial Unicode MS"/>
                <w:b/>
                <w:bCs/>
              </w:rPr>
            </w:pPr>
            <w:r w:rsidRPr="00684E51">
              <w:rPr>
                <w:rFonts w:eastAsia="Arial Unicode MS"/>
                <w:bCs/>
              </w:rPr>
              <w:tab/>
            </w:r>
          </w:p>
        </w:tc>
        <w:tc>
          <w:tcPr>
            <w:tcW w:w="8776" w:type="dxa"/>
            <w:gridSpan w:val="2"/>
            <w:vAlign w:val="center"/>
            <w:hideMark/>
          </w:tcPr>
          <w:p w14:paraId="397FFAAE" w14:textId="77777777" w:rsidR="00D36150" w:rsidRPr="00684E51" w:rsidRDefault="00D36150" w:rsidP="00747E7F">
            <w:pPr>
              <w:spacing w:after="120"/>
              <w:ind w:left="905" w:hanging="425"/>
              <w:rPr>
                <w:bCs/>
              </w:rPr>
            </w:pPr>
            <w:r w:rsidRPr="00684E51">
              <w:rPr>
                <w:bCs/>
              </w:rPr>
              <w:t>(ii)    if the recipient has not stated otherwise when requesting an approval or consent, it may be sent to the address from which the request was issued</w:t>
            </w:r>
          </w:p>
        </w:tc>
      </w:tr>
      <w:tr w:rsidR="00D36150" w:rsidRPr="00684E51" w14:paraId="1AE08941" w14:textId="77777777" w:rsidTr="00747E7F">
        <w:trPr>
          <w:gridAfter w:val="1"/>
          <w:wAfter w:w="108" w:type="dxa"/>
          <w:trHeight w:val="353"/>
        </w:trPr>
        <w:tc>
          <w:tcPr>
            <w:tcW w:w="1094" w:type="dxa"/>
            <w:gridSpan w:val="3"/>
          </w:tcPr>
          <w:p w14:paraId="66208AE2" w14:textId="77777777" w:rsidR="00D36150" w:rsidRPr="00684E51" w:rsidRDefault="00D36150" w:rsidP="00747E7F">
            <w:pPr>
              <w:spacing w:after="120"/>
              <w:rPr>
                <w:b/>
                <w:bCs/>
              </w:rPr>
            </w:pPr>
          </w:p>
        </w:tc>
        <w:tc>
          <w:tcPr>
            <w:tcW w:w="8776" w:type="dxa"/>
            <w:gridSpan w:val="2"/>
            <w:vAlign w:val="center"/>
            <w:hideMark/>
          </w:tcPr>
          <w:p w14:paraId="097CFC1D" w14:textId="77777777" w:rsidR="00D36150" w:rsidRPr="00684E51" w:rsidRDefault="00D36150" w:rsidP="00747E7F">
            <w:pPr>
              <w:spacing w:after="120"/>
              <w:ind w:left="720"/>
              <w:rPr>
                <w:bCs/>
              </w:rPr>
            </w:pPr>
            <w:r w:rsidRPr="00684E51">
              <w:rPr>
                <w:bCs/>
              </w:rPr>
              <w:t>Approvals, consents and determinations shall not be unreasonably withheld or delayed.</w:t>
            </w:r>
          </w:p>
        </w:tc>
      </w:tr>
      <w:tr w:rsidR="00D36150" w:rsidRPr="00684E51" w14:paraId="5D73A1C4" w14:textId="77777777" w:rsidTr="00747E7F">
        <w:trPr>
          <w:gridAfter w:val="1"/>
          <w:wAfter w:w="108" w:type="dxa"/>
          <w:trHeight w:val="353"/>
        </w:trPr>
        <w:tc>
          <w:tcPr>
            <w:tcW w:w="9870" w:type="dxa"/>
            <w:gridSpan w:val="5"/>
            <w:hideMark/>
          </w:tcPr>
          <w:p w14:paraId="32FE363D" w14:textId="77777777" w:rsidR="00D36150" w:rsidRPr="00684E51" w:rsidRDefault="00D36150" w:rsidP="00747E7F">
            <w:pPr>
              <w:tabs>
                <w:tab w:val="left" w:pos="870"/>
              </w:tabs>
              <w:spacing w:after="120"/>
              <w:rPr>
                <w:rFonts w:eastAsia="Arial Unicode MS"/>
                <w:b/>
              </w:rPr>
            </w:pPr>
            <w:bookmarkStart w:id="133" w:name="_Toc478066311"/>
            <w:r w:rsidRPr="00684E51">
              <w:rPr>
                <w:rFonts w:eastAsia="Arial Unicode MS"/>
                <w:b/>
              </w:rPr>
              <w:t>1.4</w:t>
            </w:r>
            <w:r w:rsidRPr="00684E51">
              <w:rPr>
                <w:rFonts w:eastAsia="Arial Unicode MS"/>
                <w:b/>
              </w:rPr>
              <w:tab/>
              <w:t>Law and Language</w:t>
            </w:r>
            <w:bookmarkEnd w:id="133"/>
          </w:p>
        </w:tc>
      </w:tr>
      <w:tr w:rsidR="00D36150" w:rsidRPr="00684E51" w14:paraId="16B580CE" w14:textId="77777777" w:rsidTr="00747E7F">
        <w:trPr>
          <w:gridAfter w:val="1"/>
          <w:wAfter w:w="108" w:type="dxa"/>
          <w:trHeight w:val="353"/>
        </w:trPr>
        <w:tc>
          <w:tcPr>
            <w:tcW w:w="1094" w:type="dxa"/>
            <w:gridSpan w:val="3"/>
          </w:tcPr>
          <w:p w14:paraId="3811D3B7" w14:textId="77777777" w:rsidR="00D36150" w:rsidRPr="00684E51" w:rsidRDefault="00D36150" w:rsidP="00747E7F">
            <w:pPr>
              <w:spacing w:after="120"/>
              <w:rPr>
                <w:bCs/>
              </w:rPr>
            </w:pPr>
          </w:p>
        </w:tc>
        <w:tc>
          <w:tcPr>
            <w:tcW w:w="8776" w:type="dxa"/>
            <w:gridSpan w:val="2"/>
            <w:vAlign w:val="center"/>
            <w:hideMark/>
          </w:tcPr>
          <w:p w14:paraId="1EF3E275" w14:textId="77777777" w:rsidR="00D36150" w:rsidRPr="00684E51" w:rsidRDefault="00D36150" w:rsidP="00747E7F">
            <w:pPr>
              <w:spacing w:after="120"/>
              <w:rPr>
                <w:bCs/>
              </w:rPr>
            </w:pPr>
            <w:r w:rsidRPr="00684E51">
              <w:rPr>
                <w:bCs/>
              </w:rPr>
              <w:t>The Contract shall be governed and interpreted according to the Albanian legislation in force.</w:t>
            </w:r>
          </w:p>
          <w:p w14:paraId="0D436737" w14:textId="77777777" w:rsidR="00D36150" w:rsidRPr="00684E51" w:rsidRDefault="00D36150" w:rsidP="00747E7F">
            <w:pPr>
              <w:spacing w:after="120"/>
              <w:rPr>
                <w:bCs/>
              </w:rPr>
            </w:pPr>
            <w:r w:rsidRPr="00684E51">
              <w:rPr>
                <w:bCs/>
              </w:rPr>
              <w:t>The language of the Contract shall be that stated in the SCC.</w:t>
            </w:r>
          </w:p>
          <w:p w14:paraId="6DDB721C" w14:textId="77777777" w:rsidR="00D36150" w:rsidRPr="00684E51" w:rsidRDefault="00D36150" w:rsidP="00747E7F">
            <w:pPr>
              <w:spacing w:after="120"/>
              <w:rPr>
                <w:bCs/>
              </w:rPr>
            </w:pPr>
            <w:r w:rsidRPr="00684E51">
              <w:rPr>
                <w:bCs/>
              </w:rPr>
              <w:t>The language for communications shall be that stated in the SCC. If no language is stated there, the language for communications shall be the language of the Contract.</w:t>
            </w:r>
          </w:p>
        </w:tc>
      </w:tr>
      <w:tr w:rsidR="00D36150" w:rsidRPr="00684E51" w14:paraId="0B0F57C4" w14:textId="77777777" w:rsidTr="00747E7F">
        <w:trPr>
          <w:gridAfter w:val="1"/>
          <w:wAfter w:w="108" w:type="dxa"/>
          <w:trHeight w:val="353"/>
        </w:trPr>
        <w:tc>
          <w:tcPr>
            <w:tcW w:w="1094" w:type="dxa"/>
            <w:gridSpan w:val="3"/>
          </w:tcPr>
          <w:p w14:paraId="4C1B1037" w14:textId="77777777" w:rsidR="00D36150" w:rsidRPr="00684E51" w:rsidRDefault="00D36150" w:rsidP="00747E7F">
            <w:pPr>
              <w:spacing w:after="120"/>
              <w:rPr>
                <w:bCs/>
              </w:rPr>
            </w:pPr>
          </w:p>
        </w:tc>
        <w:tc>
          <w:tcPr>
            <w:tcW w:w="8776" w:type="dxa"/>
            <w:gridSpan w:val="2"/>
            <w:vAlign w:val="center"/>
            <w:hideMark/>
          </w:tcPr>
          <w:p w14:paraId="4549DC5B" w14:textId="77777777" w:rsidR="00D36150" w:rsidRPr="00684E51" w:rsidRDefault="00D36150" w:rsidP="00747E7F">
            <w:pPr>
              <w:spacing w:after="120"/>
              <w:rPr>
                <w:bCs/>
              </w:rPr>
            </w:pPr>
            <w:r w:rsidRPr="00684E51">
              <w:rPr>
                <w:bCs/>
              </w:rPr>
              <w:t>Supporting documents and printed literature that are part of the Contract may be in another language provided they are accompanied by a legal translation of the relevant passages</w:t>
            </w:r>
            <w:proofErr w:type="gramStart"/>
            <w:r w:rsidRPr="00684E51">
              <w:rPr>
                <w:bCs/>
              </w:rPr>
              <w:t>, ,</w:t>
            </w:r>
            <w:proofErr w:type="gramEnd"/>
            <w:r w:rsidRPr="00684E51">
              <w:rPr>
                <w:bCs/>
              </w:rPr>
              <w:t xml:space="preserve"> and for the purposes of interpretation of the Contract, this translation shall govern.</w:t>
            </w:r>
          </w:p>
          <w:p w14:paraId="5F34E3AD" w14:textId="18919F99" w:rsidR="00D36150" w:rsidRPr="00684E51" w:rsidRDefault="00D36150" w:rsidP="00747E7F">
            <w:pPr>
              <w:spacing w:after="120"/>
              <w:rPr>
                <w:bCs/>
              </w:rPr>
            </w:pPr>
            <w:r w:rsidRPr="00684E51">
              <w:rPr>
                <w:bCs/>
              </w:rPr>
              <w:t>The Contractor shall bear all costs of translation and all risks of the accuracy of such translation, for documents provided by the Contractor.</w:t>
            </w:r>
          </w:p>
        </w:tc>
      </w:tr>
      <w:tr w:rsidR="00D36150" w:rsidRPr="00684E51" w14:paraId="235EDE04" w14:textId="77777777" w:rsidTr="00747E7F">
        <w:trPr>
          <w:gridAfter w:val="1"/>
          <w:wAfter w:w="108" w:type="dxa"/>
          <w:trHeight w:val="353"/>
        </w:trPr>
        <w:tc>
          <w:tcPr>
            <w:tcW w:w="9870" w:type="dxa"/>
            <w:gridSpan w:val="5"/>
            <w:hideMark/>
          </w:tcPr>
          <w:p w14:paraId="66A6AD9A" w14:textId="77777777" w:rsidR="00D36150" w:rsidRPr="00684E51" w:rsidRDefault="00D36150" w:rsidP="00747E7F">
            <w:pPr>
              <w:tabs>
                <w:tab w:val="left" w:pos="825"/>
              </w:tabs>
              <w:spacing w:after="120"/>
              <w:rPr>
                <w:rFonts w:eastAsia="Arial Unicode MS"/>
                <w:b/>
              </w:rPr>
            </w:pPr>
            <w:bookmarkStart w:id="134" w:name="_Toc478066312"/>
            <w:r w:rsidRPr="00684E51">
              <w:rPr>
                <w:rFonts w:eastAsia="Arial Unicode MS"/>
                <w:b/>
              </w:rPr>
              <w:t>1.5</w:t>
            </w:r>
            <w:r w:rsidRPr="00684E51">
              <w:rPr>
                <w:rFonts w:eastAsia="Arial Unicode MS"/>
                <w:b/>
              </w:rPr>
              <w:tab/>
              <w:t>Priority of Documents</w:t>
            </w:r>
            <w:bookmarkEnd w:id="134"/>
          </w:p>
        </w:tc>
      </w:tr>
      <w:tr w:rsidR="00D36150" w:rsidRPr="00684E51" w14:paraId="54684462" w14:textId="77777777" w:rsidTr="00747E7F">
        <w:trPr>
          <w:gridAfter w:val="1"/>
          <w:wAfter w:w="108" w:type="dxa"/>
          <w:trHeight w:val="353"/>
        </w:trPr>
        <w:tc>
          <w:tcPr>
            <w:tcW w:w="1094" w:type="dxa"/>
            <w:gridSpan w:val="3"/>
          </w:tcPr>
          <w:p w14:paraId="0977F69B" w14:textId="77777777" w:rsidR="00D36150" w:rsidRPr="00684E51" w:rsidRDefault="00D36150" w:rsidP="00747E7F">
            <w:pPr>
              <w:spacing w:after="120"/>
              <w:rPr>
                <w:bCs/>
              </w:rPr>
            </w:pPr>
          </w:p>
        </w:tc>
        <w:tc>
          <w:tcPr>
            <w:tcW w:w="8776" w:type="dxa"/>
            <w:gridSpan w:val="2"/>
            <w:vAlign w:val="center"/>
            <w:hideMark/>
          </w:tcPr>
          <w:p w14:paraId="5A3C3FCB" w14:textId="77777777" w:rsidR="00D36150" w:rsidRPr="00684E51" w:rsidRDefault="00D36150" w:rsidP="00747E7F">
            <w:pPr>
              <w:spacing w:after="120"/>
              <w:rPr>
                <w:bCs/>
              </w:rPr>
            </w:pPr>
            <w:r w:rsidRPr="00684E51">
              <w:rPr>
                <w:bCs/>
              </w:rPr>
              <w:t>The documents forming the Contract are to be taken as mutually explanatory of one another. If an ambiguity or discrepancy is found in the documents, the Purchaser shall issue any necessary clarification or instruction.</w:t>
            </w:r>
          </w:p>
        </w:tc>
      </w:tr>
      <w:tr w:rsidR="00D36150" w:rsidRPr="00684E51" w14:paraId="4CDADA7F" w14:textId="77777777" w:rsidTr="00747E7F">
        <w:trPr>
          <w:gridAfter w:val="1"/>
          <w:wAfter w:w="108" w:type="dxa"/>
          <w:trHeight w:val="353"/>
        </w:trPr>
        <w:tc>
          <w:tcPr>
            <w:tcW w:w="1094" w:type="dxa"/>
            <w:gridSpan w:val="3"/>
          </w:tcPr>
          <w:p w14:paraId="3F14442F" w14:textId="77777777" w:rsidR="00D36150" w:rsidRDefault="00D36150" w:rsidP="00747E7F">
            <w:pPr>
              <w:spacing w:after="120"/>
              <w:rPr>
                <w:b/>
                <w:bCs/>
              </w:rPr>
            </w:pPr>
          </w:p>
          <w:p w14:paraId="07889E16" w14:textId="77777777" w:rsidR="00D36150" w:rsidRPr="00684E51" w:rsidRDefault="00D36150" w:rsidP="00747E7F">
            <w:pPr>
              <w:spacing w:after="120"/>
              <w:rPr>
                <w:b/>
                <w:bCs/>
              </w:rPr>
            </w:pPr>
            <w:r w:rsidRPr="00684E51">
              <w:rPr>
                <w:b/>
                <w:bCs/>
              </w:rPr>
              <w:t>1.6</w:t>
            </w:r>
          </w:p>
          <w:p w14:paraId="1F2571C2" w14:textId="77777777" w:rsidR="00D36150" w:rsidRPr="00684E51" w:rsidRDefault="00D36150" w:rsidP="00747E7F">
            <w:pPr>
              <w:spacing w:after="120"/>
              <w:rPr>
                <w:rFonts w:eastAsia="Arial Unicode MS"/>
                <w:b/>
              </w:rPr>
            </w:pPr>
            <w:r w:rsidRPr="00684E51">
              <w:rPr>
                <w:rFonts w:eastAsia="Arial Unicode MS"/>
                <w:b/>
              </w:rPr>
              <w:t>1.6.1</w:t>
            </w:r>
          </w:p>
          <w:p w14:paraId="7A89E90E" w14:textId="77777777" w:rsidR="00D36150" w:rsidRPr="00684E51" w:rsidRDefault="00D36150" w:rsidP="00747E7F">
            <w:pPr>
              <w:spacing w:after="120"/>
              <w:rPr>
                <w:b/>
              </w:rPr>
            </w:pPr>
          </w:p>
          <w:p w14:paraId="17BEA62A" w14:textId="77777777" w:rsidR="00D36150" w:rsidRPr="00684E51" w:rsidRDefault="00D36150" w:rsidP="00747E7F">
            <w:pPr>
              <w:spacing w:after="120"/>
              <w:rPr>
                <w:b/>
                <w:bCs/>
              </w:rPr>
            </w:pPr>
            <w:r w:rsidRPr="00684E51">
              <w:rPr>
                <w:b/>
              </w:rPr>
              <w:t xml:space="preserve">1.6.2         </w:t>
            </w:r>
            <w:r w:rsidRPr="00684E51">
              <w:rPr>
                <w:rFonts w:eastAsia="Arial Unicode MS"/>
                <w:b/>
              </w:rPr>
              <w:t xml:space="preserve">           </w:t>
            </w:r>
          </w:p>
        </w:tc>
        <w:tc>
          <w:tcPr>
            <w:tcW w:w="8776" w:type="dxa"/>
            <w:gridSpan w:val="2"/>
            <w:shd w:val="clear" w:color="auto" w:fill="FFFFFF"/>
            <w:vAlign w:val="center"/>
            <w:hideMark/>
          </w:tcPr>
          <w:p w14:paraId="07F95847" w14:textId="77777777" w:rsidR="00D36150" w:rsidRPr="00684E51" w:rsidRDefault="00D36150" w:rsidP="00747E7F">
            <w:pPr>
              <w:spacing w:after="120"/>
              <w:rPr>
                <w:rFonts w:eastAsia="Arial Unicode MS"/>
                <w:b/>
              </w:rPr>
            </w:pPr>
            <w:r>
              <w:rPr>
                <w:b/>
                <w:bCs/>
              </w:rPr>
              <w:br/>
            </w:r>
            <w:r w:rsidRPr="00684E51">
              <w:rPr>
                <w:b/>
                <w:bCs/>
              </w:rPr>
              <w:t xml:space="preserve">Contract drafting </w:t>
            </w:r>
          </w:p>
          <w:p w14:paraId="03BC460E" w14:textId="77777777" w:rsidR="00D36150" w:rsidRPr="00684E51" w:rsidRDefault="00D36150" w:rsidP="00747E7F">
            <w:pPr>
              <w:spacing w:after="120"/>
              <w:rPr>
                <w:rFonts w:eastAsia="Arial Unicode MS"/>
                <w:b/>
              </w:rPr>
            </w:pPr>
            <w:r w:rsidRPr="00684E51">
              <w:t>The announcement of the winning bid at the end of the appeal deadlines will serve for the drafting of the contract between the parties, which must be signed within the deadline provided in the Tender Documents.</w:t>
            </w:r>
          </w:p>
          <w:p w14:paraId="68D84BA5" w14:textId="77777777" w:rsidR="00D36150" w:rsidRPr="00684E51" w:rsidRDefault="00D36150" w:rsidP="00747E7F">
            <w:pPr>
              <w:tabs>
                <w:tab w:val="left" w:pos="855"/>
              </w:tabs>
              <w:rPr>
                <w:bCs/>
              </w:rPr>
            </w:pPr>
            <w:r w:rsidRPr="00684E51">
              <w:t>The existence of the contract will be confirmed by signing the contract document.</w:t>
            </w:r>
          </w:p>
        </w:tc>
      </w:tr>
      <w:tr w:rsidR="00D36150" w:rsidRPr="00684E51" w14:paraId="39ABDE65" w14:textId="77777777" w:rsidTr="00747E7F">
        <w:trPr>
          <w:gridAfter w:val="1"/>
          <w:wAfter w:w="108" w:type="dxa"/>
          <w:trHeight w:val="353"/>
        </w:trPr>
        <w:tc>
          <w:tcPr>
            <w:tcW w:w="9870" w:type="dxa"/>
            <w:gridSpan w:val="5"/>
            <w:hideMark/>
          </w:tcPr>
          <w:p w14:paraId="02FD2703" w14:textId="77777777" w:rsidR="00D36150" w:rsidRDefault="00D36150" w:rsidP="00747E7F">
            <w:pPr>
              <w:tabs>
                <w:tab w:val="left" w:pos="851"/>
              </w:tabs>
              <w:spacing w:after="120"/>
              <w:rPr>
                <w:rFonts w:eastAsia="Arial Unicode MS"/>
                <w:b/>
              </w:rPr>
            </w:pPr>
            <w:bookmarkStart w:id="135" w:name="_Toc478066315"/>
          </w:p>
          <w:p w14:paraId="44CE4EA5" w14:textId="77777777" w:rsidR="00D36150" w:rsidRPr="00684E51" w:rsidRDefault="00D36150" w:rsidP="00747E7F">
            <w:pPr>
              <w:tabs>
                <w:tab w:val="left" w:pos="851"/>
              </w:tabs>
              <w:spacing w:after="120"/>
              <w:rPr>
                <w:rFonts w:eastAsia="Arial Unicode MS"/>
                <w:b/>
              </w:rPr>
            </w:pPr>
            <w:r w:rsidRPr="00684E51">
              <w:rPr>
                <w:rFonts w:eastAsia="Arial Unicode MS"/>
                <w:b/>
              </w:rPr>
              <w:t>1.7</w:t>
            </w:r>
            <w:r w:rsidRPr="00684E51">
              <w:rPr>
                <w:rFonts w:eastAsia="Arial Unicode MS"/>
                <w:b/>
              </w:rPr>
              <w:tab/>
              <w:t>Copyright</w:t>
            </w:r>
            <w:bookmarkEnd w:id="135"/>
          </w:p>
        </w:tc>
      </w:tr>
      <w:tr w:rsidR="00D36150" w:rsidRPr="00684E51" w14:paraId="1E266A1F" w14:textId="77777777" w:rsidTr="00747E7F">
        <w:trPr>
          <w:gridAfter w:val="1"/>
          <w:wAfter w:w="108" w:type="dxa"/>
          <w:trHeight w:val="353"/>
        </w:trPr>
        <w:tc>
          <w:tcPr>
            <w:tcW w:w="1094" w:type="dxa"/>
            <w:gridSpan w:val="3"/>
            <w:hideMark/>
          </w:tcPr>
          <w:p w14:paraId="117F99FE" w14:textId="77777777" w:rsidR="00D36150" w:rsidRPr="00684E51" w:rsidRDefault="00D36150" w:rsidP="00747E7F">
            <w:pPr>
              <w:spacing w:after="120"/>
              <w:rPr>
                <w:b/>
                <w:bCs/>
              </w:rPr>
            </w:pPr>
            <w:bookmarkStart w:id="136" w:name="_Toc192925572"/>
            <w:bookmarkStart w:id="137" w:name="_Toc192925265"/>
            <w:bookmarkStart w:id="138" w:name="_Toc192581010"/>
            <w:bookmarkStart w:id="139" w:name="_Toc192580856"/>
            <w:r w:rsidRPr="00684E51">
              <w:rPr>
                <w:b/>
                <w:bCs/>
              </w:rPr>
              <w:t>1.7.1</w:t>
            </w:r>
            <w:bookmarkEnd w:id="136"/>
            <w:bookmarkEnd w:id="137"/>
            <w:bookmarkEnd w:id="138"/>
            <w:bookmarkEnd w:id="139"/>
          </w:p>
        </w:tc>
        <w:tc>
          <w:tcPr>
            <w:tcW w:w="8776" w:type="dxa"/>
            <w:gridSpan w:val="2"/>
            <w:vAlign w:val="center"/>
            <w:hideMark/>
          </w:tcPr>
          <w:p w14:paraId="67435BD2" w14:textId="77777777" w:rsidR="00D36150" w:rsidRPr="00684E51" w:rsidRDefault="00D36150" w:rsidP="00747E7F">
            <w:pPr>
              <w:spacing w:after="120"/>
              <w:rPr>
                <w:rFonts w:eastAsia="Arial Unicode MS"/>
                <w:bCs/>
                <w:iCs/>
              </w:rPr>
            </w:pPr>
            <w:r w:rsidRPr="00684E51">
              <w:rPr>
                <w:rFonts w:eastAsia="Arial Unicode MS"/>
                <w:bCs/>
                <w:iCs/>
              </w:rPr>
              <w:t>Unless otherwise provided for in the contract, the copyright in all drawings, documents, products, equipment, and other materials containing data and information furnished to the Contracting Authority/ Entity by the Contractor herein shall remain vested in the latter, even if they are furnished to the Contracting Authority / Entity directly by any third Party, including suppliers of materials/ products or equipment which are used for the realization of the works object of the contract.</w:t>
            </w:r>
          </w:p>
        </w:tc>
      </w:tr>
      <w:tr w:rsidR="00D36150" w:rsidRPr="00684E51" w14:paraId="254CCFAA" w14:textId="77777777" w:rsidTr="00747E7F">
        <w:trPr>
          <w:gridAfter w:val="1"/>
          <w:wAfter w:w="108" w:type="dxa"/>
          <w:trHeight w:val="353"/>
        </w:trPr>
        <w:tc>
          <w:tcPr>
            <w:tcW w:w="9870" w:type="dxa"/>
            <w:gridSpan w:val="5"/>
            <w:hideMark/>
          </w:tcPr>
          <w:p w14:paraId="42C1F124" w14:textId="77777777" w:rsidR="00D36150" w:rsidRPr="00684E51" w:rsidRDefault="00D36150" w:rsidP="00747E7F">
            <w:pPr>
              <w:spacing w:after="120"/>
              <w:rPr>
                <w:rFonts w:eastAsia="Arial Unicode MS"/>
                <w:b/>
              </w:rPr>
            </w:pPr>
            <w:bookmarkStart w:id="140" w:name="_Toc192925266"/>
            <w:bookmarkStart w:id="141" w:name="_Toc478066316"/>
            <w:r w:rsidRPr="00684E51">
              <w:rPr>
                <w:rFonts w:eastAsia="Arial Unicode MS"/>
                <w:b/>
              </w:rPr>
              <w:t>1.8</w:t>
            </w:r>
            <w:r w:rsidRPr="00684E51">
              <w:rPr>
                <w:rFonts w:eastAsia="Arial Unicode MS"/>
                <w:b/>
              </w:rPr>
              <w:tab/>
            </w:r>
            <w:bookmarkStart w:id="142" w:name="_Toc192925267"/>
            <w:bookmarkEnd w:id="140"/>
            <w:r w:rsidRPr="00684E51">
              <w:rPr>
                <w:rFonts w:eastAsia="Arial Unicode MS"/>
                <w:b/>
              </w:rPr>
              <w:t>Confidential Details</w:t>
            </w:r>
            <w:bookmarkEnd w:id="141"/>
            <w:bookmarkEnd w:id="142"/>
          </w:p>
        </w:tc>
      </w:tr>
      <w:tr w:rsidR="00D36150" w:rsidRPr="00684E51" w14:paraId="405C6701" w14:textId="77777777" w:rsidTr="00747E7F">
        <w:trPr>
          <w:gridAfter w:val="1"/>
          <w:wAfter w:w="108" w:type="dxa"/>
          <w:trHeight w:val="353"/>
        </w:trPr>
        <w:tc>
          <w:tcPr>
            <w:tcW w:w="1094" w:type="dxa"/>
            <w:gridSpan w:val="3"/>
          </w:tcPr>
          <w:p w14:paraId="0EC78194" w14:textId="77777777" w:rsidR="00D36150" w:rsidRPr="00684E51" w:rsidRDefault="00D36150" w:rsidP="00747E7F">
            <w:pPr>
              <w:spacing w:after="120"/>
              <w:rPr>
                <w:b/>
                <w:bCs/>
              </w:rPr>
            </w:pPr>
            <w:bookmarkStart w:id="143" w:name="_Toc192925575"/>
            <w:bookmarkStart w:id="144" w:name="_Toc192925268"/>
            <w:bookmarkStart w:id="145" w:name="_Toc192581011"/>
            <w:bookmarkStart w:id="146" w:name="_Toc192580857"/>
            <w:bookmarkEnd w:id="143"/>
            <w:bookmarkEnd w:id="144"/>
            <w:bookmarkEnd w:id="145"/>
            <w:bookmarkEnd w:id="146"/>
          </w:p>
        </w:tc>
        <w:tc>
          <w:tcPr>
            <w:tcW w:w="8776" w:type="dxa"/>
            <w:gridSpan w:val="2"/>
            <w:vAlign w:val="center"/>
            <w:hideMark/>
          </w:tcPr>
          <w:p w14:paraId="16C2D5EC" w14:textId="77777777" w:rsidR="00D36150" w:rsidRPr="00684E51" w:rsidRDefault="00D36150" w:rsidP="00747E7F">
            <w:pPr>
              <w:spacing w:after="120"/>
              <w:rPr>
                <w:bCs/>
              </w:rPr>
            </w:pPr>
            <w:r w:rsidRPr="00684E51">
              <w:rPr>
                <w:bCs/>
              </w:rPr>
              <w:t>The Contractor and the Personnel of the Contracting Authority/ Entity shall disclose all such confidential and other information as may be reasonably required in order to verify the Contractor’s compliance with the Contract and allow its proper implementation.</w:t>
            </w:r>
          </w:p>
          <w:p w14:paraId="4B957954" w14:textId="77777777" w:rsidR="00D36150" w:rsidRPr="00684E51" w:rsidRDefault="00D36150" w:rsidP="00747E7F">
            <w:pPr>
              <w:spacing w:after="120"/>
              <w:rPr>
                <w:b/>
                <w:bCs/>
              </w:rPr>
            </w:pPr>
            <w:r w:rsidRPr="00684E51">
              <w:rPr>
                <w:bCs/>
              </w:rPr>
              <w:t>Each of them shall treat the Contract data confidentially, except to the extent necessary to carry out their respective obligations under the Contract or to comply with applicable Laws.  Each of them shall not publish or disclose any particulars of the processes, materials, products or equipment prepared by the other Party without the prior agreement of the other Party.  However, the Contractors shall be permitted to disclose any publicly available information, or information required to establish their qualifications to compete for other procedures</w:t>
            </w:r>
            <w:r w:rsidRPr="00684E51">
              <w:rPr>
                <w:b/>
                <w:bCs/>
              </w:rPr>
              <w:t>.</w:t>
            </w:r>
          </w:p>
        </w:tc>
      </w:tr>
      <w:tr w:rsidR="00D36150" w:rsidRPr="00684E51" w14:paraId="5DBA32D6" w14:textId="77777777" w:rsidTr="00747E7F">
        <w:trPr>
          <w:gridAfter w:val="1"/>
          <w:wAfter w:w="108" w:type="dxa"/>
          <w:trHeight w:val="207"/>
        </w:trPr>
        <w:tc>
          <w:tcPr>
            <w:tcW w:w="1094" w:type="dxa"/>
            <w:gridSpan w:val="3"/>
          </w:tcPr>
          <w:p w14:paraId="33E862E3" w14:textId="77777777" w:rsidR="00D36150" w:rsidRPr="00684E51" w:rsidRDefault="00D36150" w:rsidP="00747E7F">
            <w:pPr>
              <w:spacing w:after="120"/>
              <w:rPr>
                <w:b/>
                <w:bCs/>
              </w:rPr>
            </w:pPr>
            <w:bookmarkStart w:id="147" w:name="_Toc192925576"/>
            <w:bookmarkStart w:id="148" w:name="_Toc192925269"/>
            <w:bookmarkStart w:id="149" w:name="_Toc192581012"/>
            <w:bookmarkStart w:id="150" w:name="_Toc192580858"/>
            <w:bookmarkEnd w:id="147"/>
            <w:bookmarkEnd w:id="148"/>
            <w:bookmarkEnd w:id="149"/>
            <w:bookmarkEnd w:id="150"/>
          </w:p>
        </w:tc>
        <w:tc>
          <w:tcPr>
            <w:tcW w:w="8776" w:type="dxa"/>
            <w:gridSpan w:val="2"/>
            <w:vAlign w:val="center"/>
            <w:hideMark/>
          </w:tcPr>
          <w:p w14:paraId="752669EA" w14:textId="77777777" w:rsidR="00D36150" w:rsidRPr="00684E51" w:rsidRDefault="00D36150" w:rsidP="00747E7F">
            <w:pPr>
              <w:spacing w:after="120"/>
              <w:rPr>
                <w:rFonts w:eastAsia="Arial Unicode MS"/>
                <w:bCs/>
                <w:iCs/>
              </w:rPr>
            </w:pPr>
            <w:r w:rsidRPr="00684E51">
              <w:rPr>
                <w:rFonts w:eastAsia="Arial Unicode MS"/>
                <w:bCs/>
                <w:iCs/>
              </w:rPr>
              <w:t>Notwithstanding the above, the Contractor may furnish to its Subcontractor(s) such documents, data and other information it receives from the contracting authority / entity to the extent required for the Subcontractor(s) to perform its work under the Contract. In such a case, the Contractor shall include in his contract with the Subcontractor(s) a provision which provides for the keeping of confidentiality as foreseen addressed to the Contractor according to this article.</w:t>
            </w:r>
          </w:p>
        </w:tc>
      </w:tr>
      <w:tr w:rsidR="00D36150" w:rsidRPr="00684E51" w14:paraId="04FE1DF0" w14:textId="77777777" w:rsidTr="00747E7F">
        <w:trPr>
          <w:gridAfter w:val="1"/>
          <w:wAfter w:w="108" w:type="dxa"/>
          <w:trHeight w:val="353"/>
        </w:trPr>
        <w:tc>
          <w:tcPr>
            <w:tcW w:w="9870" w:type="dxa"/>
            <w:gridSpan w:val="5"/>
            <w:hideMark/>
          </w:tcPr>
          <w:p w14:paraId="4B3D2D42" w14:textId="77777777" w:rsidR="00D36150" w:rsidRPr="00684E51" w:rsidRDefault="00D36150" w:rsidP="00747E7F">
            <w:pPr>
              <w:spacing w:after="120"/>
              <w:rPr>
                <w:rFonts w:eastAsia="Arial Unicode MS"/>
                <w:b/>
              </w:rPr>
            </w:pPr>
            <w:bookmarkStart w:id="151" w:name="_Toc478066317"/>
            <w:r w:rsidRPr="00684E51">
              <w:rPr>
                <w:rFonts w:eastAsia="Arial Unicode MS"/>
                <w:b/>
              </w:rPr>
              <w:t>1.9</w:t>
            </w:r>
            <w:r w:rsidRPr="00684E51">
              <w:rPr>
                <w:rFonts w:eastAsia="Arial Unicode MS"/>
                <w:b/>
              </w:rPr>
              <w:tab/>
              <w:t>Compliance with Laws</w:t>
            </w:r>
            <w:bookmarkEnd w:id="151"/>
          </w:p>
        </w:tc>
      </w:tr>
      <w:tr w:rsidR="00D36150" w:rsidRPr="00684E51" w14:paraId="448BB8F2" w14:textId="77777777" w:rsidTr="00747E7F">
        <w:trPr>
          <w:gridAfter w:val="1"/>
          <w:wAfter w:w="108" w:type="dxa"/>
          <w:trHeight w:val="353"/>
        </w:trPr>
        <w:tc>
          <w:tcPr>
            <w:tcW w:w="1094" w:type="dxa"/>
            <w:gridSpan w:val="3"/>
          </w:tcPr>
          <w:p w14:paraId="23CF3550" w14:textId="77777777" w:rsidR="00D36150" w:rsidRPr="00684E51" w:rsidRDefault="00D36150" w:rsidP="00747E7F">
            <w:pPr>
              <w:spacing w:after="120"/>
              <w:rPr>
                <w:b/>
                <w:bCs/>
              </w:rPr>
            </w:pPr>
            <w:bookmarkStart w:id="152" w:name="_Toc192925579"/>
            <w:bookmarkStart w:id="153" w:name="_Toc192925272"/>
            <w:bookmarkStart w:id="154" w:name="_Toc192581015"/>
            <w:bookmarkStart w:id="155" w:name="_Toc192580861"/>
            <w:bookmarkEnd w:id="152"/>
            <w:bookmarkEnd w:id="153"/>
            <w:bookmarkEnd w:id="154"/>
            <w:bookmarkEnd w:id="155"/>
          </w:p>
        </w:tc>
        <w:tc>
          <w:tcPr>
            <w:tcW w:w="8776" w:type="dxa"/>
            <w:gridSpan w:val="2"/>
            <w:vAlign w:val="center"/>
            <w:hideMark/>
          </w:tcPr>
          <w:p w14:paraId="5F3D0F95" w14:textId="77777777" w:rsidR="00D36150" w:rsidRPr="00684E51" w:rsidRDefault="00D36150" w:rsidP="00747E7F">
            <w:pPr>
              <w:spacing w:after="120"/>
              <w:rPr>
                <w:rFonts w:eastAsia="Arial Unicode MS"/>
                <w:bCs/>
                <w:iCs/>
              </w:rPr>
            </w:pPr>
            <w:r w:rsidRPr="00684E51">
              <w:rPr>
                <w:rFonts w:eastAsia="Arial Unicode MS"/>
                <w:bCs/>
                <w:iCs/>
              </w:rPr>
              <w:t xml:space="preserve">The Contractor shall, in performing the Contract, comply with applicable Laws. </w:t>
            </w:r>
          </w:p>
        </w:tc>
      </w:tr>
      <w:tr w:rsidR="00D36150" w:rsidRPr="00684E51" w14:paraId="2E756155" w14:textId="77777777" w:rsidTr="00747E7F">
        <w:trPr>
          <w:gridAfter w:val="1"/>
          <w:wAfter w:w="108" w:type="dxa"/>
          <w:trHeight w:val="353"/>
        </w:trPr>
        <w:tc>
          <w:tcPr>
            <w:tcW w:w="1094" w:type="dxa"/>
            <w:gridSpan w:val="3"/>
          </w:tcPr>
          <w:p w14:paraId="3F42F262" w14:textId="77777777" w:rsidR="00D36150" w:rsidRPr="00684E51" w:rsidRDefault="00D36150" w:rsidP="00747E7F">
            <w:pPr>
              <w:tabs>
                <w:tab w:val="num" w:pos="360"/>
              </w:tabs>
              <w:spacing w:after="120"/>
              <w:ind w:hanging="360"/>
              <w:rPr>
                <w:b/>
              </w:rPr>
            </w:pPr>
          </w:p>
        </w:tc>
        <w:tc>
          <w:tcPr>
            <w:tcW w:w="8776" w:type="dxa"/>
            <w:gridSpan w:val="2"/>
            <w:vAlign w:val="center"/>
            <w:hideMark/>
          </w:tcPr>
          <w:p w14:paraId="0659649C" w14:textId="77777777" w:rsidR="00D36150" w:rsidRPr="00684E51" w:rsidRDefault="00D36150" w:rsidP="00747E7F">
            <w:pPr>
              <w:spacing w:after="120"/>
              <w:rPr>
                <w:rFonts w:eastAsia="Arial Unicode MS"/>
                <w:bCs/>
                <w:iCs/>
              </w:rPr>
            </w:pPr>
            <w:r w:rsidRPr="00684E51">
              <w:rPr>
                <w:rFonts w:eastAsia="Arial Unicode MS"/>
                <w:bCs/>
                <w:iCs/>
              </w:rPr>
              <w:t>Unless otherwise stated in the Special Conditions:</w:t>
            </w:r>
          </w:p>
        </w:tc>
      </w:tr>
      <w:tr w:rsidR="00D36150" w:rsidRPr="00684E51" w14:paraId="6B0771E3" w14:textId="77777777" w:rsidTr="00747E7F">
        <w:trPr>
          <w:gridAfter w:val="1"/>
          <w:wAfter w:w="108" w:type="dxa"/>
          <w:trHeight w:val="353"/>
        </w:trPr>
        <w:tc>
          <w:tcPr>
            <w:tcW w:w="1094" w:type="dxa"/>
            <w:gridSpan w:val="3"/>
            <w:hideMark/>
          </w:tcPr>
          <w:p w14:paraId="6823B73E" w14:textId="77777777" w:rsidR="00D36150" w:rsidRPr="00684E51" w:rsidRDefault="00D36150" w:rsidP="00747E7F">
            <w:pPr>
              <w:spacing w:after="120"/>
              <w:rPr>
                <w:b/>
                <w:bCs/>
              </w:rPr>
            </w:pPr>
            <w:bookmarkStart w:id="156" w:name="_Toc192925580"/>
            <w:bookmarkStart w:id="157" w:name="_Toc192925273"/>
            <w:bookmarkStart w:id="158" w:name="_Toc192581016"/>
            <w:bookmarkStart w:id="159" w:name="_Toc192580862"/>
            <w:r w:rsidRPr="00684E51">
              <w:rPr>
                <w:b/>
                <w:bCs/>
              </w:rPr>
              <w:tab/>
            </w:r>
            <w:bookmarkEnd w:id="156"/>
            <w:bookmarkEnd w:id="157"/>
            <w:bookmarkEnd w:id="158"/>
            <w:bookmarkEnd w:id="159"/>
          </w:p>
        </w:tc>
        <w:tc>
          <w:tcPr>
            <w:tcW w:w="8776" w:type="dxa"/>
            <w:gridSpan w:val="2"/>
            <w:vAlign w:val="center"/>
            <w:hideMark/>
          </w:tcPr>
          <w:p w14:paraId="3D39BCA9" w14:textId="77777777" w:rsidR="00D36150" w:rsidRPr="00684E51" w:rsidRDefault="00D36150" w:rsidP="00747E7F">
            <w:pPr>
              <w:spacing w:after="120"/>
              <w:ind w:left="480" w:hanging="480"/>
              <w:rPr>
                <w:rFonts w:eastAsia="Arial Unicode MS"/>
                <w:bCs/>
                <w:iCs/>
              </w:rPr>
            </w:pPr>
            <w:r w:rsidRPr="00684E51">
              <w:rPr>
                <w:rFonts w:eastAsia="Arial Unicode MS"/>
                <w:bCs/>
                <w:iCs/>
              </w:rPr>
              <w:t>(a)   the Contractor shall acquire and pay for all permits, approvals and/or licenses from all local, state or national government authorities or public service undertakings in the country of the contracting authority/ entity which (</w:t>
            </w:r>
            <w:proofErr w:type="spellStart"/>
            <w:r w:rsidRPr="00684E51">
              <w:rPr>
                <w:rFonts w:eastAsia="Arial Unicode MS"/>
                <w:bCs/>
                <w:iCs/>
              </w:rPr>
              <w:t>i</w:t>
            </w:r>
            <w:proofErr w:type="spellEnd"/>
            <w:r w:rsidRPr="00684E51">
              <w:rPr>
                <w:rFonts w:eastAsia="Arial Unicode MS"/>
                <w:bCs/>
                <w:iCs/>
              </w:rPr>
              <w:t>) such authorities or undertakings require the Contractor to obtain in the Contractor’s name, and (ii) are necessary for the execution of the Contract, including those required for the performance by both the Contractor and the Contracting Authority / Entity of their respective obligations under the Contract;</w:t>
            </w:r>
          </w:p>
        </w:tc>
      </w:tr>
      <w:tr w:rsidR="00D36150" w:rsidRPr="00684E51" w14:paraId="3D46C5E7" w14:textId="77777777" w:rsidTr="00747E7F">
        <w:trPr>
          <w:gridAfter w:val="1"/>
          <w:wAfter w:w="108" w:type="dxa"/>
          <w:trHeight w:val="353"/>
        </w:trPr>
        <w:tc>
          <w:tcPr>
            <w:tcW w:w="1094" w:type="dxa"/>
            <w:gridSpan w:val="3"/>
          </w:tcPr>
          <w:p w14:paraId="17A91125" w14:textId="77777777" w:rsidR="00D36150" w:rsidRPr="00684E51" w:rsidRDefault="00D36150" w:rsidP="00747E7F">
            <w:pPr>
              <w:spacing w:after="120"/>
              <w:rPr>
                <w:b/>
                <w:bCs/>
              </w:rPr>
            </w:pPr>
          </w:p>
        </w:tc>
        <w:tc>
          <w:tcPr>
            <w:tcW w:w="8776" w:type="dxa"/>
            <w:gridSpan w:val="2"/>
            <w:vAlign w:val="center"/>
            <w:hideMark/>
          </w:tcPr>
          <w:p w14:paraId="4C037FB3" w14:textId="77777777" w:rsidR="00D36150" w:rsidRPr="00684E51" w:rsidRDefault="00D36150" w:rsidP="00747E7F">
            <w:pPr>
              <w:spacing w:after="120"/>
              <w:ind w:left="480" w:hanging="480"/>
              <w:rPr>
                <w:rFonts w:eastAsia="Arial Unicode MS"/>
                <w:bCs/>
                <w:iCs/>
              </w:rPr>
            </w:pPr>
            <w:r w:rsidRPr="00684E51">
              <w:rPr>
                <w:rFonts w:eastAsia="Arial Unicode MS"/>
                <w:bCs/>
                <w:iCs/>
              </w:rPr>
              <w:t>(b)   The Contractor shall acquire and pay for all permits, approvals and/or licenses from all local, state or national government authorities or public service undertakings in country of the contracting authority/ entity which such authorities or undertakings require the Contractor to obtain in its name and which are necessary for the performance of the Contract, including, without limitation, visas for the Contractor’s and Subcontractor’s personnel and entry permits for all imported Contractor’s materials, equipment, products or machineries.  The Contractor shall acquire all other permits, approvals and/or licenses that are not the responsibility of the contracting authority/ entity under paragraph 1.9(a) hereof and that are necessary for the performance of the Contract. The Contractor shall indemnify and hold harmless the contracting authority / entity from and against any and all liabilities, damages, claims, fines, penalties and expenses of whatever nature arising or resulting from the violation of such laws by the Contractor or its personnel, including the Subcontractors and their personnel, but without prejudice to Article 7.1.</w:t>
            </w:r>
          </w:p>
        </w:tc>
      </w:tr>
      <w:tr w:rsidR="00D36150" w:rsidRPr="00684E51" w14:paraId="5BF1A4B8" w14:textId="77777777" w:rsidTr="00747E7F">
        <w:trPr>
          <w:gridAfter w:val="1"/>
          <w:wAfter w:w="108" w:type="dxa"/>
          <w:trHeight w:val="353"/>
        </w:trPr>
        <w:tc>
          <w:tcPr>
            <w:tcW w:w="9870" w:type="dxa"/>
            <w:gridSpan w:val="5"/>
            <w:hideMark/>
          </w:tcPr>
          <w:p w14:paraId="5F22FA85" w14:textId="77777777" w:rsidR="00D36150" w:rsidRPr="00684E51" w:rsidRDefault="00D36150" w:rsidP="00747E7F">
            <w:pPr>
              <w:spacing w:after="120"/>
              <w:rPr>
                <w:rFonts w:eastAsia="Arial Unicode MS"/>
                <w:b/>
              </w:rPr>
            </w:pPr>
            <w:bookmarkStart w:id="160" w:name="_Toc192925275"/>
            <w:bookmarkStart w:id="161" w:name="_Toc192581018"/>
            <w:bookmarkStart w:id="162" w:name="_Toc192580864"/>
            <w:bookmarkStart w:id="163" w:name="_Toc478066318"/>
            <w:r w:rsidRPr="00684E51">
              <w:rPr>
                <w:rFonts w:eastAsia="Arial Unicode MS"/>
                <w:b/>
              </w:rPr>
              <w:t>1.10</w:t>
            </w:r>
            <w:r w:rsidRPr="00684E51">
              <w:rPr>
                <w:rFonts w:eastAsia="Arial Unicode MS"/>
                <w:b/>
              </w:rPr>
              <w:tab/>
            </w:r>
            <w:bookmarkStart w:id="164" w:name="_Toc192925276"/>
            <w:bookmarkEnd w:id="160"/>
            <w:bookmarkEnd w:id="161"/>
            <w:bookmarkEnd w:id="162"/>
            <w:r w:rsidRPr="00684E51">
              <w:rPr>
                <w:rFonts w:eastAsia="Arial Unicode MS"/>
                <w:b/>
              </w:rPr>
              <w:t>Joint and Several Liability</w:t>
            </w:r>
            <w:bookmarkEnd w:id="163"/>
            <w:bookmarkEnd w:id="164"/>
          </w:p>
        </w:tc>
      </w:tr>
      <w:tr w:rsidR="00D36150" w:rsidRPr="00684E51" w14:paraId="2254AAF9" w14:textId="77777777" w:rsidTr="00747E7F">
        <w:trPr>
          <w:gridAfter w:val="1"/>
          <w:wAfter w:w="108" w:type="dxa"/>
          <w:trHeight w:val="353"/>
        </w:trPr>
        <w:tc>
          <w:tcPr>
            <w:tcW w:w="1094" w:type="dxa"/>
            <w:gridSpan w:val="3"/>
          </w:tcPr>
          <w:p w14:paraId="60490FF7" w14:textId="77777777" w:rsidR="00D36150" w:rsidRPr="00684E51" w:rsidRDefault="00D36150" w:rsidP="00747E7F">
            <w:pPr>
              <w:tabs>
                <w:tab w:val="num" w:pos="360"/>
              </w:tabs>
              <w:spacing w:after="120"/>
              <w:ind w:hanging="360"/>
              <w:rPr>
                <w:b/>
              </w:rPr>
            </w:pPr>
          </w:p>
        </w:tc>
        <w:tc>
          <w:tcPr>
            <w:tcW w:w="8776" w:type="dxa"/>
            <w:gridSpan w:val="2"/>
            <w:shd w:val="clear" w:color="auto" w:fill="FFFFFF"/>
            <w:vAlign w:val="center"/>
            <w:hideMark/>
          </w:tcPr>
          <w:p w14:paraId="6DF670DC" w14:textId="77777777" w:rsidR="00D36150" w:rsidRPr="00684E51" w:rsidRDefault="00D36150" w:rsidP="00747E7F">
            <w:pPr>
              <w:spacing w:after="120"/>
              <w:rPr>
                <w:rFonts w:eastAsia="Arial Unicode MS"/>
                <w:bCs/>
                <w:iCs/>
              </w:rPr>
            </w:pPr>
            <w:r w:rsidRPr="00684E51">
              <w:rPr>
                <w:rFonts w:eastAsia="Arial Unicode MS"/>
                <w:bCs/>
                <w:iCs/>
                <w:shd w:val="clear" w:color="auto" w:fill="FFFFFF"/>
              </w:rPr>
              <w:t>If the Contractor is a joining of the economic operators, all such Economic Operators</w:t>
            </w:r>
            <w:r w:rsidRPr="00684E51" w:rsidDel="006F46D3">
              <w:rPr>
                <w:rFonts w:eastAsia="Arial Unicode MS"/>
                <w:bCs/>
                <w:iCs/>
                <w:shd w:val="clear" w:color="auto" w:fill="FFFFFF"/>
              </w:rPr>
              <w:t xml:space="preserve"> </w:t>
            </w:r>
            <w:r w:rsidRPr="00684E51">
              <w:rPr>
                <w:rFonts w:eastAsia="Arial Unicode MS"/>
                <w:bCs/>
                <w:iCs/>
                <w:shd w:val="clear" w:color="auto" w:fill="FFFFFF"/>
              </w:rPr>
              <w:t xml:space="preserve">shall be jointly and severally bound to the </w:t>
            </w:r>
            <w:r w:rsidRPr="00684E51">
              <w:rPr>
                <w:rFonts w:eastAsia="Arial Unicode MS"/>
                <w:bCs/>
                <w:iCs/>
              </w:rPr>
              <w:t>contracting authority / entity</w:t>
            </w:r>
            <w:r w:rsidRPr="00684E51">
              <w:rPr>
                <w:rFonts w:eastAsia="Arial Unicode MS"/>
                <w:bCs/>
                <w:iCs/>
                <w:shd w:val="clear" w:color="auto" w:fill="FFFFFF"/>
              </w:rPr>
              <w:t xml:space="preserve"> for the fulfilment of the provisions of the Contract.</w:t>
            </w:r>
          </w:p>
        </w:tc>
      </w:tr>
      <w:tr w:rsidR="00D36150" w:rsidRPr="00684E51" w14:paraId="38C2C5B7" w14:textId="77777777" w:rsidTr="00747E7F">
        <w:trPr>
          <w:gridAfter w:val="1"/>
          <w:wAfter w:w="108" w:type="dxa"/>
          <w:trHeight w:val="353"/>
        </w:trPr>
        <w:tc>
          <w:tcPr>
            <w:tcW w:w="9870" w:type="dxa"/>
            <w:gridSpan w:val="5"/>
            <w:hideMark/>
          </w:tcPr>
          <w:p w14:paraId="252FE076" w14:textId="77777777" w:rsidR="00D36150" w:rsidRPr="00684E51" w:rsidRDefault="00D36150" w:rsidP="00747E7F">
            <w:pPr>
              <w:tabs>
                <w:tab w:val="left" w:pos="870"/>
                <w:tab w:val="left" w:pos="2549"/>
              </w:tabs>
              <w:spacing w:after="120"/>
              <w:rPr>
                <w:rFonts w:eastAsia="Arial Unicode MS"/>
                <w:b/>
              </w:rPr>
            </w:pPr>
            <w:bookmarkStart w:id="165" w:name="_Toc478066319"/>
            <w:r w:rsidRPr="00684E51">
              <w:rPr>
                <w:rFonts w:eastAsia="Arial Unicode MS"/>
                <w:b/>
              </w:rPr>
              <w:t>1.11</w:t>
            </w:r>
            <w:r w:rsidRPr="00684E51">
              <w:rPr>
                <w:rFonts w:eastAsia="Arial Unicode MS"/>
                <w:b/>
              </w:rPr>
              <w:tab/>
              <w:t xml:space="preserve">Inspections and Audit by </w:t>
            </w:r>
            <w:bookmarkEnd w:id="165"/>
            <w:r w:rsidRPr="00684E51">
              <w:rPr>
                <w:rFonts w:eastAsia="Arial Unicode MS"/>
                <w:b/>
              </w:rPr>
              <w:t xml:space="preserve">the </w:t>
            </w:r>
            <w:r w:rsidRPr="00684E51">
              <w:rPr>
                <w:rFonts w:eastAsia="Arial Unicode MS"/>
                <w:b/>
                <w:bCs/>
                <w:iCs/>
              </w:rPr>
              <w:t xml:space="preserve">contracting authority / entity </w:t>
            </w:r>
          </w:p>
        </w:tc>
      </w:tr>
      <w:tr w:rsidR="00D36150" w:rsidRPr="00684E51" w14:paraId="7CC1E071" w14:textId="77777777" w:rsidTr="00747E7F">
        <w:trPr>
          <w:gridAfter w:val="1"/>
          <w:wAfter w:w="108" w:type="dxa"/>
          <w:trHeight w:val="353"/>
        </w:trPr>
        <w:tc>
          <w:tcPr>
            <w:tcW w:w="1094" w:type="dxa"/>
            <w:gridSpan w:val="3"/>
          </w:tcPr>
          <w:p w14:paraId="2327D5D3" w14:textId="77777777" w:rsidR="00D36150" w:rsidRPr="00684E51" w:rsidRDefault="00D36150" w:rsidP="00747E7F">
            <w:pPr>
              <w:tabs>
                <w:tab w:val="num" w:pos="360"/>
              </w:tabs>
              <w:spacing w:after="120"/>
              <w:ind w:hanging="360"/>
              <w:rPr>
                <w:b/>
                <w:highlight w:val="yellow"/>
              </w:rPr>
            </w:pPr>
          </w:p>
        </w:tc>
        <w:tc>
          <w:tcPr>
            <w:tcW w:w="8776" w:type="dxa"/>
            <w:gridSpan w:val="2"/>
            <w:shd w:val="clear" w:color="auto" w:fill="FFFFFF"/>
            <w:vAlign w:val="center"/>
            <w:hideMark/>
          </w:tcPr>
          <w:p w14:paraId="4A42B90C" w14:textId="77777777" w:rsidR="00D36150" w:rsidRPr="00684E51" w:rsidRDefault="00D36150" w:rsidP="00747E7F">
            <w:pPr>
              <w:autoSpaceDE w:val="0"/>
              <w:autoSpaceDN w:val="0"/>
              <w:adjustRightInd w:val="0"/>
              <w:spacing w:after="120"/>
              <w:rPr>
                <w:rFonts w:eastAsia="Arial Unicode MS"/>
                <w:bCs/>
                <w:iCs/>
                <w:highlight w:val="yellow"/>
              </w:rPr>
            </w:pPr>
            <w:r w:rsidRPr="00684E51">
              <w:rPr>
                <w:rFonts w:eastAsia="Arial Unicode MS"/>
                <w:bCs/>
                <w:iCs/>
              </w:rPr>
              <w:t xml:space="preserve">The </w:t>
            </w:r>
            <w:r w:rsidRPr="00684E51">
              <w:rPr>
                <w:rFonts w:eastAsia="Arial Unicode MS"/>
                <w:bCs/>
                <w:iCs/>
                <w:shd w:val="clear" w:color="auto" w:fill="FFFFFF"/>
              </w:rPr>
              <w:t xml:space="preserve">Contractor shall respond to questions and supply the </w:t>
            </w:r>
            <w:r w:rsidRPr="00684E51">
              <w:rPr>
                <w:rFonts w:eastAsia="Arial Unicode MS"/>
                <w:bCs/>
                <w:iCs/>
              </w:rPr>
              <w:t xml:space="preserve">contracting authority / entity </w:t>
            </w:r>
            <w:r w:rsidRPr="00684E51">
              <w:rPr>
                <w:rFonts w:eastAsia="Arial Unicode MS"/>
                <w:bCs/>
                <w:iCs/>
                <w:shd w:val="clear" w:color="auto" w:fill="FFFFFF"/>
              </w:rPr>
              <w:t>with any information or documents necessary for (</w:t>
            </w:r>
            <w:proofErr w:type="spellStart"/>
            <w:r w:rsidRPr="00684E51">
              <w:rPr>
                <w:rFonts w:eastAsia="Arial Unicode MS"/>
                <w:bCs/>
                <w:iCs/>
                <w:shd w:val="clear" w:color="auto" w:fill="FFFFFF"/>
              </w:rPr>
              <w:t>i</w:t>
            </w:r>
            <w:proofErr w:type="spellEnd"/>
            <w:r w:rsidRPr="00684E51">
              <w:rPr>
                <w:rFonts w:eastAsia="Arial Unicode MS"/>
                <w:bCs/>
                <w:iCs/>
                <w:shd w:val="clear" w:color="auto" w:fill="FFFFFF"/>
              </w:rPr>
              <w:t xml:space="preserve">) the investigation of allegations of Prohibited Practices, or (ii) the </w:t>
            </w:r>
            <w:r w:rsidRPr="00684E51">
              <w:rPr>
                <w:rFonts w:eastAsia="Arial Unicode MS"/>
                <w:bCs/>
                <w:iCs/>
              </w:rPr>
              <w:t xml:space="preserve">contracting authority / entity’s </w:t>
            </w:r>
            <w:r w:rsidRPr="00684E51">
              <w:rPr>
                <w:rFonts w:eastAsia="Arial Unicode MS"/>
                <w:bCs/>
                <w:iCs/>
                <w:shd w:val="clear" w:color="auto" w:fill="FFFFFF"/>
              </w:rPr>
              <w:t xml:space="preserve">monitoring and evaluation of the Contract and to enable the </w:t>
            </w:r>
            <w:r w:rsidRPr="00684E51">
              <w:rPr>
                <w:rFonts w:eastAsia="Arial Unicode MS"/>
                <w:bCs/>
                <w:iCs/>
              </w:rPr>
              <w:t xml:space="preserve">contracting authority / entity </w:t>
            </w:r>
            <w:r w:rsidRPr="00684E51">
              <w:rPr>
                <w:rFonts w:eastAsia="Arial Unicode MS"/>
                <w:bCs/>
                <w:iCs/>
                <w:shd w:val="clear" w:color="auto" w:fill="FFFFFF"/>
              </w:rPr>
              <w:t>to examine and address any contract-related issue.</w:t>
            </w:r>
          </w:p>
        </w:tc>
      </w:tr>
      <w:tr w:rsidR="00D36150" w:rsidRPr="00684E51" w14:paraId="2F1D49CB" w14:textId="77777777" w:rsidTr="00747E7F">
        <w:trPr>
          <w:gridAfter w:val="1"/>
          <w:wAfter w:w="108" w:type="dxa"/>
          <w:trHeight w:val="353"/>
        </w:trPr>
        <w:tc>
          <w:tcPr>
            <w:tcW w:w="1094" w:type="dxa"/>
            <w:gridSpan w:val="3"/>
          </w:tcPr>
          <w:p w14:paraId="34CC3C26" w14:textId="77777777" w:rsidR="00D36150" w:rsidRPr="00684E51" w:rsidRDefault="00D36150" w:rsidP="00747E7F">
            <w:pPr>
              <w:tabs>
                <w:tab w:val="num" w:pos="360"/>
              </w:tabs>
              <w:spacing w:after="120"/>
              <w:ind w:hanging="360"/>
              <w:rPr>
                <w:b/>
              </w:rPr>
            </w:pPr>
          </w:p>
        </w:tc>
        <w:tc>
          <w:tcPr>
            <w:tcW w:w="8776" w:type="dxa"/>
            <w:gridSpan w:val="2"/>
            <w:vAlign w:val="center"/>
            <w:hideMark/>
          </w:tcPr>
          <w:p w14:paraId="1A2C4344" w14:textId="77777777" w:rsidR="00D36150" w:rsidRPr="00684E51" w:rsidRDefault="00D36150" w:rsidP="00747E7F">
            <w:pPr>
              <w:autoSpaceDE w:val="0"/>
              <w:autoSpaceDN w:val="0"/>
              <w:adjustRightInd w:val="0"/>
              <w:spacing w:after="120"/>
              <w:rPr>
                <w:rFonts w:eastAsia="Calibri"/>
              </w:rPr>
            </w:pPr>
            <w:r w:rsidRPr="00684E51">
              <w:rPr>
                <w:rFonts w:eastAsia="Arial Unicode MS"/>
                <w:bCs/>
                <w:iCs/>
              </w:rPr>
              <w:t>The Contractor shall maintain all records related to the Contract</w:t>
            </w:r>
            <w:r w:rsidRPr="00684E51">
              <w:rPr>
                <w:rFonts w:eastAsia="Calibri"/>
              </w:rPr>
              <w:t xml:space="preserve"> execution in accordance with applicable law.</w:t>
            </w:r>
          </w:p>
        </w:tc>
      </w:tr>
      <w:tr w:rsidR="00D36150" w:rsidRPr="00684E51" w14:paraId="756DA2AB" w14:textId="77777777" w:rsidTr="00747E7F">
        <w:trPr>
          <w:gridAfter w:val="1"/>
          <w:wAfter w:w="108" w:type="dxa"/>
          <w:trHeight w:val="353"/>
        </w:trPr>
        <w:tc>
          <w:tcPr>
            <w:tcW w:w="9870" w:type="dxa"/>
            <w:gridSpan w:val="5"/>
            <w:hideMark/>
          </w:tcPr>
          <w:p w14:paraId="11A4AC2B" w14:textId="77777777" w:rsidR="00D36150" w:rsidRPr="00684E51" w:rsidRDefault="00D36150" w:rsidP="00747E7F">
            <w:pPr>
              <w:pStyle w:val="EBRDGCCSectionVI"/>
              <w:numPr>
                <w:ilvl w:val="0"/>
                <w:numId w:val="0"/>
              </w:numPr>
              <w:spacing w:before="0" w:after="120"/>
              <w:ind w:left="360" w:hanging="360"/>
              <w:rPr>
                <w:color w:val="000000"/>
                <w:sz w:val="24"/>
                <w:szCs w:val="24"/>
              </w:rPr>
            </w:pPr>
            <w:bookmarkStart w:id="166" w:name="_Toc508788328"/>
            <w:bookmarkStart w:id="167" w:name="_Toc508723749"/>
            <w:bookmarkStart w:id="168" w:name="_Toc508721951"/>
            <w:bookmarkStart w:id="169" w:name="_Toc508720973"/>
            <w:bookmarkStart w:id="170" w:name="_Toc478066321"/>
            <w:bookmarkStart w:id="171" w:name="_Toc71302997"/>
            <w:r w:rsidRPr="00684E51">
              <w:rPr>
                <w:color w:val="000000"/>
                <w:sz w:val="24"/>
                <w:szCs w:val="24"/>
              </w:rPr>
              <w:lastRenderedPageBreak/>
              <w:t>Article 2</w:t>
            </w:r>
            <w:r>
              <w:rPr>
                <w:color w:val="000000"/>
                <w:sz w:val="24"/>
                <w:szCs w:val="24"/>
              </w:rPr>
              <w:t xml:space="preserve"> </w:t>
            </w:r>
            <w:r w:rsidRPr="00684E51">
              <w:rPr>
                <w:color w:val="000000"/>
                <w:sz w:val="24"/>
                <w:szCs w:val="24"/>
              </w:rPr>
              <w:t>Prohibited Practices</w:t>
            </w:r>
            <w:bookmarkEnd w:id="166"/>
            <w:bookmarkEnd w:id="167"/>
            <w:bookmarkEnd w:id="168"/>
            <w:bookmarkEnd w:id="169"/>
            <w:bookmarkEnd w:id="170"/>
            <w:bookmarkEnd w:id="171"/>
          </w:p>
        </w:tc>
      </w:tr>
      <w:tr w:rsidR="00D36150" w:rsidRPr="00684E51" w14:paraId="50DFB636" w14:textId="77777777" w:rsidTr="00747E7F">
        <w:trPr>
          <w:gridAfter w:val="1"/>
          <w:wAfter w:w="108" w:type="dxa"/>
          <w:trHeight w:val="353"/>
        </w:trPr>
        <w:tc>
          <w:tcPr>
            <w:tcW w:w="1094" w:type="dxa"/>
            <w:gridSpan w:val="3"/>
            <w:hideMark/>
          </w:tcPr>
          <w:p w14:paraId="0A066B0B" w14:textId="77777777" w:rsidR="00D36150" w:rsidRPr="00684E51" w:rsidRDefault="00D36150" w:rsidP="00747E7F">
            <w:pPr>
              <w:spacing w:after="120"/>
              <w:rPr>
                <w:b/>
                <w:bCs/>
              </w:rPr>
            </w:pPr>
            <w:r w:rsidRPr="00684E51">
              <w:rPr>
                <w:b/>
                <w:bCs/>
              </w:rPr>
              <w:t>2.1</w:t>
            </w:r>
          </w:p>
          <w:p w14:paraId="33452E48" w14:textId="77777777" w:rsidR="00D36150" w:rsidRPr="00684E51" w:rsidRDefault="00D36150" w:rsidP="00747E7F">
            <w:pPr>
              <w:spacing w:after="120"/>
              <w:rPr>
                <w:b/>
                <w:bCs/>
              </w:rPr>
            </w:pPr>
          </w:p>
          <w:p w14:paraId="000D5D39" w14:textId="77777777" w:rsidR="00D36150" w:rsidRPr="00684E51" w:rsidRDefault="00D36150" w:rsidP="00747E7F">
            <w:pPr>
              <w:spacing w:after="120"/>
              <w:rPr>
                <w:b/>
                <w:bCs/>
              </w:rPr>
            </w:pPr>
          </w:p>
          <w:p w14:paraId="1BBDF7C0" w14:textId="77777777" w:rsidR="00D36150" w:rsidRPr="00684E51" w:rsidRDefault="00D36150" w:rsidP="00747E7F">
            <w:pPr>
              <w:spacing w:after="120"/>
              <w:rPr>
                <w:b/>
                <w:bCs/>
              </w:rPr>
            </w:pPr>
            <w:r w:rsidRPr="00684E51">
              <w:rPr>
                <w:b/>
                <w:bCs/>
              </w:rPr>
              <w:t>2.2</w:t>
            </w:r>
          </w:p>
        </w:tc>
        <w:tc>
          <w:tcPr>
            <w:tcW w:w="8776" w:type="dxa"/>
            <w:gridSpan w:val="2"/>
            <w:shd w:val="clear" w:color="auto" w:fill="FFFFFF"/>
            <w:vAlign w:val="center"/>
            <w:hideMark/>
          </w:tcPr>
          <w:p w14:paraId="61D64263" w14:textId="77777777" w:rsidR="00D36150" w:rsidRPr="00684E51" w:rsidRDefault="00D36150" w:rsidP="00747E7F">
            <w:pPr>
              <w:spacing w:after="120"/>
            </w:pPr>
            <w:r w:rsidRPr="00684E51">
              <w:t>The Contractor shall not, and shall not authorise or permit any of its employees, or representatives to, engage in Prohibited Practices with respect to the procurement, award, or execution of the Contract.</w:t>
            </w:r>
          </w:p>
          <w:p w14:paraId="73BDBBEF" w14:textId="77777777" w:rsidR="00D36150" w:rsidRPr="00684E51" w:rsidRDefault="00D36150" w:rsidP="00747E7F">
            <w:r w:rsidRPr="00684E51">
              <w:rPr>
                <w:shd w:val="clear" w:color="auto" w:fill="FFFFFF"/>
              </w:rPr>
              <w:t xml:space="preserve">If the </w:t>
            </w:r>
            <w:r w:rsidRPr="00684E51">
              <w:rPr>
                <w:rFonts w:eastAsia="Arial Unicode MS"/>
                <w:bCs/>
                <w:iCs/>
              </w:rPr>
              <w:t xml:space="preserve">contracting authority / entity </w:t>
            </w:r>
            <w:r w:rsidRPr="00684E51">
              <w:rPr>
                <w:shd w:val="clear" w:color="auto" w:fill="FFFFFF"/>
              </w:rPr>
              <w:t>finds that the award of the contract was made in terms of conflict of interest and this fact could not have been previously identified, it asks the Public Procurement Commission to declare the contract absolutely invalid</w:t>
            </w:r>
          </w:p>
        </w:tc>
      </w:tr>
      <w:tr w:rsidR="00D36150" w:rsidRPr="00684E51" w14:paraId="2249692D" w14:textId="77777777" w:rsidTr="00747E7F">
        <w:trPr>
          <w:gridAfter w:val="1"/>
          <w:wAfter w:w="108" w:type="dxa"/>
          <w:trHeight w:val="353"/>
        </w:trPr>
        <w:tc>
          <w:tcPr>
            <w:tcW w:w="1094" w:type="dxa"/>
            <w:gridSpan w:val="3"/>
          </w:tcPr>
          <w:p w14:paraId="315E0F28" w14:textId="77777777" w:rsidR="00D36150" w:rsidRPr="00684E51" w:rsidRDefault="00D36150" w:rsidP="00747E7F">
            <w:pPr>
              <w:spacing w:after="120"/>
              <w:rPr>
                <w:b/>
                <w:bCs/>
              </w:rPr>
            </w:pPr>
          </w:p>
        </w:tc>
        <w:tc>
          <w:tcPr>
            <w:tcW w:w="8776" w:type="dxa"/>
            <w:gridSpan w:val="2"/>
            <w:shd w:val="clear" w:color="auto" w:fill="FFFFFF"/>
            <w:vAlign w:val="center"/>
          </w:tcPr>
          <w:p w14:paraId="00784DB2" w14:textId="77777777" w:rsidR="00D36150" w:rsidRPr="00684E51" w:rsidRDefault="00D36150" w:rsidP="00747E7F">
            <w:pPr>
              <w:spacing w:after="120"/>
            </w:pPr>
            <w:r w:rsidRPr="00684E51">
              <w:t xml:space="preserve">If the </w:t>
            </w:r>
            <w:r w:rsidRPr="00684E51">
              <w:rPr>
                <w:rFonts w:eastAsia="Arial Unicode MS"/>
                <w:bCs/>
                <w:iCs/>
              </w:rPr>
              <w:t xml:space="preserve">contracting authority / entity </w:t>
            </w:r>
            <w:r w:rsidRPr="00684E51">
              <w:t>during the implementation of the contract has information about corrupt practices informs the competent authorities.</w:t>
            </w:r>
          </w:p>
        </w:tc>
      </w:tr>
      <w:tr w:rsidR="00D36150" w:rsidRPr="00684E51" w14:paraId="4CF3AE3E" w14:textId="77777777" w:rsidTr="00747E7F">
        <w:trPr>
          <w:gridAfter w:val="1"/>
          <w:wAfter w:w="108" w:type="dxa"/>
          <w:trHeight w:val="353"/>
        </w:trPr>
        <w:tc>
          <w:tcPr>
            <w:tcW w:w="9870" w:type="dxa"/>
            <w:gridSpan w:val="5"/>
            <w:hideMark/>
          </w:tcPr>
          <w:p w14:paraId="7554B013" w14:textId="77777777" w:rsidR="00D36150" w:rsidRPr="00684E51" w:rsidRDefault="00D36150" w:rsidP="00747E7F">
            <w:pPr>
              <w:pStyle w:val="EBRDGCCSectionVI"/>
              <w:numPr>
                <w:ilvl w:val="0"/>
                <w:numId w:val="0"/>
              </w:numPr>
              <w:spacing w:before="0" w:after="120"/>
              <w:ind w:left="360" w:hanging="360"/>
              <w:rPr>
                <w:sz w:val="24"/>
                <w:szCs w:val="24"/>
              </w:rPr>
            </w:pPr>
            <w:bookmarkStart w:id="172" w:name="_Toc71303003"/>
            <w:bookmarkStart w:id="173" w:name="_Toc508788330"/>
            <w:bookmarkStart w:id="174" w:name="_Toc508723751"/>
            <w:bookmarkStart w:id="175" w:name="_Toc508721953"/>
            <w:bookmarkStart w:id="176" w:name="_Toc508720975"/>
            <w:bookmarkStart w:id="177" w:name="_Toc478066323"/>
            <w:r w:rsidRPr="00684E51">
              <w:rPr>
                <w:sz w:val="24"/>
                <w:szCs w:val="24"/>
              </w:rPr>
              <w:t>Article 3</w:t>
            </w:r>
            <w:r>
              <w:rPr>
                <w:sz w:val="24"/>
                <w:szCs w:val="24"/>
              </w:rPr>
              <w:t xml:space="preserve"> </w:t>
            </w:r>
            <w:r w:rsidRPr="00684E51">
              <w:rPr>
                <w:sz w:val="24"/>
                <w:szCs w:val="24"/>
              </w:rPr>
              <w:t>Notices</w:t>
            </w:r>
            <w:bookmarkEnd w:id="172"/>
            <w:r w:rsidRPr="00684E51">
              <w:rPr>
                <w:sz w:val="24"/>
                <w:szCs w:val="24"/>
              </w:rPr>
              <w:t xml:space="preserve"> </w:t>
            </w:r>
          </w:p>
        </w:tc>
      </w:tr>
      <w:bookmarkEnd w:id="173"/>
      <w:bookmarkEnd w:id="174"/>
      <w:bookmarkEnd w:id="175"/>
      <w:bookmarkEnd w:id="176"/>
      <w:bookmarkEnd w:id="177"/>
      <w:tr w:rsidR="00D36150" w:rsidRPr="00684E51" w14:paraId="18598F46" w14:textId="77777777" w:rsidTr="00747E7F">
        <w:trPr>
          <w:gridAfter w:val="1"/>
          <w:wAfter w:w="108" w:type="dxa"/>
          <w:trHeight w:val="353"/>
        </w:trPr>
        <w:tc>
          <w:tcPr>
            <w:tcW w:w="1082" w:type="dxa"/>
            <w:gridSpan w:val="2"/>
            <w:hideMark/>
          </w:tcPr>
          <w:p w14:paraId="3B7060F5" w14:textId="77777777" w:rsidR="00D36150" w:rsidRPr="00684E51" w:rsidRDefault="00D36150" w:rsidP="00747E7F">
            <w:pPr>
              <w:spacing w:after="120"/>
              <w:rPr>
                <w:b/>
                <w:bCs/>
              </w:rPr>
            </w:pPr>
            <w:r w:rsidRPr="00684E51">
              <w:rPr>
                <w:b/>
                <w:bCs/>
              </w:rPr>
              <w:t>3.1</w:t>
            </w:r>
          </w:p>
        </w:tc>
        <w:tc>
          <w:tcPr>
            <w:tcW w:w="8788" w:type="dxa"/>
            <w:gridSpan w:val="3"/>
            <w:vAlign w:val="center"/>
            <w:hideMark/>
          </w:tcPr>
          <w:p w14:paraId="61446813" w14:textId="77777777" w:rsidR="00D36150" w:rsidRPr="00684E51" w:rsidRDefault="00D36150" w:rsidP="00747E7F">
            <w:pPr>
              <w:spacing w:after="120"/>
            </w:pPr>
            <w:r w:rsidRPr="00684E51">
              <w:t xml:space="preserve">Any notice given by one Party to the other, pursuant to the Contract shall be in writing to the address specified in the SCC. </w:t>
            </w:r>
          </w:p>
        </w:tc>
      </w:tr>
      <w:tr w:rsidR="00D36150" w:rsidRPr="00684E51" w14:paraId="5218E8DE" w14:textId="77777777" w:rsidTr="00747E7F">
        <w:trPr>
          <w:gridAfter w:val="1"/>
          <w:wAfter w:w="108" w:type="dxa"/>
          <w:trHeight w:val="353"/>
        </w:trPr>
        <w:tc>
          <w:tcPr>
            <w:tcW w:w="1082" w:type="dxa"/>
            <w:gridSpan w:val="2"/>
            <w:hideMark/>
          </w:tcPr>
          <w:p w14:paraId="3EDA3943" w14:textId="77777777" w:rsidR="00D36150" w:rsidRPr="00684E51" w:rsidRDefault="00D36150" w:rsidP="00747E7F">
            <w:pPr>
              <w:spacing w:after="120"/>
              <w:rPr>
                <w:b/>
                <w:bCs/>
              </w:rPr>
            </w:pPr>
            <w:bookmarkStart w:id="178" w:name="_Toc192925595"/>
            <w:bookmarkStart w:id="179" w:name="_Toc192925287"/>
            <w:r w:rsidRPr="00684E51">
              <w:rPr>
                <w:b/>
                <w:bCs/>
              </w:rPr>
              <w:t>3.2</w:t>
            </w:r>
            <w:bookmarkEnd w:id="178"/>
            <w:bookmarkEnd w:id="179"/>
          </w:p>
        </w:tc>
        <w:tc>
          <w:tcPr>
            <w:tcW w:w="8788" w:type="dxa"/>
            <w:gridSpan w:val="3"/>
            <w:vAlign w:val="center"/>
            <w:hideMark/>
          </w:tcPr>
          <w:p w14:paraId="54D38818" w14:textId="77777777" w:rsidR="00D36150" w:rsidRPr="00684E51" w:rsidRDefault="00D36150" w:rsidP="00747E7F">
            <w:pPr>
              <w:spacing w:after="120"/>
            </w:pPr>
            <w:r w:rsidRPr="00684E51">
              <w:t xml:space="preserve">A notice shall be effective upon delivery </w:t>
            </w:r>
          </w:p>
        </w:tc>
      </w:tr>
      <w:tr w:rsidR="00D36150" w:rsidRPr="00684E51" w14:paraId="46EDBB45" w14:textId="77777777" w:rsidTr="00747E7F">
        <w:trPr>
          <w:gridAfter w:val="1"/>
          <w:wAfter w:w="108" w:type="dxa"/>
          <w:trHeight w:val="353"/>
        </w:trPr>
        <w:tc>
          <w:tcPr>
            <w:tcW w:w="9870" w:type="dxa"/>
            <w:gridSpan w:val="5"/>
          </w:tcPr>
          <w:p w14:paraId="20AA78EC" w14:textId="77777777" w:rsidR="00D36150" w:rsidRPr="00684E51" w:rsidDel="00FD13B2" w:rsidRDefault="00D36150" w:rsidP="00747E7F">
            <w:pPr>
              <w:pStyle w:val="EBRDGCCSectionVI"/>
              <w:numPr>
                <w:ilvl w:val="0"/>
                <w:numId w:val="0"/>
              </w:numPr>
              <w:spacing w:before="0" w:after="120"/>
              <w:ind w:left="360" w:hanging="360"/>
              <w:rPr>
                <w:sz w:val="24"/>
                <w:szCs w:val="24"/>
              </w:rPr>
            </w:pPr>
            <w:r w:rsidRPr="00684E51">
              <w:rPr>
                <w:sz w:val="24"/>
                <w:szCs w:val="24"/>
              </w:rPr>
              <w:t>Article 4</w:t>
            </w:r>
            <w:r>
              <w:rPr>
                <w:sz w:val="24"/>
                <w:szCs w:val="24"/>
              </w:rPr>
              <w:t xml:space="preserve"> </w:t>
            </w:r>
            <w:r w:rsidRPr="00684E51">
              <w:rPr>
                <w:sz w:val="24"/>
                <w:szCs w:val="24"/>
              </w:rPr>
              <w:t xml:space="preserve">Object of the Contract </w:t>
            </w:r>
          </w:p>
        </w:tc>
      </w:tr>
      <w:tr w:rsidR="00D36150" w:rsidRPr="00684E51" w14:paraId="021B53BF" w14:textId="77777777" w:rsidTr="00747E7F">
        <w:trPr>
          <w:gridAfter w:val="1"/>
          <w:wAfter w:w="108" w:type="dxa"/>
          <w:trHeight w:val="353"/>
        </w:trPr>
        <w:tc>
          <w:tcPr>
            <w:tcW w:w="1082" w:type="dxa"/>
            <w:gridSpan w:val="2"/>
            <w:hideMark/>
          </w:tcPr>
          <w:p w14:paraId="29360F20" w14:textId="77777777" w:rsidR="00D36150" w:rsidRPr="00684E51" w:rsidRDefault="00D36150" w:rsidP="00747E7F">
            <w:pPr>
              <w:spacing w:after="120"/>
              <w:rPr>
                <w:b/>
                <w:bCs/>
              </w:rPr>
            </w:pPr>
            <w:r w:rsidRPr="00684E51">
              <w:rPr>
                <w:b/>
                <w:bCs/>
              </w:rPr>
              <w:t>4.1</w:t>
            </w:r>
          </w:p>
          <w:p w14:paraId="19EEF5ED" w14:textId="77777777" w:rsidR="00D36150" w:rsidRPr="00684E51" w:rsidRDefault="00D36150" w:rsidP="00747E7F">
            <w:pPr>
              <w:spacing w:after="120"/>
              <w:rPr>
                <w:b/>
                <w:bCs/>
              </w:rPr>
            </w:pPr>
          </w:p>
          <w:p w14:paraId="7F5D3A85" w14:textId="77777777" w:rsidR="00D36150" w:rsidRPr="00684E51" w:rsidRDefault="00D36150" w:rsidP="00747E7F">
            <w:pPr>
              <w:spacing w:after="120"/>
              <w:rPr>
                <w:b/>
                <w:bCs/>
              </w:rPr>
            </w:pPr>
            <w:r w:rsidRPr="00684E51">
              <w:rPr>
                <w:b/>
                <w:bCs/>
              </w:rPr>
              <w:t xml:space="preserve">4.2 </w:t>
            </w:r>
          </w:p>
        </w:tc>
        <w:tc>
          <w:tcPr>
            <w:tcW w:w="8788" w:type="dxa"/>
            <w:gridSpan w:val="3"/>
            <w:hideMark/>
          </w:tcPr>
          <w:p w14:paraId="369AEDB6" w14:textId="77777777" w:rsidR="00D36150" w:rsidRPr="00684E51" w:rsidRDefault="00D36150" w:rsidP="00747E7F">
            <w:pPr>
              <w:spacing w:after="120"/>
            </w:pPr>
            <w:r w:rsidRPr="00684E51">
              <w:t>The works/ materials/ equipment/ products and related services to be realized or used during the execution of the contract shall be in accordance with the technical specifications, respective designs, Terms of Reference or design task, if applicable, under the conditions defined in the Tender Documents and applicable technical standards.</w:t>
            </w:r>
          </w:p>
          <w:p w14:paraId="709E4072" w14:textId="77777777" w:rsidR="00D36150" w:rsidRPr="00684E51" w:rsidRDefault="00D36150" w:rsidP="00747E7F">
            <w:pPr>
              <w:spacing w:after="120"/>
            </w:pPr>
            <w:r w:rsidRPr="00684E51">
              <w:rPr>
                <w:bCs/>
              </w:rPr>
              <w:t>The terms of the contract shall not differ from those described in the tender documents and the winning bid, unless the Contractor, for objective reasons and independent of him at the bidding time offers, at the same price, better terms than the tendered ones.</w:t>
            </w:r>
          </w:p>
        </w:tc>
      </w:tr>
      <w:tr w:rsidR="00D36150" w:rsidRPr="00684E51" w14:paraId="5D87D467" w14:textId="77777777" w:rsidTr="00747E7F">
        <w:trPr>
          <w:gridAfter w:val="1"/>
          <w:wAfter w:w="108" w:type="dxa"/>
          <w:trHeight w:val="423"/>
        </w:trPr>
        <w:tc>
          <w:tcPr>
            <w:tcW w:w="9870" w:type="dxa"/>
            <w:gridSpan w:val="5"/>
            <w:hideMark/>
          </w:tcPr>
          <w:p w14:paraId="6D688373" w14:textId="77777777" w:rsidR="00D36150" w:rsidRPr="00684E51" w:rsidRDefault="00D36150" w:rsidP="00747E7F">
            <w:pPr>
              <w:pStyle w:val="EBRDGCCSectionVI"/>
              <w:numPr>
                <w:ilvl w:val="0"/>
                <w:numId w:val="0"/>
              </w:numPr>
              <w:spacing w:before="0" w:after="120"/>
              <w:ind w:left="360" w:hanging="360"/>
              <w:rPr>
                <w:sz w:val="24"/>
                <w:szCs w:val="24"/>
              </w:rPr>
            </w:pPr>
            <w:bookmarkStart w:id="180" w:name="_Toc508788333"/>
            <w:bookmarkStart w:id="181" w:name="_Toc508723754"/>
            <w:bookmarkStart w:id="182" w:name="_Toc508721956"/>
            <w:bookmarkStart w:id="183" w:name="_Toc508720978"/>
            <w:bookmarkStart w:id="184" w:name="_Toc478066326"/>
            <w:bookmarkStart w:id="185" w:name="_Toc71303006"/>
            <w:r w:rsidRPr="00684E51">
              <w:rPr>
                <w:sz w:val="24"/>
                <w:szCs w:val="24"/>
              </w:rPr>
              <w:t xml:space="preserve">Article 5 </w:t>
            </w:r>
            <w:bookmarkEnd w:id="180"/>
            <w:bookmarkEnd w:id="181"/>
            <w:bookmarkEnd w:id="182"/>
            <w:bookmarkEnd w:id="183"/>
            <w:bookmarkEnd w:id="184"/>
            <w:bookmarkEnd w:id="185"/>
            <w:r w:rsidRPr="00684E51">
              <w:rPr>
                <w:sz w:val="24"/>
                <w:szCs w:val="24"/>
              </w:rPr>
              <w:t xml:space="preserve">Works execution </w:t>
            </w:r>
          </w:p>
        </w:tc>
      </w:tr>
      <w:tr w:rsidR="00D36150" w:rsidRPr="00684E51" w14:paraId="5AEACCAE" w14:textId="77777777" w:rsidTr="00747E7F">
        <w:trPr>
          <w:gridAfter w:val="1"/>
          <w:wAfter w:w="108" w:type="dxa"/>
          <w:trHeight w:val="353"/>
        </w:trPr>
        <w:tc>
          <w:tcPr>
            <w:tcW w:w="1082" w:type="dxa"/>
            <w:gridSpan w:val="2"/>
            <w:hideMark/>
          </w:tcPr>
          <w:p w14:paraId="3EEC6D7A" w14:textId="77777777" w:rsidR="00D36150" w:rsidRPr="00684E51" w:rsidRDefault="00D36150" w:rsidP="00747E7F">
            <w:pPr>
              <w:spacing w:after="120"/>
              <w:rPr>
                <w:b/>
                <w:bCs/>
              </w:rPr>
            </w:pPr>
            <w:r w:rsidRPr="00684E51">
              <w:rPr>
                <w:b/>
                <w:bCs/>
              </w:rPr>
              <w:t>5.1</w:t>
            </w:r>
          </w:p>
        </w:tc>
        <w:tc>
          <w:tcPr>
            <w:tcW w:w="8788" w:type="dxa"/>
            <w:gridSpan w:val="3"/>
            <w:vAlign w:val="center"/>
            <w:hideMark/>
          </w:tcPr>
          <w:p w14:paraId="0F30B70B" w14:textId="77777777" w:rsidR="00D36150" w:rsidRPr="00684E51" w:rsidRDefault="00D36150" w:rsidP="00747E7F">
            <w:pPr>
              <w:spacing w:after="120"/>
              <w:rPr>
                <w:b/>
              </w:rPr>
            </w:pPr>
            <w:r w:rsidRPr="00684E51">
              <w:t xml:space="preserve">The performance of all works foreseen in the Bill of Quantities, terms of reference of design task, if applicable, as well as Related Services shall be in accordance with the requirements specified in the Tender Documents and applicable technical standards. </w:t>
            </w:r>
          </w:p>
        </w:tc>
      </w:tr>
      <w:tr w:rsidR="00D36150" w:rsidRPr="00684E51" w14:paraId="2DBEB040" w14:textId="77777777" w:rsidTr="00747E7F">
        <w:trPr>
          <w:gridAfter w:val="1"/>
          <w:wAfter w:w="108" w:type="dxa"/>
          <w:trHeight w:val="353"/>
        </w:trPr>
        <w:tc>
          <w:tcPr>
            <w:tcW w:w="9870" w:type="dxa"/>
            <w:gridSpan w:val="5"/>
            <w:hideMark/>
          </w:tcPr>
          <w:p w14:paraId="7CBB0513" w14:textId="77777777" w:rsidR="00D36150" w:rsidRPr="00684E51" w:rsidRDefault="00D36150" w:rsidP="00747E7F">
            <w:pPr>
              <w:pStyle w:val="EBRDGCCSectionVI"/>
              <w:numPr>
                <w:ilvl w:val="0"/>
                <w:numId w:val="0"/>
              </w:numPr>
              <w:spacing w:before="0" w:after="120"/>
              <w:ind w:left="360" w:hanging="360"/>
              <w:rPr>
                <w:sz w:val="24"/>
                <w:szCs w:val="24"/>
              </w:rPr>
            </w:pPr>
            <w:bookmarkStart w:id="186" w:name="_Toc508788334"/>
            <w:bookmarkStart w:id="187" w:name="_Toc508723755"/>
            <w:bookmarkStart w:id="188" w:name="_Toc508721957"/>
            <w:bookmarkStart w:id="189" w:name="_Toc508720979"/>
            <w:bookmarkStart w:id="190" w:name="_Toc478066327"/>
            <w:bookmarkStart w:id="191" w:name="_Toc71303007"/>
            <w:r w:rsidRPr="00684E51">
              <w:rPr>
                <w:sz w:val="24"/>
                <w:szCs w:val="24"/>
              </w:rPr>
              <w:t xml:space="preserve"> Article 6 Contractor’s Responsibilities</w:t>
            </w:r>
            <w:bookmarkEnd w:id="186"/>
            <w:bookmarkEnd w:id="187"/>
            <w:bookmarkEnd w:id="188"/>
            <w:bookmarkEnd w:id="189"/>
            <w:bookmarkEnd w:id="190"/>
            <w:bookmarkEnd w:id="191"/>
          </w:p>
        </w:tc>
      </w:tr>
      <w:tr w:rsidR="00D36150" w:rsidRPr="00684E51" w14:paraId="24C4C0A6" w14:textId="77777777" w:rsidTr="00747E7F">
        <w:trPr>
          <w:gridAfter w:val="1"/>
          <w:wAfter w:w="108" w:type="dxa"/>
          <w:trHeight w:val="353"/>
        </w:trPr>
        <w:tc>
          <w:tcPr>
            <w:tcW w:w="1082" w:type="dxa"/>
            <w:gridSpan w:val="2"/>
            <w:hideMark/>
          </w:tcPr>
          <w:p w14:paraId="077C54F4" w14:textId="77777777" w:rsidR="00D36150" w:rsidRPr="00684E51" w:rsidRDefault="00D36150" w:rsidP="00747E7F">
            <w:pPr>
              <w:spacing w:after="120"/>
              <w:rPr>
                <w:b/>
                <w:bCs/>
              </w:rPr>
            </w:pPr>
            <w:r w:rsidRPr="00684E51">
              <w:rPr>
                <w:b/>
                <w:bCs/>
              </w:rPr>
              <w:t>6.1</w:t>
            </w:r>
          </w:p>
        </w:tc>
        <w:tc>
          <w:tcPr>
            <w:tcW w:w="8788" w:type="dxa"/>
            <w:gridSpan w:val="3"/>
            <w:hideMark/>
          </w:tcPr>
          <w:p w14:paraId="47D3D5FA" w14:textId="77777777" w:rsidR="00D36150" w:rsidRPr="00684E51" w:rsidRDefault="00D36150" w:rsidP="00747E7F">
            <w:pPr>
              <w:spacing w:after="120"/>
              <w:rPr>
                <w:b/>
              </w:rPr>
            </w:pPr>
            <w:r w:rsidRPr="00684E51">
              <w:t>The Contractor shall be responsible for the execution of all works foreseen in the Bill of Quantities, terms of reference or design task, if applicable, and Related Services included in the Object of the contract in accordance with the requirements defined in the Tender Documents and applicable technical standards.</w:t>
            </w:r>
          </w:p>
        </w:tc>
      </w:tr>
      <w:tr w:rsidR="00D36150" w:rsidRPr="00684E51" w14:paraId="6C8789B2" w14:textId="77777777" w:rsidTr="00747E7F">
        <w:trPr>
          <w:gridAfter w:val="1"/>
          <w:wAfter w:w="108" w:type="dxa"/>
          <w:trHeight w:val="353"/>
        </w:trPr>
        <w:tc>
          <w:tcPr>
            <w:tcW w:w="9870" w:type="dxa"/>
            <w:gridSpan w:val="5"/>
            <w:hideMark/>
          </w:tcPr>
          <w:p w14:paraId="2B1F5834" w14:textId="77777777" w:rsidR="00D36150" w:rsidRPr="00684E51" w:rsidRDefault="00D36150" w:rsidP="00747E7F">
            <w:pPr>
              <w:pStyle w:val="EBRDGCCSectionVI"/>
              <w:numPr>
                <w:ilvl w:val="0"/>
                <w:numId w:val="0"/>
              </w:numPr>
              <w:spacing w:before="0" w:after="120"/>
              <w:rPr>
                <w:sz w:val="24"/>
                <w:szCs w:val="24"/>
              </w:rPr>
            </w:pPr>
            <w:bookmarkStart w:id="192" w:name="_Toc508788335"/>
            <w:bookmarkStart w:id="193" w:name="_Toc508723756"/>
            <w:bookmarkStart w:id="194" w:name="_Toc508721958"/>
            <w:bookmarkStart w:id="195" w:name="_Toc508720980"/>
            <w:bookmarkStart w:id="196" w:name="_Toc478066328"/>
            <w:bookmarkStart w:id="197" w:name="_Toc71303008"/>
            <w:r w:rsidRPr="00684E51">
              <w:rPr>
                <w:sz w:val="24"/>
                <w:szCs w:val="24"/>
              </w:rPr>
              <w:t>Article 7 Contract Price</w:t>
            </w:r>
            <w:bookmarkEnd w:id="192"/>
            <w:bookmarkEnd w:id="193"/>
            <w:bookmarkEnd w:id="194"/>
            <w:bookmarkEnd w:id="195"/>
            <w:bookmarkEnd w:id="196"/>
            <w:bookmarkEnd w:id="197"/>
          </w:p>
        </w:tc>
      </w:tr>
      <w:tr w:rsidR="00D36150" w:rsidRPr="00684E51" w14:paraId="13AECFC1" w14:textId="77777777" w:rsidTr="00747E7F">
        <w:trPr>
          <w:gridAfter w:val="1"/>
          <w:wAfter w:w="108" w:type="dxa"/>
          <w:trHeight w:val="353"/>
        </w:trPr>
        <w:tc>
          <w:tcPr>
            <w:tcW w:w="1082" w:type="dxa"/>
            <w:gridSpan w:val="2"/>
            <w:hideMark/>
          </w:tcPr>
          <w:p w14:paraId="26BA6475" w14:textId="77777777" w:rsidR="00D36150" w:rsidRPr="00684E51" w:rsidRDefault="00D36150" w:rsidP="00747E7F">
            <w:pPr>
              <w:spacing w:after="120"/>
              <w:rPr>
                <w:b/>
                <w:bCs/>
              </w:rPr>
            </w:pPr>
            <w:r w:rsidRPr="00684E51">
              <w:rPr>
                <w:b/>
                <w:bCs/>
              </w:rPr>
              <w:t>7.1</w:t>
            </w:r>
          </w:p>
        </w:tc>
        <w:tc>
          <w:tcPr>
            <w:tcW w:w="8788" w:type="dxa"/>
            <w:gridSpan w:val="3"/>
            <w:hideMark/>
          </w:tcPr>
          <w:p w14:paraId="57AC9A78" w14:textId="77777777" w:rsidR="00D36150" w:rsidRPr="00684E51" w:rsidRDefault="00D36150" w:rsidP="00747E7F">
            <w:pPr>
              <w:spacing w:after="120"/>
              <w:rPr>
                <w:b/>
              </w:rPr>
            </w:pPr>
            <w:r w:rsidRPr="00684E51">
              <w:t>The Contract price shall be fixed throughout the duration of Contract performance, except for cases foreseen in Article 24.</w:t>
            </w:r>
          </w:p>
        </w:tc>
      </w:tr>
      <w:tr w:rsidR="00D36150" w:rsidRPr="00684E51" w14:paraId="1AA4FFE4" w14:textId="77777777" w:rsidTr="00747E7F">
        <w:trPr>
          <w:gridAfter w:val="1"/>
          <w:wAfter w:w="108" w:type="dxa"/>
          <w:trHeight w:val="353"/>
        </w:trPr>
        <w:tc>
          <w:tcPr>
            <w:tcW w:w="9870" w:type="dxa"/>
            <w:gridSpan w:val="5"/>
            <w:hideMark/>
          </w:tcPr>
          <w:p w14:paraId="3464D0A4" w14:textId="77777777" w:rsidR="00D36150" w:rsidRPr="00684E51" w:rsidRDefault="00D36150" w:rsidP="00747E7F">
            <w:pPr>
              <w:pStyle w:val="EBRDGCCSectionVI"/>
              <w:numPr>
                <w:ilvl w:val="0"/>
                <w:numId w:val="0"/>
              </w:numPr>
              <w:spacing w:before="0" w:after="120"/>
              <w:ind w:left="360" w:hanging="360"/>
              <w:rPr>
                <w:sz w:val="24"/>
                <w:szCs w:val="24"/>
              </w:rPr>
            </w:pPr>
            <w:bookmarkStart w:id="198" w:name="_Toc508788336"/>
            <w:bookmarkStart w:id="199" w:name="_Toc508723757"/>
            <w:bookmarkStart w:id="200" w:name="_Toc508721959"/>
            <w:bookmarkStart w:id="201" w:name="_Toc508720981"/>
            <w:bookmarkStart w:id="202" w:name="_Toc478066329"/>
            <w:bookmarkStart w:id="203" w:name="_Toc71303009"/>
            <w:r w:rsidRPr="00684E51">
              <w:rPr>
                <w:sz w:val="24"/>
                <w:szCs w:val="24"/>
              </w:rPr>
              <w:t>Article 8 Terms of Payment</w:t>
            </w:r>
            <w:bookmarkEnd w:id="198"/>
            <w:bookmarkEnd w:id="199"/>
            <w:bookmarkEnd w:id="200"/>
            <w:bookmarkEnd w:id="201"/>
            <w:bookmarkEnd w:id="202"/>
            <w:bookmarkEnd w:id="203"/>
          </w:p>
        </w:tc>
      </w:tr>
      <w:tr w:rsidR="00D36150" w:rsidRPr="00684E51" w14:paraId="0899034F" w14:textId="77777777" w:rsidTr="00747E7F">
        <w:trPr>
          <w:gridAfter w:val="1"/>
          <w:wAfter w:w="108" w:type="dxa"/>
          <w:trHeight w:val="353"/>
        </w:trPr>
        <w:tc>
          <w:tcPr>
            <w:tcW w:w="1082" w:type="dxa"/>
            <w:gridSpan w:val="2"/>
            <w:hideMark/>
          </w:tcPr>
          <w:p w14:paraId="46F99F46" w14:textId="77777777" w:rsidR="00D36150" w:rsidRPr="00684E51" w:rsidRDefault="00D36150" w:rsidP="00747E7F">
            <w:pPr>
              <w:spacing w:after="120"/>
              <w:rPr>
                <w:b/>
                <w:bCs/>
              </w:rPr>
            </w:pPr>
            <w:r w:rsidRPr="00684E51">
              <w:rPr>
                <w:b/>
                <w:bCs/>
              </w:rPr>
              <w:t>8.1</w:t>
            </w:r>
          </w:p>
        </w:tc>
        <w:tc>
          <w:tcPr>
            <w:tcW w:w="8788" w:type="dxa"/>
            <w:gridSpan w:val="3"/>
            <w:hideMark/>
          </w:tcPr>
          <w:p w14:paraId="71602B46" w14:textId="77777777" w:rsidR="00D36150" w:rsidRPr="00684E51" w:rsidRDefault="00D36150" w:rsidP="00747E7F">
            <w:pPr>
              <w:spacing w:after="120"/>
            </w:pPr>
            <w:r w:rsidRPr="00684E51">
              <w:t>The Contract Price shall be paid as specified in the SCC.</w:t>
            </w:r>
          </w:p>
          <w:p w14:paraId="11691D62" w14:textId="77777777" w:rsidR="00D36150" w:rsidRPr="00684E51" w:rsidRDefault="00D36150" w:rsidP="00747E7F">
            <w:pPr>
              <w:spacing w:after="120"/>
              <w:rPr>
                <w:b/>
              </w:rPr>
            </w:pPr>
            <w:r w:rsidRPr="00684E51">
              <w:t xml:space="preserve">The Contractor shall be paid by the </w:t>
            </w:r>
            <w:r w:rsidRPr="00684E51">
              <w:rPr>
                <w:rFonts w:eastAsia="Arial Unicode MS"/>
                <w:bCs/>
                <w:iCs/>
              </w:rPr>
              <w:t xml:space="preserve">contracting authority / entity </w:t>
            </w:r>
            <w:r w:rsidRPr="00684E51">
              <w:t>for executed works upon fulfilment of all obligations stipulated in the Contract.</w:t>
            </w:r>
          </w:p>
        </w:tc>
      </w:tr>
      <w:tr w:rsidR="00D36150" w:rsidRPr="00684E51" w14:paraId="7C7E96EB" w14:textId="77777777" w:rsidTr="00747E7F">
        <w:trPr>
          <w:gridAfter w:val="1"/>
          <w:wAfter w:w="108" w:type="dxa"/>
          <w:trHeight w:val="353"/>
        </w:trPr>
        <w:tc>
          <w:tcPr>
            <w:tcW w:w="1082" w:type="dxa"/>
            <w:gridSpan w:val="2"/>
            <w:hideMark/>
          </w:tcPr>
          <w:p w14:paraId="7120A4D8" w14:textId="77777777" w:rsidR="00D36150" w:rsidRPr="00684E51" w:rsidRDefault="00D36150" w:rsidP="00747E7F">
            <w:pPr>
              <w:spacing w:after="120"/>
              <w:rPr>
                <w:b/>
                <w:bCs/>
              </w:rPr>
            </w:pPr>
            <w:bookmarkStart w:id="204" w:name="_Toc192925616"/>
            <w:bookmarkStart w:id="205" w:name="_Toc192925302"/>
            <w:r w:rsidRPr="00684E51">
              <w:rPr>
                <w:b/>
                <w:bCs/>
              </w:rPr>
              <w:t>8.2</w:t>
            </w:r>
            <w:bookmarkEnd w:id="204"/>
            <w:bookmarkEnd w:id="205"/>
          </w:p>
        </w:tc>
        <w:tc>
          <w:tcPr>
            <w:tcW w:w="8788" w:type="dxa"/>
            <w:gridSpan w:val="3"/>
            <w:hideMark/>
          </w:tcPr>
          <w:p w14:paraId="0C60E6B0" w14:textId="77777777" w:rsidR="00D36150" w:rsidRPr="00684E51" w:rsidRDefault="00D36150" w:rsidP="00747E7F">
            <w:pPr>
              <w:spacing w:after="120"/>
              <w:rPr>
                <w:b/>
              </w:rPr>
            </w:pPr>
            <w:r w:rsidRPr="00684E51">
              <w:t xml:space="preserve">Payments shall be made promptly by the </w:t>
            </w:r>
            <w:r w:rsidRPr="00684E51">
              <w:rPr>
                <w:rFonts w:eastAsia="Arial Unicode MS"/>
                <w:bCs/>
                <w:iCs/>
              </w:rPr>
              <w:t>contracting authority / entity</w:t>
            </w:r>
            <w:r w:rsidRPr="00684E51">
              <w:t xml:space="preserve">, no later than the time period specified in the SCC after submission of an invoice or request for payment by the Contractor, and after the </w:t>
            </w:r>
            <w:r w:rsidRPr="00684E51">
              <w:rPr>
                <w:rFonts w:eastAsia="Arial Unicode MS"/>
                <w:bCs/>
                <w:iCs/>
              </w:rPr>
              <w:t xml:space="preserve">contracting authority / entity </w:t>
            </w:r>
            <w:r w:rsidRPr="00684E51">
              <w:t>has accepted it.</w:t>
            </w:r>
          </w:p>
        </w:tc>
      </w:tr>
      <w:tr w:rsidR="00D36150" w:rsidRPr="00684E51" w14:paraId="67691606" w14:textId="77777777" w:rsidTr="00747E7F">
        <w:trPr>
          <w:gridAfter w:val="1"/>
          <w:wAfter w:w="108" w:type="dxa"/>
          <w:trHeight w:val="353"/>
        </w:trPr>
        <w:tc>
          <w:tcPr>
            <w:tcW w:w="1082" w:type="dxa"/>
            <w:gridSpan w:val="2"/>
            <w:hideMark/>
          </w:tcPr>
          <w:p w14:paraId="1F70C34A" w14:textId="77777777" w:rsidR="00D36150" w:rsidRPr="00684E51" w:rsidRDefault="00D36150" w:rsidP="00747E7F">
            <w:pPr>
              <w:spacing w:after="120"/>
              <w:rPr>
                <w:b/>
                <w:bCs/>
              </w:rPr>
            </w:pPr>
            <w:bookmarkStart w:id="206" w:name="_Toc192925617"/>
            <w:bookmarkStart w:id="207" w:name="_Toc192925303"/>
            <w:r w:rsidRPr="00684E51">
              <w:rPr>
                <w:b/>
                <w:bCs/>
              </w:rPr>
              <w:lastRenderedPageBreak/>
              <w:t>8.3</w:t>
            </w:r>
            <w:bookmarkEnd w:id="206"/>
            <w:bookmarkEnd w:id="207"/>
          </w:p>
        </w:tc>
        <w:tc>
          <w:tcPr>
            <w:tcW w:w="8788" w:type="dxa"/>
            <w:gridSpan w:val="3"/>
            <w:vAlign w:val="center"/>
            <w:hideMark/>
          </w:tcPr>
          <w:p w14:paraId="4400A28F" w14:textId="77777777" w:rsidR="00D36150" w:rsidRPr="00684E51" w:rsidRDefault="00D36150" w:rsidP="00747E7F">
            <w:pPr>
              <w:spacing w:after="120"/>
              <w:rPr>
                <w:b/>
              </w:rPr>
            </w:pPr>
            <w:r w:rsidRPr="00684E51">
              <w:t xml:space="preserve">Unless otherwise stated in the SCC, the payment shall be made in Albanian currency. The exchange rate of various currencies shall be the rate of the Bank of Albania fixed on the day of sending for publication of the contract notice. </w:t>
            </w:r>
          </w:p>
        </w:tc>
      </w:tr>
      <w:tr w:rsidR="00D36150" w:rsidRPr="00684E51" w14:paraId="495184B6" w14:textId="77777777" w:rsidTr="00747E7F">
        <w:trPr>
          <w:gridAfter w:val="1"/>
          <w:wAfter w:w="108" w:type="dxa"/>
          <w:trHeight w:val="353"/>
        </w:trPr>
        <w:tc>
          <w:tcPr>
            <w:tcW w:w="1082" w:type="dxa"/>
            <w:gridSpan w:val="2"/>
            <w:hideMark/>
          </w:tcPr>
          <w:p w14:paraId="457EC85C" w14:textId="77777777" w:rsidR="00D36150" w:rsidRPr="00684E51" w:rsidRDefault="00D36150" w:rsidP="00747E7F">
            <w:pPr>
              <w:spacing w:after="120"/>
              <w:rPr>
                <w:b/>
                <w:bCs/>
              </w:rPr>
            </w:pPr>
            <w:bookmarkStart w:id="208" w:name="_Toc192925618"/>
            <w:bookmarkStart w:id="209" w:name="_Toc192925304"/>
            <w:r w:rsidRPr="00684E51">
              <w:rPr>
                <w:b/>
                <w:bCs/>
              </w:rPr>
              <w:t>8.4</w:t>
            </w:r>
            <w:bookmarkEnd w:id="208"/>
            <w:bookmarkEnd w:id="209"/>
          </w:p>
        </w:tc>
        <w:tc>
          <w:tcPr>
            <w:tcW w:w="8788" w:type="dxa"/>
            <w:gridSpan w:val="3"/>
            <w:shd w:val="clear" w:color="auto" w:fill="FFFFFF"/>
            <w:vAlign w:val="center"/>
            <w:hideMark/>
          </w:tcPr>
          <w:p w14:paraId="2BD945A5" w14:textId="77777777" w:rsidR="00D36150" w:rsidRPr="00684E51" w:rsidRDefault="00D36150" w:rsidP="00747E7F">
            <w:pPr>
              <w:spacing w:after="120"/>
              <w:rPr>
                <w:b/>
              </w:rPr>
            </w:pPr>
            <w:r w:rsidRPr="00684E51">
              <w:t xml:space="preserve">In the event of verification of delays in the performance of payments by the </w:t>
            </w:r>
            <w:r w:rsidRPr="00684E51">
              <w:rPr>
                <w:rFonts w:eastAsia="Arial Unicode MS"/>
                <w:bCs/>
                <w:iCs/>
              </w:rPr>
              <w:t>contracting authority / entity</w:t>
            </w:r>
            <w:r w:rsidRPr="00684E51">
              <w:t xml:space="preserve">, although the Contractor has fulfilled all its obligations in accordance with the terms </w:t>
            </w:r>
            <w:proofErr w:type="gramStart"/>
            <w:r w:rsidRPr="00684E51">
              <w:t>of  the</w:t>
            </w:r>
            <w:proofErr w:type="gramEnd"/>
            <w:r w:rsidRPr="00684E51">
              <w:t xml:space="preserve"> contract,  the  arrears  and  relevant  accrued interest  charges  shall  be  paid in  accordance  with  the  provisions  of  Law  no.  48/2014 “On late payments in contractual and commercial liabilities".</w:t>
            </w:r>
          </w:p>
        </w:tc>
      </w:tr>
      <w:tr w:rsidR="00D36150" w:rsidRPr="00684E51" w14:paraId="29158CB4" w14:textId="77777777" w:rsidTr="00747E7F">
        <w:trPr>
          <w:gridAfter w:val="1"/>
          <w:wAfter w:w="108" w:type="dxa"/>
          <w:trHeight w:val="353"/>
        </w:trPr>
        <w:tc>
          <w:tcPr>
            <w:tcW w:w="9870" w:type="dxa"/>
            <w:gridSpan w:val="5"/>
            <w:hideMark/>
          </w:tcPr>
          <w:p w14:paraId="575D15AE" w14:textId="77777777" w:rsidR="00D36150" w:rsidRPr="00684E51" w:rsidRDefault="00D36150" w:rsidP="00747E7F">
            <w:pPr>
              <w:pStyle w:val="EBRDGCCSectionVI"/>
              <w:numPr>
                <w:ilvl w:val="0"/>
                <w:numId w:val="0"/>
              </w:numPr>
              <w:spacing w:before="0" w:after="120"/>
              <w:ind w:left="360" w:hanging="360"/>
              <w:rPr>
                <w:sz w:val="24"/>
                <w:szCs w:val="24"/>
              </w:rPr>
            </w:pPr>
            <w:bookmarkStart w:id="210" w:name="_Toc508788337"/>
            <w:bookmarkStart w:id="211" w:name="_Toc508723758"/>
            <w:bookmarkStart w:id="212" w:name="_Toc508721960"/>
            <w:bookmarkStart w:id="213" w:name="_Toc508720982"/>
            <w:bookmarkStart w:id="214" w:name="_Toc478066330"/>
            <w:bookmarkStart w:id="215" w:name="_Toc71303010"/>
            <w:r w:rsidRPr="00684E51">
              <w:rPr>
                <w:sz w:val="24"/>
                <w:szCs w:val="24"/>
              </w:rPr>
              <w:t>Article 9 Taxes and Duties</w:t>
            </w:r>
            <w:bookmarkEnd w:id="210"/>
            <w:bookmarkEnd w:id="211"/>
            <w:bookmarkEnd w:id="212"/>
            <w:bookmarkEnd w:id="213"/>
            <w:bookmarkEnd w:id="214"/>
            <w:bookmarkEnd w:id="215"/>
          </w:p>
        </w:tc>
      </w:tr>
      <w:tr w:rsidR="00D36150" w:rsidRPr="00684E51" w14:paraId="6FEC8634" w14:textId="77777777" w:rsidTr="00747E7F">
        <w:trPr>
          <w:gridAfter w:val="1"/>
          <w:wAfter w:w="108" w:type="dxa"/>
          <w:trHeight w:val="353"/>
        </w:trPr>
        <w:tc>
          <w:tcPr>
            <w:tcW w:w="1082" w:type="dxa"/>
            <w:gridSpan w:val="2"/>
            <w:hideMark/>
          </w:tcPr>
          <w:p w14:paraId="3AC39CB9" w14:textId="77777777" w:rsidR="00D36150" w:rsidRPr="00684E51" w:rsidRDefault="00D36150" w:rsidP="00747E7F">
            <w:pPr>
              <w:spacing w:after="120"/>
              <w:rPr>
                <w:b/>
                <w:bCs/>
              </w:rPr>
            </w:pPr>
            <w:r w:rsidRPr="00684E51">
              <w:rPr>
                <w:b/>
                <w:bCs/>
              </w:rPr>
              <w:t>9.1</w:t>
            </w:r>
          </w:p>
        </w:tc>
        <w:tc>
          <w:tcPr>
            <w:tcW w:w="8788" w:type="dxa"/>
            <w:gridSpan w:val="3"/>
            <w:vAlign w:val="center"/>
            <w:hideMark/>
          </w:tcPr>
          <w:p w14:paraId="7D603C0C" w14:textId="77777777" w:rsidR="00D36150" w:rsidRPr="00684E51" w:rsidRDefault="00D36150" w:rsidP="00747E7F">
            <w:pPr>
              <w:spacing w:after="120"/>
              <w:rPr>
                <w:b/>
              </w:rPr>
            </w:pPr>
            <w:r w:rsidRPr="00684E51">
              <w:t xml:space="preserve">For the materials/ equipment/ products used for the realization of the object of the contract manufactured outside the country of the </w:t>
            </w:r>
            <w:r w:rsidRPr="00684E51">
              <w:rPr>
                <w:rFonts w:eastAsia="Arial Unicode MS"/>
                <w:bCs/>
                <w:iCs/>
              </w:rPr>
              <w:t>contracting authority / entity</w:t>
            </w:r>
            <w:r w:rsidRPr="00684E51">
              <w:t xml:space="preserve">, the Contractor shall be entirely responsible for all taxes, stamp duties, license fees, and other such levies imposed outside the country of the </w:t>
            </w:r>
            <w:r w:rsidRPr="00684E51">
              <w:rPr>
                <w:rFonts w:eastAsia="Arial Unicode MS"/>
                <w:bCs/>
                <w:iCs/>
              </w:rPr>
              <w:t>contracting authority / entity</w:t>
            </w:r>
            <w:r w:rsidRPr="00684E51">
              <w:t>.</w:t>
            </w:r>
          </w:p>
        </w:tc>
      </w:tr>
      <w:tr w:rsidR="00D36150" w:rsidRPr="00684E51" w14:paraId="28CFB94E" w14:textId="77777777" w:rsidTr="00747E7F">
        <w:trPr>
          <w:gridAfter w:val="1"/>
          <w:wAfter w:w="108" w:type="dxa"/>
          <w:trHeight w:val="353"/>
        </w:trPr>
        <w:tc>
          <w:tcPr>
            <w:tcW w:w="1082" w:type="dxa"/>
            <w:gridSpan w:val="2"/>
            <w:hideMark/>
          </w:tcPr>
          <w:p w14:paraId="5FE55DD1" w14:textId="77777777" w:rsidR="00D36150" w:rsidRPr="00684E51" w:rsidRDefault="00D36150" w:rsidP="00747E7F">
            <w:pPr>
              <w:spacing w:after="120"/>
              <w:rPr>
                <w:b/>
                <w:bCs/>
              </w:rPr>
            </w:pPr>
            <w:r w:rsidRPr="00684E51">
              <w:rPr>
                <w:b/>
                <w:bCs/>
              </w:rPr>
              <w:t>9.2</w:t>
            </w:r>
          </w:p>
        </w:tc>
        <w:tc>
          <w:tcPr>
            <w:tcW w:w="8788" w:type="dxa"/>
            <w:gridSpan w:val="3"/>
            <w:vAlign w:val="center"/>
            <w:hideMark/>
          </w:tcPr>
          <w:p w14:paraId="7D4D0E89" w14:textId="77777777" w:rsidR="00D36150" w:rsidRPr="00684E51" w:rsidRDefault="00D36150" w:rsidP="00747E7F">
            <w:pPr>
              <w:spacing w:after="120"/>
            </w:pPr>
            <w:r w:rsidRPr="00684E51">
              <w:t>For the materials / equipment / products used for the realization of the object of the contract, produced within the country of the Contracting Authority / Entity, the Contractor shall be fully responsible for all taxes and fees, duties, license fees, etc., incurred up to full realization and submission of the object of the contract, of the Contracting Authority / Entity.</w:t>
            </w:r>
          </w:p>
          <w:p w14:paraId="1033A864" w14:textId="77777777" w:rsidR="00D36150" w:rsidRPr="00684E51" w:rsidRDefault="00D36150" w:rsidP="00747E7F">
            <w:pPr>
              <w:spacing w:after="120"/>
              <w:rPr>
                <w:b/>
              </w:rPr>
            </w:pPr>
            <w:r w:rsidRPr="00684E51">
              <w:t xml:space="preserve"> </w:t>
            </w:r>
          </w:p>
        </w:tc>
      </w:tr>
      <w:tr w:rsidR="00D36150" w:rsidRPr="00684E51" w14:paraId="3A2E1343" w14:textId="77777777" w:rsidTr="00747E7F">
        <w:trPr>
          <w:gridAfter w:val="1"/>
          <w:wAfter w:w="108" w:type="dxa"/>
          <w:trHeight w:val="353"/>
        </w:trPr>
        <w:tc>
          <w:tcPr>
            <w:tcW w:w="1082" w:type="dxa"/>
            <w:gridSpan w:val="2"/>
            <w:hideMark/>
          </w:tcPr>
          <w:p w14:paraId="4404A8EC" w14:textId="77777777" w:rsidR="00D36150" w:rsidRPr="00684E51" w:rsidRDefault="00D36150" w:rsidP="00747E7F">
            <w:pPr>
              <w:spacing w:after="120"/>
              <w:rPr>
                <w:b/>
                <w:bCs/>
              </w:rPr>
            </w:pPr>
            <w:r w:rsidRPr="00684E51">
              <w:rPr>
                <w:b/>
                <w:bCs/>
              </w:rPr>
              <w:t>9.3</w:t>
            </w:r>
          </w:p>
        </w:tc>
        <w:tc>
          <w:tcPr>
            <w:tcW w:w="8788" w:type="dxa"/>
            <w:gridSpan w:val="3"/>
            <w:vAlign w:val="center"/>
            <w:hideMark/>
          </w:tcPr>
          <w:p w14:paraId="01D1396F" w14:textId="77777777" w:rsidR="00D36150" w:rsidRPr="00684E51" w:rsidRDefault="00D36150" w:rsidP="00747E7F">
            <w:pPr>
              <w:spacing w:after="120"/>
            </w:pPr>
            <w:r w:rsidRPr="00684E51">
              <w:t>If any tax exemptions, reductions, allowances or privileges may be available to the Contractor in the country of the Contracting Authority / Entity, the latter shall enable the Contractor to benefit from any such facilitations.</w:t>
            </w:r>
          </w:p>
          <w:p w14:paraId="529506AE" w14:textId="77777777" w:rsidR="00D36150" w:rsidRPr="00684E51" w:rsidRDefault="00D36150" w:rsidP="00747E7F">
            <w:pPr>
              <w:spacing w:after="120"/>
              <w:rPr>
                <w:b/>
              </w:rPr>
            </w:pPr>
          </w:p>
        </w:tc>
      </w:tr>
      <w:tr w:rsidR="00D36150" w:rsidRPr="00684E51" w14:paraId="348AD6C0" w14:textId="77777777" w:rsidTr="00747E7F">
        <w:trPr>
          <w:gridAfter w:val="1"/>
          <w:wAfter w:w="108" w:type="dxa"/>
          <w:trHeight w:val="353"/>
        </w:trPr>
        <w:tc>
          <w:tcPr>
            <w:tcW w:w="9870" w:type="dxa"/>
            <w:gridSpan w:val="5"/>
            <w:hideMark/>
          </w:tcPr>
          <w:p w14:paraId="14A5B7DA" w14:textId="77777777" w:rsidR="00D36150" w:rsidRPr="00684E51" w:rsidRDefault="00D36150" w:rsidP="00747E7F">
            <w:pPr>
              <w:spacing w:after="120"/>
              <w:ind w:left="360" w:hanging="360"/>
              <w:rPr>
                <w:rFonts w:eastAsia="Arial Unicode MS"/>
                <w:b/>
              </w:rPr>
            </w:pPr>
            <w:bookmarkStart w:id="216" w:name="_Toc72827057"/>
            <w:r w:rsidRPr="00684E51">
              <w:rPr>
                <w:rFonts w:eastAsia="Arial Unicode MS"/>
                <w:b/>
              </w:rPr>
              <w:t xml:space="preserve">Article 10   Performance </w:t>
            </w:r>
            <w:bookmarkEnd w:id="216"/>
            <w:r w:rsidRPr="00684E51">
              <w:rPr>
                <w:rFonts w:eastAsia="Arial Unicode MS"/>
                <w:b/>
              </w:rPr>
              <w:t xml:space="preserve">security </w:t>
            </w:r>
          </w:p>
        </w:tc>
      </w:tr>
      <w:tr w:rsidR="00D36150" w:rsidRPr="00684E51" w14:paraId="4F15A40D" w14:textId="77777777" w:rsidTr="00747E7F">
        <w:trPr>
          <w:gridAfter w:val="1"/>
          <w:wAfter w:w="108" w:type="dxa"/>
          <w:trHeight w:val="353"/>
        </w:trPr>
        <w:tc>
          <w:tcPr>
            <w:tcW w:w="1082" w:type="dxa"/>
            <w:gridSpan w:val="2"/>
            <w:hideMark/>
          </w:tcPr>
          <w:p w14:paraId="4D5D5233" w14:textId="77777777" w:rsidR="00D36150" w:rsidRPr="00684E51" w:rsidRDefault="00D36150" w:rsidP="00747E7F">
            <w:pPr>
              <w:spacing w:after="120"/>
              <w:rPr>
                <w:b/>
                <w:bCs/>
              </w:rPr>
            </w:pPr>
            <w:r w:rsidRPr="00684E51">
              <w:rPr>
                <w:b/>
                <w:bCs/>
              </w:rPr>
              <w:t>10.1</w:t>
            </w:r>
          </w:p>
        </w:tc>
        <w:tc>
          <w:tcPr>
            <w:tcW w:w="8788" w:type="dxa"/>
            <w:gridSpan w:val="3"/>
            <w:vAlign w:val="center"/>
            <w:hideMark/>
          </w:tcPr>
          <w:p w14:paraId="10274F30" w14:textId="77777777" w:rsidR="00D36150" w:rsidRPr="00684E51" w:rsidRDefault="00D36150" w:rsidP="00747E7F">
            <w:pPr>
              <w:spacing w:after="120"/>
              <w:rPr>
                <w:b/>
              </w:rPr>
            </w:pPr>
            <w:r w:rsidRPr="00684E51">
              <w:t>The Contractor shall, within the deadline set by Contracting Authority / Entity, in the award Notice shall submit a performance security at the amount specified in the SCC.</w:t>
            </w:r>
          </w:p>
        </w:tc>
      </w:tr>
      <w:tr w:rsidR="00D36150" w:rsidRPr="00684E51" w14:paraId="0470C406" w14:textId="77777777" w:rsidTr="00747E7F">
        <w:trPr>
          <w:gridAfter w:val="1"/>
          <w:wAfter w:w="108" w:type="dxa"/>
          <w:trHeight w:val="353"/>
        </w:trPr>
        <w:tc>
          <w:tcPr>
            <w:tcW w:w="1082" w:type="dxa"/>
            <w:gridSpan w:val="2"/>
            <w:hideMark/>
          </w:tcPr>
          <w:p w14:paraId="0C4368BB" w14:textId="77777777" w:rsidR="00D36150" w:rsidRPr="00684E51" w:rsidRDefault="00D36150" w:rsidP="00747E7F">
            <w:pPr>
              <w:spacing w:after="120"/>
              <w:rPr>
                <w:b/>
                <w:bCs/>
              </w:rPr>
            </w:pPr>
            <w:r w:rsidRPr="00684E51">
              <w:rPr>
                <w:b/>
                <w:bCs/>
              </w:rPr>
              <w:t>10.2</w:t>
            </w:r>
          </w:p>
        </w:tc>
        <w:tc>
          <w:tcPr>
            <w:tcW w:w="8788" w:type="dxa"/>
            <w:gridSpan w:val="3"/>
            <w:vAlign w:val="center"/>
            <w:hideMark/>
          </w:tcPr>
          <w:p w14:paraId="111597E4" w14:textId="77777777" w:rsidR="00D36150" w:rsidRPr="00684E51" w:rsidRDefault="00D36150" w:rsidP="00747E7F">
            <w:pPr>
              <w:spacing w:after="120"/>
              <w:rPr>
                <w:b/>
              </w:rPr>
            </w:pPr>
            <w:r w:rsidRPr="00684E51">
              <w:t>Pursuant to Article 10.1, the performance security shall be denominated in the currency of the Contract, and shall be in the form stipulated by the Contracting Authority / Entity</w:t>
            </w:r>
            <w:r w:rsidRPr="00684E51" w:rsidDel="009604DC">
              <w:t xml:space="preserve"> </w:t>
            </w:r>
            <w:r w:rsidRPr="00684E51">
              <w:t>in the SCC.</w:t>
            </w:r>
          </w:p>
        </w:tc>
      </w:tr>
      <w:tr w:rsidR="00D36150" w:rsidRPr="00684E51" w14:paraId="3810971F" w14:textId="77777777" w:rsidTr="00747E7F">
        <w:trPr>
          <w:gridAfter w:val="1"/>
          <w:wAfter w:w="108" w:type="dxa"/>
          <w:trHeight w:val="353"/>
        </w:trPr>
        <w:tc>
          <w:tcPr>
            <w:tcW w:w="1082" w:type="dxa"/>
            <w:gridSpan w:val="2"/>
            <w:hideMark/>
          </w:tcPr>
          <w:p w14:paraId="751CC483" w14:textId="77777777" w:rsidR="00D36150" w:rsidRPr="00684E51" w:rsidRDefault="00D36150" w:rsidP="00747E7F">
            <w:pPr>
              <w:spacing w:after="120"/>
              <w:rPr>
                <w:b/>
                <w:bCs/>
              </w:rPr>
            </w:pPr>
            <w:r w:rsidRPr="00684E51">
              <w:rPr>
                <w:b/>
                <w:bCs/>
              </w:rPr>
              <w:t>10.3</w:t>
            </w:r>
          </w:p>
        </w:tc>
        <w:tc>
          <w:tcPr>
            <w:tcW w:w="8788" w:type="dxa"/>
            <w:gridSpan w:val="3"/>
            <w:vAlign w:val="center"/>
            <w:hideMark/>
          </w:tcPr>
          <w:p w14:paraId="6BABC77A" w14:textId="77777777" w:rsidR="00D36150" w:rsidRPr="00684E51" w:rsidRDefault="00D36150" w:rsidP="00747E7F">
            <w:pPr>
              <w:spacing w:after="120"/>
            </w:pPr>
            <w:r w:rsidRPr="00684E51">
              <w:t>The proceeds of the performance security shall be payable to the Contracting Authority / Entity</w:t>
            </w:r>
            <w:r w:rsidRPr="00684E51" w:rsidDel="009604DC">
              <w:t xml:space="preserve"> </w:t>
            </w:r>
            <w:r w:rsidRPr="00684E51">
              <w:t>as compensation for any loss resulting from the Contractor’s failure to complete its obligations under the Contract.</w:t>
            </w:r>
          </w:p>
        </w:tc>
      </w:tr>
      <w:tr w:rsidR="00D36150" w:rsidRPr="00684E51" w14:paraId="4DC840FD" w14:textId="77777777" w:rsidTr="00747E7F">
        <w:trPr>
          <w:gridAfter w:val="1"/>
          <w:wAfter w:w="108" w:type="dxa"/>
          <w:trHeight w:val="353"/>
        </w:trPr>
        <w:tc>
          <w:tcPr>
            <w:tcW w:w="1082" w:type="dxa"/>
            <w:gridSpan w:val="2"/>
            <w:hideMark/>
          </w:tcPr>
          <w:p w14:paraId="6F824737" w14:textId="77777777" w:rsidR="00D36150" w:rsidRPr="00684E51" w:rsidRDefault="00D36150" w:rsidP="00747E7F">
            <w:pPr>
              <w:spacing w:after="120"/>
              <w:rPr>
                <w:b/>
                <w:bCs/>
              </w:rPr>
            </w:pPr>
            <w:r w:rsidRPr="00684E51">
              <w:rPr>
                <w:b/>
                <w:bCs/>
              </w:rPr>
              <w:t>10.4</w:t>
            </w:r>
          </w:p>
        </w:tc>
        <w:tc>
          <w:tcPr>
            <w:tcW w:w="8788" w:type="dxa"/>
            <w:gridSpan w:val="3"/>
            <w:hideMark/>
          </w:tcPr>
          <w:p w14:paraId="73F309B4" w14:textId="77777777" w:rsidR="00D36150" w:rsidRPr="00684E51" w:rsidRDefault="00D36150" w:rsidP="00747E7F">
            <w:pPr>
              <w:spacing w:after="120"/>
              <w:rPr>
                <w:b/>
              </w:rPr>
            </w:pPr>
            <w:r w:rsidRPr="00684E51">
              <w:t>The performance security shall be returned to the Contractor no later than thirty (30) days following the date of completion of the Contractor’s performance obligations under the Contract, including any warranty obligations, unless specified otherwise in the SCC.</w:t>
            </w:r>
          </w:p>
        </w:tc>
      </w:tr>
      <w:tr w:rsidR="00D36150" w:rsidRPr="00684E51" w14:paraId="327C0697" w14:textId="77777777" w:rsidTr="00747E7F">
        <w:trPr>
          <w:gridAfter w:val="1"/>
          <w:wAfter w:w="108" w:type="dxa"/>
          <w:trHeight w:val="353"/>
        </w:trPr>
        <w:tc>
          <w:tcPr>
            <w:tcW w:w="9870" w:type="dxa"/>
            <w:gridSpan w:val="5"/>
            <w:hideMark/>
          </w:tcPr>
          <w:p w14:paraId="16721AD4" w14:textId="77777777" w:rsidR="00D36150" w:rsidRPr="00684E51" w:rsidRDefault="00D36150" w:rsidP="00747E7F">
            <w:pPr>
              <w:spacing w:after="120"/>
              <w:ind w:left="360" w:hanging="360"/>
              <w:rPr>
                <w:rFonts w:eastAsia="Arial Unicode MS"/>
                <w:b/>
              </w:rPr>
            </w:pPr>
            <w:bookmarkStart w:id="217" w:name="_Toc72827058"/>
            <w:r w:rsidRPr="00684E51">
              <w:rPr>
                <w:rFonts w:eastAsia="Arial Unicode MS"/>
                <w:b/>
              </w:rPr>
              <w:t xml:space="preserve">Article 11 </w:t>
            </w:r>
            <w:bookmarkEnd w:id="217"/>
            <w:r w:rsidRPr="00684E51">
              <w:rPr>
                <w:rFonts w:eastAsia="Arial Unicode MS"/>
                <w:b/>
              </w:rPr>
              <w:t>Subcontracting</w:t>
            </w:r>
          </w:p>
        </w:tc>
      </w:tr>
      <w:tr w:rsidR="00D36150" w:rsidRPr="00684E51" w14:paraId="6EBD2A7A" w14:textId="77777777" w:rsidTr="00747E7F">
        <w:trPr>
          <w:gridAfter w:val="1"/>
          <w:wAfter w:w="108" w:type="dxa"/>
          <w:trHeight w:val="353"/>
        </w:trPr>
        <w:tc>
          <w:tcPr>
            <w:tcW w:w="1082" w:type="dxa"/>
            <w:gridSpan w:val="2"/>
            <w:hideMark/>
          </w:tcPr>
          <w:p w14:paraId="5B15A4F2" w14:textId="77777777" w:rsidR="00D36150" w:rsidRPr="00684E51" w:rsidRDefault="00D36150" w:rsidP="00747E7F">
            <w:pPr>
              <w:spacing w:after="120"/>
              <w:rPr>
                <w:b/>
                <w:bCs/>
              </w:rPr>
            </w:pPr>
          </w:p>
          <w:p w14:paraId="6865CCCD" w14:textId="77777777" w:rsidR="00D36150" w:rsidRPr="00684E51" w:rsidRDefault="00D36150" w:rsidP="00747E7F">
            <w:pPr>
              <w:spacing w:after="120"/>
              <w:rPr>
                <w:b/>
                <w:bCs/>
              </w:rPr>
            </w:pPr>
            <w:r w:rsidRPr="00684E51">
              <w:rPr>
                <w:b/>
                <w:bCs/>
              </w:rPr>
              <w:t xml:space="preserve">11.1            </w:t>
            </w:r>
          </w:p>
          <w:p w14:paraId="246EBC1A" w14:textId="77777777" w:rsidR="00D36150" w:rsidRPr="00684E51" w:rsidRDefault="00D36150" w:rsidP="00747E7F">
            <w:pPr>
              <w:spacing w:after="120"/>
              <w:rPr>
                <w:b/>
                <w:bCs/>
              </w:rPr>
            </w:pPr>
          </w:p>
          <w:p w14:paraId="4732ECF0" w14:textId="77777777" w:rsidR="00D36150" w:rsidRPr="00684E51" w:rsidRDefault="00D36150" w:rsidP="00747E7F">
            <w:pPr>
              <w:spacing w:after="120"/>
              <w:rPr>
                <w:b/>
                <w:bCs/>
              </w:rPr>
            </w:pPr>
            <w:r w:rsidRPr="00684E51">
              <w:rPr>
                <w:b/>
                <w:bCs/>
              </w:rPr>
              <w:t>11.2</w:t>
            </w:r>
          </w:p>
        </w:tc>
        <w:tc>
          <w:tcPr>
            <w:tcW w:w="8788" w:type="dxa"/>
            <w:gridSpan w:val="3"/>
            <w:vAlign w:val="center"/>
            <w:hideMark/>
          </w:tcPr>
          <w:p w14:paraId="07B89592" w14:textId="77777777" w:rsidR="00D36150" w:rsidRPr="00684E51" w:rsidRDefault="00D36150" w:rsidP="00747E7F">
            <w:pPr>
              <w:tabs>
                <w:tab w:val="left" w:pos="576"/>
                <w:tab w:val="left" w:leader="underscore" w:pos="8640"/>
              </w:tabs>
            </w:pPr>
            <w:r w:rsidRPr="00684E51">
              <w:t>Subcontracting shall not be made without the preliminary written approval of the Contracting Authority / Entity</w:t>
            </w:r>
            <w:r w:rsidRPr="00684E51" w:rsidDel="009604DC">
              <w:t xml:space="preserve"> </w:t>
            </w:r>
            <w:r w:rsidRPr="00684E51">
              <w:t xml:space="preserve">and not more than 50 % of the contract value. </w:t>
            </w:r>
          </w:p>
          <w:p w14:paraId="4F4EC879" w14:textId="77777777" w:rsidR="00D36150" w:rsidRPr="00684E51" w:rsidRDefault="00D36150" w:rsidP="00747E7F">
            <w:r w:rsidRPr="00684E51">
              <w:t>The Contracting Authority / Entity</w:t>
            </w:r>
            <w:r w:rsidRPr="00684E51" w:rsidDel="009604DC">
              <w:t xml:space="preserve"> </w:t>
            </w:r>
            <w:r w:rsidRPr="00684E51">
              <w:t>shall be allowed to make direct payments to the sub-contractor for the works it will perform, upon preliminary written approval of the supplier.</w:t>
            </w:r>
          </w:p>
          <w:p w14:paraId="1C6D99E8" w14:textId="77777777" w:rsidR="00D36150" w:rsidRDefault="00D36150" w:rsidP="00747E7F">
            <w:pPr>
              <w:tabs>
                <w:tab w:val="left" w:pos="576"/>
                <w:tab w:val="left" w:leader="underscore" w:pos="8640"/>
              </w:tabs>
            </w:pPr>
            <w:r w:rsidRPr="00684E51">
              <w:t>The provisions of Article 2 shall apply also to sub-contracting.</w:t>
            </w:r>
          </w:p>
          <w:p w14:paraId="33B62BDA" w14:textId="77777777" w:rsidR="00D36150" w:rsidRPr="00684E51" w:rsidRDefault="00D36150" w:rsidP="00747E7F">
            <w:pPr>
              <w:tabs>
                <w:tab w:val="left" w:pos="576"/>
                <w:tab w:val="left" w:leader="underscore" w:pos="8640"/>
              </w:tabs>
            </w:pPr>
          </w:p>
        </w:tc>
      </w:tr>
      <w:tr w:rsidR="00D36150" w:rsidRPr="00684E51" w14:paraId="074F0F8B" w14:textId="77777777" w:rsidTr="00747E7F">
        <w:trPr>
          <w:gridAfter w:val="1"/>
          <w:wAfter w:w="108" w:type="dxa"/>
          <w:trHeight w:val="353"/>
        </w:trPr>
        <w:tc>
          <w:tcPr>
            <w:tcW w:w="9870" w:type="dxa"/>
            <w:gridSpan w:val="5"/>
            <w:hideMark/>
          </w:tcPr>
          <w:p w14:paraId="6A1373D1" w14:textId="77777777" w:rsidR="00D36150" w:rsidRPr="00684E51" w:rsidRDefault="00D36150" w:rsidP="00747E7F">
            <w:pPr>
              <w:spacing w:after="120"/>
              <w:ind w:left="360" w:hanging="360"/>
              <w:rPr>
                <w:rFonts w:eastAsia="Arial Unicode MS"/>
                <w:b/>
              </w:rPr>
            </w:pPr>
            <w:bookmarkStart w:id="218" w:name="_Toc72827059"/>
            <w:r w:rsidRPr="00684E51">
              <w:rPr>
                <w:rFonts w:eastAsia="Arial Unicode MS"/>
                <w:b/>
              </w:rPr>
              <w:t xml:space="preserve">Article 12 Specifications and Standards </w:t>
            </w:r>
            <w:bookmarkEnd w:id="218"/>
          </w:p>
        </w:tc>
      </w:tr>
      <w:tr w:rsidR="00D36150" w:rsidRPr="00684E51" w14:paraId="6265675D" w14:textId="77777777" w:rsidTr="00747E7F">
        <w:trPr>
          <w:gridAfter w:val="1"/>
          <w:wAfter w:w="108" w:type="dxa"/>
          <w:trHeight w:val="353"/>
        </w:trPr>
        <w:tc>
          <w:tcPr>
            <w:tcW w:w="1082" w:type="dxa"/>
            <w:gridSpan w:val="2"/>
            <w:hideMark/>
          </w:tcPr>
          <w:p w14:paraId="7F13E936" w14:textId="77777777" w:rsidR="00D36150" w:rsidRPr="00684E51" w:rsidRDefault="00D36150" w:rsidP="00747E7F">
            <w:pPr>
              <w:rPr>
                <w:b/>
                <w:bCs/>
              </w:rPr>
            </w:pPr>
            <w:r w:rsidRPr="00684E51">
              <w:rPr>
                <w:b/>
                <w:bCs/>
              </w:rPr>
              <w:lastRenderedPageBreak/>
              <w:t>12.1</w:t>
            </w:r>
          </w:p>
        </w:tc>
        <w:tc>
          <w:tcPr>
            <w:tcW w:w="8788" w:type="dxa"/>
            <w:gridSpan w:val="3"/>
            <w:hideMark/>
          </w:tcPr>
          <w:p w14:paraId="39E6B2C8" w14:textId="77777777" w:rsidR="00D36150" w:rsidRPr="00684E51" w:rsidRDefault="00D36150" w:rsidP="00747E7F">
            <w:pPr>
              <w:ind w:hanging="540"/>
              <w:rPr>
                <w:b/>
                <w:i/>
              </w:rPr>
            </w:pPr>
            <w:r w:rsidRPr="00684E51">
              <w:rPr>
                <w:b/>
                <w:color w:val="00539B"/>
              </w:rPr>
              <w:t>(a)</w:t>
            </w:r>
            <w:r w:rsidRPr="00684E51">
              <w:tab/>
              <w:t>The Contractor shall ensure that the works. Related Services or materials/ equipment/ products used for the execution of the contract object, are according to the Technical specifications, relevant projects, Terms of Reference or design task, if applicable, according to the conditions specified in the Tender Documents and applicable technical standards.</w:t>
            </w:r>
          </w:p>
        </w:tc>
      </w:tr>
      <w:tr w:rsidR="00D36150" w:rsidRPr="00684E51" w14:paraId="7A0888E6" w14:textId="77777777" w:rsidTr="00747E7F">
        <w:trPr>
          <w:gridAfter w:val="1"/>
          <w:wAfter w:w="108" w:type="dxa"/>
          <w:trHeight w:val="353"/>
        </w:trPr>
        <w:tc>
          <w:tcPr>
            <w:tcW w:w="1082" w:type="dxa"/>
            <w:gridSpan w:val="2"/>
          </w:tcPr>
          <w:p w14:paraId="673B4A47" w14:textId="77777777" w:rsidR="00D36150" w:rsidRPr="00684E51" w:rsidRDefault="00D36150" w:rsidP="00747E7F">
            <w:pPr>
              <w:rPr>
                <w:b/>
                <w:color w:val="FF0000"/>
              </w:rPr>
            </w:pPr>
          </w:p>
        </w:tc>
        <w:tc>
          <w:tcPr>
            <w:tcW w:w="8788" w:type="dxa"/>
            <w:gridSpan w:val="3"/>
            <w:vAlign w:val="center"/>
            <w:hideMark/>
          </w:tcPr>
          <w:p w14:paraId="689D6A6B" w14:textId="77777777" w:rsidR="00D36150" w:rsidRPr="00684E51" w:rsidRDefault="00D36150" w:rsidP="00747E7F">
            <w:pPr>
              <w:tabs>
                <w:tab w:val="left" w:pos="576"/>
                <w:tab w:val="left" w:leader="underscore" w:pos="8640"/>
              </w:tabs>
              <w:rPr>
                <w:b/>
              </w:rPr>
            </w:pPr>
            <w:r w:rsidRPr="00684E51">
              <w:t xml:space="preserve">The Contractor shall not be liable for the errors in design project, design task, terms of </w:t>
            </w:r>
            <w:proofErr w:type="gramStart"/>
            <w:r w:rsidRPr="00684E51">
              <w:t>reference,  or</w:t>
            </w:r>
            <w:proofErr w:type="gramEnd"/>
            <w:r w:rsidRPr="00684E51">
              <w:t xml:space="preserve"> any other aspect of the technical specifications provided by the Contracting Authority / Entity, save for cases where the error was so obvious that the contractor should have seen and advice the Contracting Authority / Entity</w:t>
            </w:r>
            <w:r w:rsidRPr="00684E51" w:rsidDel="009604DC">
              <w:t xml:space="preserve"> </w:t>
            </w:r>
            <w:r w:rsidRPr="00684E51">
              <w:t xml:space="preserve">on it. </w:t>
            </w:r>
          </w:p>
        </w:tc>
      </w:tr>
      <w:tr w:rsidR="00D36150" w:rsidRPr="00684E51" w14:paraId="5EC178CE" w14:textId="77777777" w:rsidTr="00747E7F">
        <w:trPr>
          <w:gridAfter w:val="1"/>
          <w:wAfter w:w="108" w:type="dxa"/>
          <w:trHeight w:val="353"/>
        </w:trPr>
        <w:tc>
          <w:tcPr>
            <w:tcW w:w="1082" w:type="dxa"/>
            <w:gridSpan w:val="2"/>
          </w:tcPr>
          <w:p w14:paraId="1969C70A" w14:textId="77777777" w:rsidR="00D36150" w:rsidRPr="00684E51" w:rsidRDefault="00D36150" w:rsidP="00747E7F">
            <w:pPr>
              <w:rPr>
                <w:b/>
              </w:rPr>
            </w:pPr>
          </w:p>
          <w:p w14:paraId="0A0594F7" w14:textId="77777777" w:rsidR="00D36150" w:rsidRPr="00684E51" w:rsidRDefault="00D36150" w:rsidP="00747E7F">
            <w:pPr>
              <w:rPr>
                <w:b/>
              </w:rPr>
            </w:pPr>
          </w:p>
          <w:p w14:paraId="13308267" w14:textId="77777777" w:rsidR="00D36150" w:rsidRPr="00684E51" w:rsidRDefault="00D36150" w:rsidP="00747E7F">
            <w:pPr>
              <w:rPr>
                <w:b/>
              </w:rPr>
            </w:pPr>
          </w:p>
          <w:p w14:paraId="47076583" w14:textId="77777777" w:rsidR="00D36150" w:rsidRPr="00684E51" w:rsidRDefault="00D36150" w:rsidP="00747E7F">
            <w:pPr>
              <w:rPr>
                <w:b/>
              </w:rPr>
            </w:pPr>
            <w:r w:rsidRPr="00684E51">
              <w:rPr>
                <w:b/>
              </w:rPr>
              <w:t>12.2</w:t>
            </w:r>
          </w:p>
          <w:p w14:paraId="01CE1FFF" w14:textId="77777777" w:rsidR="00D36150" w:rsidRPr="00684E51" w:rsidRDefault="00D36150" w:rsidP="00747E7F">
            <w:pPr>
              <w:rPr>
                <w:b/>
              </w:rPr>
            </w:pPr>
          </w:p>
          <w:p w14:paraId="5BAE1F19" w14:textId="77777777" w:rsidR="00D36150" w:rsidRPr="00684E51" w:rsidRDefault="00D36150" w:rsidP="00747E7F">
            <w:pPr>
              <w:rPr>
                <w:b/>
              </w:rPr>
            </w:pPr>
            <w:r w:rsidRPr="00684E51">
              <w:rPr>
                <w:b/>
              </w:rPr>
              <w:t xml:space="preserve">12.3 </w:t>
            </w:r>
          </w:p>
        </w:tc>
        <w:tc>
          <w:tcPr>
            <w:tcW w:w="8788" w:type="dxa"/>
            <w:gridSpan w:val="3"/>
            <w:vAlign w:val="center"/>
            <w:hideMark/>
          </w:tcPr>
          <w:p w14:paraId="41EBFB65" w14:textId="77777777" w:rsidR="00D36150" w:rsidRPr="00684E51" w:rsidRDefault="00D36150" w:rsidP="00747E7F">
            <w:pPr>
              <w:tabs>
                <w:tab w:val="left" w:pos="5658"/>
              </w:tabs>
              <w:ind w:hanging="540"/>
            </w:pPr>
            <w:r w:rsidRPr="00684E51">
              <w:rPr>
                <w:b/>
                <w:color w:val="00539B"/>
              </w:rPr>
              <w:t>(c)</w:t>
            </w:r>
            <w:r w:rsidRPr="00684E51">
              <w:t xml:space="preserve">      Wherever references are made in the Contract to codes and standards, in accordance with which it shall be executed, the addition or the revised version of such codes and standards shall be those specified in the Tender Documents. During Contract execution, any changes in any such codes and standards shall be applied only after approval by the Contracting Authority / Entity</w:t>
            </w:r>
            <w:r w:rsidRPr="00684E51" w:rsidDel="009604DC">
              <w:t xml:space="preserve"> </w:t>
            </w:r>
            <w:r w:rsidRPr="00684E51">
              <w:t>and shall be treated in accordance with Article 26 of these conditions and provisions of the PPL on Contract modification, Article 127.</w:t>
            </w:r>
          </w:p>
          <w:p w14:paraId="15181F18" w14:textId="77777777" w:rsidR="00D36150" w:rsidRPr="00684E51" w:rsidRDefault="00D36150" w:rsidP="00747E7F">
            <w:pPr>
              <w:tabs>
                <w:tab w:val="left" w:pos="5658"/>
              </w:tabs>
              <w:ind w:hanging="540"/>
            </w:pPr>
            <w:r w:rsidRPr="00684E51">
              <w:t xml:space="preserve">    he Contractor, in case of discrepancies or deficiencies in the design project/bill of quantities and construction site, within a deadline specified in the contract, submits requests for changes / modifications / adjustments to the implementation of the contract.</w:t>
            </w:r>
          </w:p>
          <w:p w14:paraId="596DA78C" w14:textId="77777777" w:rsidR="00D36150" w:rsidRPr="00684E51" w:rsidRDefault="00D36150" w:rsidP="00747E7F">
            <w:pPr>
              <w:tabs>
                <w:tab w:val="left" w:pos="5658"/>
              </w:tabs>
              <w:ind w:hanging="540"/>
              <w:rPr>
                <w:b/>
              </w:rPr>
            </w:pPr>
            <w:r w:rsidRPr="00684E51">
              <w:t>The Contracting Authority / Entity administers the requests for changes / modifications / adjustments of the implementation of the contract, and ensures that these requests are reviewed in the relevant structures, within the deadlines specified in the contract.</w:t>
            </w:r>
          </w:p>
        </w:tc>
      </w:tr>
      <w:tr w:rsidR="00D36150" w:rsidRPr="00684E51" w14:paraId="50D4BF71" w14:textId="77777777" w:rsidTr="00747E7F">
        <w:trPr>
          <w:gridAfter w:val="1"/>
          <w:wAfter w:w="108" w:type="dxa"/>
          <w:trHeight w:val="353"/>
        </w:trPr>
        <w:tc>
          <w:tcPr>
            <w:tcW w:w="9870" w:type="dxa"/>
            <w:gridSpan w:val="5"/>
            <w:hideMark/>
          </w:tcPr>
          <w:p w14:paraId="3F445399" w14:textId="77777777" w:rsidR="00D36150" w:rsidRDefault="00D36150" w:rsidP="00747E7F">
            <w:pPr>
              <w:ind w:left="360" w:hanging="360"/>
              <w:rPr>
                <w:rFonts w:eastAsia="Arial Unicode MS"/>
                <w:b/>
              </w:rPr>
            </w:pPr>
            <w:bookmarkStart w:id="219" w:name="_Toc72827060"/>
          </w:p>
          <w:p w14:paraId="3B47E97A" w14:textId="77777777" w:rsidR="00D36150" w:rsidRPr="00684E51" w:rsidRDefault="00D36150" w:rsidP="00747E7F">
            <w:pPr>
              <w:ind w:left="360" w:hanging="360"/>
              <w:rPr>
                <w:rFonts w:eastAsia="Arial Unicode MS"/>
                <w:b/>
              </w:rPr>
            </w:pPr>
            <w:r w:rsidRPr="00684E51">
              <w:rPr>
                <w:rFonts w:eastAsia="Arial Unicode MS"/>
                <w:b/>
              </w:rPr>
              <w:t xml:space="preserve">Article </w:t>
            </w:r>
            <w:proofErr w:type="gramStart"/>
            <w:r w:rsidRPr="00684E51">
              <w:rPr>
                <w:rFonts w:eastAsia="Arial Unicode MS"/>
                <w:b/>
              </w:rPr>
              <w:t>13  Tastings</w:t>
            </w:r>
            <w:proofErr w:type="gramEnd"/>
            <w:r w:rsidRPr="00684E51">
              <w:rPr>
                <w:rFonts w:eastAsia="Arial Unicode MS"/>
                <w:b/>
              </w:rPr>
              <w:t xml:space="preserve"> and inspections </w:t>
            </w:r>
            <w:bookmarkEnd w:id="219"/>
          </w:p>
        </w:tc>
      </w:tr>
      <w:tr w:rsidR="00D36150" w:rsidRPr="00684E51" w14:paraId="631FCD92" w14:textId="77777777" w:rsidTr="00747E7F">
        <w:trPr>
          <w:gridAfter w:val="1"/>
          <w:wAfter w:w="108" w:type="dxa"/>
          <w:trHeight w:val="353"/>
        </w:trPr>
        <w:tc>
          <w:tcPr>
            <w:tcW w:w="1082" w:type="dxa"/>
            <w:gridSpan w:val="2"/>
            <w:hideMark/>
          </w:tcPr>
          <w:p w14:paraId="0CC12EE4" w14:textId="77777777" w:rsidR="00D36150" w:rsidRPr="00684E51" w:rsidRDefault="00D36150" w:rsidP="00747E7F">
            <w:pPr>
              <w:rPr>
                <w:b/>
                <w:bCs/>
              </w:rPr>
            </w:pPr>
            <w:r w:rsidRPr="00684E51">
              <w:rPr>
                <w:b/>
                <w:bCs/>
              </w:rPr>
              <w:t>13.1</w:t>
            </w:r>
          </w:p>
          <w:p w14:paraId="6A309653" w14:textId="77777777" w:rsidR="00D36150" w:rsidRPr="00684E51" w:rsidRDefault="00D36150" w:rsidP="00747E7F">
            <w:pPr>
              <w:rPr>
                <w:b/>
                <w:bCs/>
              </w:rPr>
            </w:pPr>
          </w:p>
          <w:p w14:paraId="6503E284" w14:textId="77777777" w:rsidR="00D36150" w:rsidRPr="00684E51" w:rsidRDefault="00D36150" w:rsidP="00747E7F">
            <w:pPr>
              <w:rPr>
                <w:b/>
                <w:bCs/>
              </w:rPr>
            </w:pPr>
          </w:p>
          <w:p w14:paraId="6115BF2A" w14:textId="77777777" w:rsidR="00D36150" w:rsidRPr="00684E51" w:rsidRDefault="00D36150" w:rsidP="00747E7F">
            <w:pPr>
              <w:rPr>
                <w:b/>
                <w:bCs/>
              </w:rPr>
            </w:pPr>
          </w:p>
          <w:p w14:paraId="1A53869A" w14:textId="77777777" w:rsidR="00D36150" w:rsidRPr="00684E51" w:rsidRDefault="00D36150" w:rsidP="00747E7F">
            <w:pPr>
              <w:rPr>
                <w:b/>
                <w:bCs/>
              </w:rPr>
            </w:pPr>
          </w:p>
          <w:p w14:paraId="115F7B58" w14:textId="77777777" w:rsidR="00D36150" w:rsidRPr="00684E51" w:rsidRDefault="00D36150" w:rsidP="00747E7F">
            <w:pPr>
              <w:rPr>
                <w:b/>
                <w:bCs/>
              </w:rPr>
            </w:pPr>
          </w:p>
          <w:p w14:paraId="170B97B1" w14:textId="77777777" w:rsidR="00D36150" w:rsidRPr="00684E51" w:rsidRDefault="00D36150" w:rsidP="00747E7F">
            <w:pPr>
              <w:rPr>
                <w:b/>
                <w:bCs/>
              </w:rPr>
            </w:pPr>
            <w:r w:rsidRPr="00684E51">
              <w:rPr>
                <w:b/>
                <w:bCs/>
              </w:rPr>
              <w:t xml:space="preserve">13.2 </w:t>
            </w:r>
          </w:p>
          <w:p w14:paraId="515DA773" w14:textId="77777777" w:rsidR="00D36150" w:rsidRDefault="00D36150" w:rsidP="00747E7F">
            <w:pPr>
              <w:rPr>
                <w:b/>
                <w:bCs/>
              </w:rPr>
            </w:pPr>
          </w:p>
          <w:p w14:paraId="2158E768" w14:textId="75339887" w:rsidR="00D36150" w:rsidRDefault="00D36150" w:rsidP="00747E7F">
            <w:pPr>
              <w:rPr>
                <w:b/>
                <w:bCs/>
              </w:rPr>
            </w:pPr>
            <w:r w:rsidRPr="00684E51">
              <w:rPr>
                <w:b/>
                <w:bCs/>
              </w:rPr>
              <w:t>13.3</w:t>
            </w:r>
          </w:p>
          <w:p w14:paraId="69C4A849" w14:textId="77777777" w:rsidR="00D36150" w:rsidRDefault="00D36150" w:rsidP="00747E7F">
            <w:pPr>
              <w:rPr>
                <w:b/>
                <w:bCs/>
              </w:rPr>
            </w:pPr>
          </w:p>
          <w:p w14:paraId="0F24F9D8" w14:textId="77777777" w:rsidR="00D36150" w:rsidRDefault="00D36150" w:rsidP="00747E7F">
            <w:pPr>
              <w:rPr>
                <w:b/>
                <w:bCs/>
              </w:rPr>
            </w:pPr>
          </w:p>
          <w:p w14:paraId="1463E836" w14:textId="31ED3C6B" w:rsidR="00D36150" w:rsidRPr="00684E51" w:rsidRDefault="00D36150" w:rsidP="00747E7F">
            <w:pPr>
              <w:rPr>
                <w:b/>
                <w:bCs/>
              </w:rPr>
            </w:pPr>
            <w:r w:rsidRPr="00684E51">
              <w:rPr>
                <w:b/>
                <w:bCs/>
              </w:rPr>
              <w:t>13.</w:t>
            </w:r>
            <w:r>
              <w:rPr>
                <w:b/>
                <w:bCs/>
              </w:rPr>
              <w:t>4</w:t>
            </w:r>
          </w:p>
          <w:p w14:paraId="57D01843" w14:textId="77777777" w:rsidR="00D36150" w:rsidRPr="00684E51" w:rsidRDefault="00D36150" w:rsidP="00747E7F">
            <w:pPr>
              <w:rPr>
                <w:b/>
                <w:bCs/>
              </w:rPr>
            </w:pPr>
          </w:p>
        </w:tc>
        <w:tc>
          <w:tcPr>
            <w:tcW w:w="8788" w:type="dxa"/>
            <w:gridSpan w:val="3"/>
            <w:hideMark/>
          </w:tcPr>
          <w:p w14:paraId="653FA877" w14:textId="77777777" w:rsidR="00D36150" w:rsidRPr="00684E51" w:rsidRDefault="00D36150" w:rsidP="00747E7F">
            <w:r w:rsidRPr="00684E51">
              <w:t>The Contractor shall perform all tests and inspections required by the provisions of the contract. The cost of these tests and inspections must be financed entirely by the contractor within the contract price. The Contracting Authority / Entity, at its own expense, has the right to attend tests and / or inspections. If the materials are produced or prepared in locations other than those of the contractor, the contractor must obtain permission from the Contracting Authority to conduct these tests and inspections.</w:t>
            </w:r>
          </w:p>
          <w:p w14:paraId="562ECD2C" w14:textId="77777777" w:rsidR="00D36150" w:rsidRPr="00684E51" w:rsidRDefault="00D36150" w:rsidP="00747E7F">
            <w:r w:rsidRPr="00684E51">
              <w:t>The Contracting Authority may also require the contractor to perform additional tests or inspections not provided for in the contract but deemed necessary to verify that the Works conform to the specifications and conditions of the contract. The Contracting Authority will be responsible for the cost of these tests. Also, if these tests stop the progress of the contractor's work, the Contracting Authority / Entity will agree to change the schedule.</w:t>
            </w:r>
          </w:p>
          <w:p w14:paraId="5C81F90F" w14:textId="77777777" w:rsidR="00D36150" w:rsidRPr="00684E51" w:rsidRDefault="00D36150" w:rsidP="00747E7F"/>
          <w:p w14:paraId="013C99C2" w14:textId="77777777" w:rsidR="00D36150" w:rsidRPr="00684E51" w:rsidRDefault="00D36150" w:rsidP="00747E7F">
            <w:r w:rsidRPr="00684E51">
              <w:t>The Contracting Authority / Entity will reject any Work that does not pass the testing and / or inspection or does not conform to the technical specifications and conditions required in the implementation of the contract.</w:t>
            </w:r>
          </w:p>
          <w:p w14:paraId="0CE34AC5" w14:textId="77777777" w:rsidR="00D36150" w:rsidRDefault="00D36150" w:rsidP="00747E7F"/>
          <w:p w14:paraId="06B83040" w14:textId="77777777" w:rsidR="00D36150" w:rsidRPr="00684E51" w:rsidRDefault="00D36150" w:rsidP="00747E7F">
            <w:r w:rsidRPr="00684E51">
              <w:t>Neither the execution of the tests nor the inspection of the Works will release the contractor from any warranty or other obligation under the contract.</w:t>
            </w:r>
          </w:p>
        </w:tc>
      </w:tr>
      <w:tr w:rsidR="00D36150" w:rsidRPr="00684E51" w14:paraId="2C728C4B" w14:textId="77777777" w:rsidTr="00747E7F">
        <w:trPr>
          <w:gridAfter w:val="1"/>
          <w:wAfter w:w="108" w:type="dxa"/>
          <w:trHeight w:val="353"/>
        </w:trPr>
        <w:tc>
          <w:tcPr>
            <w:tcW w:w="1082" w:type="dxa"/>
            <w:gridSpan w:val="2"/>
          </w:tcPr>
          <w:p w14:paraId="561E32B7" w14:textId="77777777" w:rsidR="00D36150" w:rsidRPr="00684E51" w:rsidRDefault="00D36150" w:rsidP="00747E7F">
            <w:pPr>
              <w:rPr>
                <w:b/>
                <w:bCs/>
              </w:rPr>
            </w:pPr>
          </w:p>
        </w:tc>
        <w:tc>
          <w:tcPr>
            <w:tcW w:w="8788" w:type="dxa"/>
            <w:gridSpan w:val="3"/>
          </w:tcPr>
          <w:p w14:paraId="5F8C8260" w14:textId="77777777" w:rsidR="00D36150" w:rsidRPr="00684E51" w:rsidRDefault="00D36150" w:rsidP="00747E7F">
            <w:pPr>
              <w:rPr>
                <w:b/>
              </w:rPr>
            </w:pPr>
          </w:p>
        </w:tc>
      </w:tr>
      <w:tr w:rsidR="00D36150" w:rsidRPr="00684E51" w14:paraId="7218FE11" w14:textId="77777777" w:rsidTr="00747E7F">
        <w:trPr>
          <w:gridAfter w:val="1"/>
          <w:wAfter w:w="108" w:type="dxa"/>
          <w:trHeight w:val="353"/>
        </w:trPr>
        <w:tc>
          <w:tcPr>
            <w:tcW w:w="9870" w:type="dxa"/>
            <w:gridSpan w:val="5"/>
            <w:hideMark/>
          </w:tcPr>
          <w:p w14:paraId="417CF6E8" w14:textId="77777777" w:rsidR="00D36150" w:rsidRPr="00684E51" w:rsidRDefault="00D36150" w:rsidP="00747E7F">
            <w:pPr>
              <w:ind w:left="360" w:hanging="360"/>
              <w:rPr>
                <w:rFonts w:eastAsia="Arial Unicode MS"/>
                <w:b/>
              </w:rPr>
            </w:pPr>
            <w:bookmarkStart w:id="220" w:name="_Toc72827061"/>
            <w:r w:rsidRPr="00684E51">
              <w:rPr>
                <w:rFonts w:eastAsia="Arial Unicode MS"/>
                <w:b/>
              </w:rPr>
              <w:t xml:space="preserve">Article </w:t>
            </w:r>
            <w:proofErr w:type="gramStart"/>
            <w:r w:rsidRPr="00684E51">
              <w:rPr>
                <w:rFonts w:eastAsia="Arial Unicode MS"/>
                <w:b/>
              </w:rPr>
              <w:t>14  Insurance</w:t>
            </w:r>
            <w:proofErr w:type="gramEnd"/>
            <w:r w:rsidRPr="00684E51">
              <w:rPr>
                <w:rFonts w:eastAsia="Arial Unicode MS"/>
                <w:b/>
              </w:rPr>
              <w:t xml:space="preserve"> </w:t>
            </w:r>
            <w:bookmarkEnd w:id="220"/>
          </w:p>
        </w:tc>
      </w:tr>
      <w:tr w:rsidR="00D36150" w:rsidRPr="00684E51" w14:paraId="2CEF857B" w14:textId="77777777" w:rsidTr="00747E7F">
        <w:trPr>
          <w:gridAfter w:val="1"/>
          <w:wAfter w:w="108" w:type="dxa"/>
          <w:trHeight w:val="353"/>
        </w:trPr>
        <w:tc>
          <w:tcPr>
            <w:tcW w:w="1082" w:type="dxa"/>
            <w:gridSpan w:val="2"/>
            <w:hideMark/>
          </w:tcPr>
          <w:p w14:paraId="43D7BF92" w14:textId="77777777" w:rsidR="00D36150" w:rsidRPr="00684E51" w:rsidRDefault="00D36150" w:rsidP="00747E7F">
            <w:pPr>
              <w:rPr>
                <w:b/>
                <w:bCs/>
              </w:rPr>
            </w:pPr>
            <w:r w:rsidRPr="00684E51">
              <w:rPr>
                <w:b/>
                <w:bCs/>
              </w:rPr>
              <w:lastRenderedPageBreak/>
              <w:t>14.1</w:t>
            </w:r>
          </w:p>
        </w:tc>
        <w:tc>
          <w:tcPr>
            <w:tcW w:w="8788" w:type="dxa"/>
            <w:gridSpan w:val="3"/>
            <w:hideMark/>
          </w:tcPr>
          <w:p w14:paraId="46DD255F" w14:textId="77777777" w:rsidR="00D36150" w:rsidRPr="00684E51" w:rsidRDefault="00D36150" w:rsidP="00747E7F">
            <w:pPr>
              <w:rPr>
                <w:b/>
              </w:rPr>
            </w:pPr>
            <w:r w:rsidRPr="00684E51">
              <w:t>Unless otherwise specified in the SCC, the Contractor shall ensure that the works, related services or the materials/ equipment/products which will be used for the execution of the works for realization of the contract object are fully insured against loss or damage incidental to the manufacture or acquisition, transportation, storage and delivery, in accordance with the applicable Incoterms, or in the manner specified in the SCC.</w:t>
            </w:r>
          </w:p>
        </w:tc>
      </w:tr>
      <w:tr w:rsidR="00D36150" w:rsidRPr="00684E51" w14:paraId="5B6F8544" w14:textId="77777777" w:rsidTr="00747E7F">
        <w:trPr>
          <w:gridAfter w:val="1"/>
          <w:wAfter w:w="108" w:type="dxa"/>
          <w:trHeight w:val="353"/>
        </w:trPr>
        <w:tc>
          <w:tcPr>
            <w:tcW w:w="9870" w:type="dxa"/>
            <w:gridSpan w:val="5"/>
            <w:hideMark/>
          </w:tcPr>
          <w:p w14:paraId="7BE07C99" w14:textId="77777777" w:rsidR="00D36150" w:rsidRPr="00684E51" w:rsidRDefault="00D36150" w:rsidP="00747E7F">
            <w:pPr>
              <w:spacing w:after="120"/>
              <w:ind w:left="360" w:hanging="360"/>
              <w:rPr>
                <w:rFonts w:eastAsia="Arial Unicode MS"/>
                <w:b/>
              </w:rPr>
            </w:pPr>
            <w:bookmarkStart w:id="221" w:name="_Toc72827064"/>
          </w:p>
          <w:p w14:paraId="6E18ED45" w14:textId="77777777" w:rsidR="00D36150" w:rsidRPr="00684E51" w:rsidRDefault="00D36150" w:rsidP="00747E7F">
            <w:pPr>
              <w:spacing w:after="120"/>
              <w:ind w:left="360" w:hanging="360"/>
              <w:rPr>
                <w:rFonts w:eastAsia="Arial Unicode MS"/>
                <w:b/>
              </w:rPr>
            </w:pPr>
            <w:r w:rsidRPr="00684E51">
              <w:rPr>
                <w:rFonts w:eastAsia="Arial Unicode MS"/>
                <w:b/>
              </w:rPr>
              <w:t>Article 15. Technical and Environmental Insurance</w:t>
            </w:r>
          </w:p>
          <w:p w14:paraId="4D535B4A" w14:textId="77777777" w:rsidR="00D36150" w:rsidRPr="00684E51" w:rsidRDefault="00D36150" w:rsidP="00747E7F">
            <w:pPr>
              <w:spacing w:after="120"/>
              <w:rPr>
                <w:rFonts w:eastAsia="Arial Unicode MS"/>
              </w:rPr>
            </w:pPr>
            <w:r w:rsidRPr="00684E51">
              <w:rPr>
                <w:rFonts w:eastAsia="Arial Unicode MS"/>
                <w:b/>
              </w:rPr>
              <w:t>15.1</w:t>
            </w:r>
            <w:r w:rsidRPr="00684E51">
              <w:rPr>
                <w:rFonts w:eastAsia="Arial Unicode MS"/>
              </w:rPr>
              <w:t xml:space="preserve"> </w:t>
            </w:r>
            <w:r>
              <w:rPr>
                <w:rFonts w:eastAsia="Arial Unicode MS"/>
              </w:rPr>
              <w:t xml:space="preserve">         </w:t>
            </w:r>
            <w:r w:rsidRPr="00684E51">
              <w:rPr>
                <w:rFonts w:eastAsia="Arial Unicode MS"/>
              </w:rPr>
              <w:t>The Contractor shall be responsible for the safety of all activities on site.</w:t>
            </w:r>
          </w:p>
          <w:p w14:paraId="11E1FD07" w14:textId="77777777" w:rsidR="00D36150" w:rsidRPr="00684E51" w:rsidRDefault="00D36150" w:rsidP="00747E7F">
            <w:pPr>
              <w:spacing w:after="120"/>
              <w:rPr>
                <w:rFonts w:eastAsia="Arial Unicode MS"/>
              </w:rPr>
            </w:pPr>
            <w:r w:rsidRPr="00684E51">
              <w:rPr>
                <w:rFonts w:eastAsia="Arial Unicode MS"/>
                <w:b/>
              </w:rPr>
              <w:t>15.2</w:t>
            </w:r>
            <w:r w:rsidRPr="00684E51">
              <w:rPr>
                <w:rFonts w:eastAsia="Arial Unicode MS"/>
              </w:rPr>
              <w:t xml:space="preserve"> </w:t>
            </w:r>
            <w:r>
              <w:rPr>
                <w:rFonts w:eastAsia="Arial Unicode MS"/>
              </w:rPr>
              <w:t xml:space="preserve">         </w:t>
            </w:r>
            <w:r w:rsidRPr="00684E51">
              <w:rPr>
                <w:rFonts w:eastAsia="Arial Unicode MS"/>
              </w:rPr>
              <w:t xml:space="preserve">The Contractor shall secure the site in such a way as to minimize environmental damage. </w:t>
            </w:r>
            <w:r>
              <w:rPr>
                <w:rFonts w:eastAsia="Arial Unicode MS"/>
              </w:rPr>
              <w:br/>
              <w:t xml:space="preserve">                 </w:t>
            </w:r>
            <w:r w:rsidRPr="00684E51">
              <w:rPr>
                <w:rFonts w:eastAsia="Arial Unicode MS"/>
              </w:rPr>
              <w:t xml:space="preserve">For example, it should save energy, water and other resources, reduce loss and minimize </w:t>
            </w:r>
            <w:r>
              <w:rPr>
                <w:rFonts w:eastAsia="Arial Unicode MS"/>
              </w:rPr>
              <w:br/>
              <w:t xml:space="preserve">                 </w:t>
            </w:r>
            <w:r w:rsidRPr="00684E51">
              <w:rPr>
                <w:rFonts w:eastAsia="Arial Unicode MS"/>
              </w:rPr>
              <w:t xml:space="preserve">the use of ozone depleting substances, gas emissions, hazardous organic compounds and </w:t>
            </w:r>
            <w:r>
              <w:rPr>
                <w:rFonts w:eastAsia="Arial Unicode MS"/>
              </w:rPr>
              <w:br/>
              <w:t xml:space="preserve">                 </w:t>
            </w:r>
            <w:r w:rsidRPr="00684E51">
              <w:rPr>
                <w:rFonts w:eastAsia="Arial Unicode MS"/>
              </w:rPr>
              <w:t>other substances that are harmful to health and the environment.</w:t>
            </w:r>
          </w:p>
          <w:p w14:paraId="25B4B289" w14:textId="77777777" w:rsidR="00D36150" w:rsidRPr="00684E51" w:rsidRDefault="00D36150" w:rsidP="00747E7F">
            <w:pPr>
              <w:spacing w:after="120"/>
              <w:ind w:left="360" w:hanging="360"/>
              <w:rPr>
                <w:rFonts w:eastAsia="Arial Unicode MS"/>
                <w:b/>
              </w:rPr>
            </w:pPr>
          </w:p>
          <w:p w14:paraId="20320611" w14:textId="77777777" w:rsidR="00D36150" w:rsidRPr="00684E51" w:rsidRDefault="00D36150" w:rsidP="00747E7F">
            <w:pPr>
              <w:spacing w:after="120"/>
              <w:ind w:left="360" w:hanging="360"/>
              <w:rPr>
                <w:rFonts w:eastAsia="Arial Unicode MS"/>
                <w:b/>
              </w:rPr>
            </w:pPr>
            <w:r w:rsidRPr="00684E51">
              <w:rPr>
                <w:rFonts w:eastAsia="Arial Unicode MS"/>
                <w:b/>
              </w:rPr>
              <w:t>Article 16. Discoveries</w:t>
            </w:r>
          </w:p>
          <w:p w14:paraId="3A1F7AEA" w14:textId="77777777" w:rsidR="00D36150" w:rsidRPr="00684E51" w:rsidRDefault="00D36150" w:rsidP="00747E7F">
            <w:pPr>
              <w:spacing w:after="120"/>
              <w:ind w:left="360" w:hanging="360"/>
              <w:rPr>
                <w:rFonts w:eastAsia="Arial Unicode MS"/>
              </w:rPr>
            </w:pPr>
            <w:r w:rsidRPr="00684E51">
              <w:rPr>
                <w:rFonts w:eastAsia="Arial Unicode MS"/>
              </w:rPr>
              <w:t xml:space="preserve">      Anything of historical interest or considerable value suddenly discovered on site shall be declared in line with the applicable law. The contractor must notify the project manager of any such discovery and follow the project manager's instructions for the object administration procedure.</w:t>
            </w:r>
          </w:p>
          <w:p w14:paraId="64BB3A72" w14:textId="77777777" w:rsidR="00D36150" w:rsidRPr="00684E51" w:rsidRDefault="00D36150" w:rsidP="00747E7F">
            <w:pPr>
              <w:spacing w:after="120"/>
              <w:ind w:left="360" w:hanging="360"/>
              <w:rPr>
                <w:rFonts w:eastAsia="Arial Unicode MS"/>
                <w:b/>
              </w:rPr>
            </w:pPr>
          </w:p>
          <w:p w14:paraId="7DBE26A4" w14:textId="77777777" w:rsidR="00D36150" w:rsidRPr="00684E51" w:rsidRDefault="00D36150" w:rsidP="00747E7F">
            <w:pPr>
              <w:spacing w:after="120"/>
              <w:ind w:left="360" w:hanging="360"/>
              <w:rPr>
                <w:rFonts w:eastAsia="Arial Unicode MS"/>
                <w:b/>
              </w:rPr>
            </w:pPr>
            <w:r w:rsidRPr="00684E51">
              <w:rPr>
                <w:rFonts w:eastAsia="Arial Unicode MS"/>
                <w:b/>
              </w:rPr>
              <w:t>Article 17 Disposal of the Site</w:t>
            </w:r>
          </w:p>
          <w:p w14:paraId="02DD4BC1" w14:textId="77777777" w:rsidR="00D36150" w:rsidRPr="00684E51" w:rsidRDefault="00D36150" w:rsidP="00747E7F">
            <w:pPr>
              <w:spacing w:after="120"/>
              <w:ind w:left="360" w:hanging="360"/>
              <w:rPr>
                <w:rFonts w:eastAsia="Arial Unicode MS"/>
              </w:rPr>
            </w:pPr>
            <w:r w:rsidRPr="00684E51">
              <w:rPr>
                <w:rFonts w:eastAsia="Arial Unicode MS"/>
              </w:rPr>
              <w:t xml:space="preserve">      The Contracting Authority / Entity must give the right of disposal of the site to the Contractor on the date of entry expressed in the Tender Documents. If the disposal of any part of the site is not given within the date of entry for the site or that part of the site as provided in the Tender Documents, it shall be considered that the Contracting Authority / Entity has delayed the start of contract implementation, and the Contractor acquires the right to request the amendment to the contract regarding the extension of the completion timeline. The Contracting Authority / Entity and the Contractor shall keep minutes on the date of entry.</w:t>
            </w:r>
          </w:p>
          <w:p w14:paraId="7EAFED6C" w14:textId="77777777" w:rsidR="00D36150" w:rsidRPr="00684E51" w:rsidRDefault="00D36150" w:rsidP="00747E7F">
            <w:pPr>
              <w:spacing w:after="120"/>
              <w:ind w:left="360" w:hanging="360"/>
              <w:rPr>
                <w:rFonts w:eastAsia="Arial Unicode MS"/>
              </w:rPr>
            </w:pPr>
          </w:p>
          <w:p w14:paraId="3E343EEC" w14:textId="77777777" w:rsidR="00D36150" w:rsidRPr="00684E51" w:rsidRDefault="00D36150" w:rsidP="00747E7F">
            <w:pPr>
              <w:spacing w:after="120"/>
              <w:ind w:left="360" w:hanging="360"/>
              <w:rPr>
                <w:rFonts w:eastAsia="Arial Unicode MS"/>
                <w:b/>
              </w:rPr>
            </w:pPr>
            <w:r w:rsidRPr="00684E51">
              <w:rPr>
                <w:rFonts w:eastAsia="Arial Unicode MS"/>
                <w:b/>
              </w:rPr>
              <w:t>Article: 18 Measures related to safety and health at work.</w:t>
            </w:r>
          </w:p>
          <w:p w14:paraId="755EC9DC" w14:textId="77777777" w:rsidR="00D36150" w:rsidRPr="00684E51" w:rsidRDefault="00D36150" w:rsidP="00747E7F">
            <w:pPr>
              <w:spacing w:after="120"/>
              <w:rPr>
                <w:rFonts w:eastAsia="Arial Unicode MS"/>
              </w:rPr>
            </w:pPr>
            <w:r w:rsidRPr="00684E51">
              <w:rPr>
                <w:rFonts w:eastAsia="Arial Unicode MS"/>
                <w:b/>
              </w:rPr>
              <w:t>18.1</w:t>
            </w:r>
            <w:r w:rsidRPr="00684E51">
              <w:rPr>
                <w:rFonts w:eastAsia="Arial Unicode MS"/>
              </w:rPr>
              <w:t xml:space="preserve"> The Contracting Authority / Entity and the Contractor shall ensure that, during the performance of the Contract, they fulfil the obligations relating to the safety requirements of health, work, work environment, or the need for specialized environmental, social or health and safety skills or experience, as determined during the preparation of tender documents.</w:t>
            </w:r>
          </w:p>
          <w:p w14:paraId="5072ECDD" w14:textId="77777777" w:rsidR="00D36150" w:rsidRPr="00684E51" w:rsidRDefault="00D36150" w:rsidP="00747E7F">
            <w:pPr>
              <w:spacing w:after="120"/>
              <w:rPr>
                <w:rFonts w:eastAsia="Arial Unicode MS"/>
              </w:rPr>
            </w:pPr>
            <w:r w:rsidRPr="00684E51">
              <w:rPr>
                <w:rFonts w:eastAsia="Arial Unicode MS"/>
                <w:b/>
              </w:rPr>
              <w:t>18.2</w:t>
            </w:r>
            <w:r w:rsidRPr="00684E51">
              <w:rPr>
                <w:rFonts w:eastAsia="Arial Unicode MS"/>
              </w:rPr>
              <w:t xml:space="preserve"> Occupational safety specialists, part of the staff / personnel of the Contractor, must have the qualifications provided in the legislation of the field, to take the necessary measures to ensure compliance with occupational safety requirements, during the implementation of the object of the contract.</w:t>
            </w:r>
          </w:p>
          <w:p w14:paraId="63F5C282" w14:textId="77777777" w:rsidR="00D36150" w:rsidRPr="00684E51" w:rsidRDefault="00D36150" w:rsidP="00747E7F">
            <w:pPr>
              <w:spacing w:after="120"/>
              <w:rPr>
                <w:rFonts w:eastAsia="Arial Unicode MS"/>
              </w:rPr>
            </w:pPr>
          </w:p>
          <w:p w14:paraId="6633E877" w14:textId="77777777" w:rsidR="00D36150" w:rsidRPr="00684E51" w:rsidRDefault="00D36150" w:rsidP="00747E7F">
            <w:pPr>
              <w:spacing w:after="120"/>
              <w:rPr>
                <w:rFonts w:eastAsia="Arial Unicode MS"/>
                <w:b/>
              </w:rPr>
            </w:pPr>
            <w:r w:rsidRPr="00684E51">
              <w:rPr>
                <w:rFonts w:eastAsia="Arial Unicode MS"/>
                <w:b/>
              </w:rPr>
              <w:t>Article 19. Execution Schedule Reporting</w:t>
            </w:r>
          </w:p>
          <w:p w14:paraId="706A0501" w14:textId="77777777" w:rsidR="00D36150" w:rsidRPr="00684E51" w:rsidRDefault="00D36150" w:rsidP="00747E7F">
            <w:pPr>
              <w:spacing w:after="120"/>
              <w:rPr>
                <w:rFonts w:eastAsia="Arial Unicode MS"/>
              </w:rPr>
            </w:pPr>
            <w:r w:rsidRPr="00684E51">
              <w:rPr>
                <w:rFonts w:eastAsia="Arial Unicode MS"/>
                <w:b/>
              </w:rPr>
              <w:t>19.1</w:t>
            </w:r>
            <w:r w:rsidRPr="00684E51">
              <w:rPr>
                <w:rFonts w:eastAsia="Arial Unicode MS"/>
              </w:rPr>
              <w:t xml:space="preserve"> Immediately after the conclusion of the contract, the Contractor must submit to the project manager a plan program that shows the general methods, arrangements, orders, deadlines and critical routes for the activities of the Works.</w:t>
            </w:r>
          </w:p>
          <w:p w14:paraId="328D64AB" w14:textId="0A491D14" w:rsidR="00D36150" w:rsidRPr="00D36150" w:rsidRDefault="00D36150" w:rsidP="00D36150">
            <w:pPr>
              <w:spacing w:after="120"/>
              <w:rPr>
                <w:rFonts w:eastAsia="Arial Unicode MS"/>
              </w:rPr>
            </w:pPr>
            <w:r w:rsidRPr="00684E51">
              <w:rPr>
                <w:rFonts w:eastAsia="Arial Unicode MS"/>
                <w:b/>
              </w:rPr>
              <w:t>19.2</w:t>
            </w:r>
            <w:r w:rsidRPr="00684E51">
              <w:rPr>
                <w:rFonts w:eastAsia="Arial Unicode MS"/>
              </w:rPr>
              <w:t xml:space="preserve"> At regularly scheduled intervals as approved by the Project Manager, the Contractor shall prepare reports showing the progress made in each activity and the effects of progress on the remaining work, including any changes in the sequence of activities.</w:t>
            </w:r>
          </w:p>
          <w:p w14:paraId="755BBD06" w14:textId="77777777" w:rsidR="00D36150" w:rsidRPr="00684E51" w:rsidRDefault="00D36150" w:rsidP="00747E7F">
            <w:pPr>
              <w:spacing w:after="120"/>
              <w:ind w:left="360" w:hanging="360"/>
              <w:rPr>
                <w:rFonts w:eastAsia="Arial Unicode MS"/>
                <w:b/>
              </w:rPr>
            </w:pPr>
            <w:r w:rsidRPr="00684E51">
              <w:rPr>
                <w:rFonts w:eastAsia="Arial Unicode MS"/>
                <w:b/>
              </w:rPr>
              <w:t xml:space="preserve">Article </w:t>
            </w:r>
            <w:proofErr w:type="gramStart"/>
            <w:r w:rsidRPr="00684E51">
              <w:rPr>
                <w:rFonts w:eastAsia="Arial Unicode MS"/>
                <w:b/>
              </w:rPr>
              <w:t>20  Liquidated</w:t>
            </w:r>
            <w:proofErr w:type="gramEnd"/>
            <w:r w:rsidRPr="00684E51">
              <w:rPr>
                <w:rFonts w:eastAsia="Arial Unicode MS"/>
                <w:b/>
              </w:rPr>
              <w:t xml:space="preserve"> damages </w:t>
            </w:r>
            <w:bookmarkEnd w:id="221"/>
          </w:p>
        </w:tc>
      </w:tr>
      <w:tr w:rsidR="00D36150" w:rsidRPr="00684E51" w14:paraId="6C305409" w14:textId="77777777" w:rsidTr="00747E7F">
        <w:trPr>
          <w:gridAfter w:val="1"/>
          <w:wAfter w:w="108" w:type="dxa"/>
          <w:trHeight w:val="353"/>
        </w:trPr>
        <w:tc>
          <w:tcPr>
            <w:tcW w:w="1082" w:type="dxa"/>
            <w:gridSpan w:val="2"/>
            <w:hideMark/>
          </w:tcPr>
          <w:p w14:paraId="605865BB" w14:textId="77777777" w:rsidR="00D36150" w:rsidRPr="00684E51" w:rsidRDefault="00D36150" w:rsidP="00747E7F">
            <w:pPr>
              <w:spacing w:after="120"/>
              <w:rPr>
                <w:b/>
                <w:bCs/>
              </w:rPr>
            </w:pPr>
            <w:r w:rsidRPr="00684E51">
              <w:rPr>
                <w:b/>
                <w:bCs/>
              </w:rPr>
              <w:lastRenderedPageBreak/>
              <w:t>20.1</w:t>
            </w:r>
          </w:p>
        </w:tc>
        <w:tc>
          <w:tcPr>
            <w:tcW w:w="8788" w:type="dxa"/>
            <w:gridSpan w:val="3"/>
            <w:vAlign w:val="center"/>
            <w:hideMark/>
          </w:tcPr>
          <w:p w14:paraId="3A43A395" w14:textId="77777777" w:rsidR="00D36150" w:rsidRPr="00684E51" w:rsidRDefault="00D36150" w:rsidP="00747E7F">
            <w:pPr>
              <w:shd w:val="clear" w:color="auto" w:fill="FFFFFF"/>
              <w:spacing w:after="120"/>
            </w:pPr>
            <w:r w:rsidRPr="00684E51">
              <w:t>Liquidated damages for delayed execution of works shall be calculated with the following daily fees:</w:t>
            </w:r>
          </w:p>
          <w:p w14:paraId="4FE74D24" w14:textId="77777777" w:rsidR="00D36150" w:rsidRPr="00684E51" w:rsidRDefault="00D36150" w:rsidP="00747E7F">
            <w:pPr>
              <w:spacing w:after="120"/>
            </w:pPr>
            <w:r w:rsidRPr="00684E51">
              <w:t xml:space="preserve">  a)  For contracts with an implementing period, not more than 6 months, the daily fee shall </w:t>
            </w:r>
            <w:proofErr w:type="gramStart"/>
            <w:r w:rsidRPr="00684E51">
              <w:t>be  4</w:t>
            </w:r>
            <w:proofErr w:type="gramEnd"/>
            <w:r w:rsidRPr="00684E51">
              <w:t>/1000  of  the  corresponding  remaining  value,  from  the  total  price  of  the  Contract,  but  not  less  than  25%  of  the  contract  value</w:t>
            </w:r>
          </w:p>
          <w:p w14:paraId="778738E3" w14:textId="77777777" w:rsidR="00D36150" w:rsidRPr="00684E51" w:rsidRDefault="00D36150" w:rsidP="00747E7F">
            <w:pPr>
              <w:shd w:val="clear" w:color="auto" w:fill="FFFFFF"/>
              <w:spacing w:after="120"/>
            </w:pPr>
            <w:r w:rsidRPr="00684E51">
              <w:t>b)  For contracts with an implementing period, not more than 12 months, the daily fee shall be 2/1000 of the corresponding remaining value, from the total price of the Contract, but not less than 25% of the contract value.</w:t>
            </w:r>
          </w:p>
          <w:p w14:paraId="199E625D" w14:textId="77777777" w:rsidR="00D36150" w:rsidRPr="00684E51" w:rsidRDefault="00D36150" w:rsidP="00747E7F">
            <w:pPr>
              <w:shd w:val="clear" w:color="auto" w:fill="FFFFFF"/>
              <w:spacing w:after="120"/>
            </w:pPr>
            <w:r w:rsidRPr="00684E51">
              <w:t xml:space="preserve">c)  For contracts with an implementing period more than 12 months, the daily fee shall be 1/1000 of the corresponding remaining value, from the total price of the </w:t>
            </w:r>
            <w:proofErr w:type="gramStart"/>
            <w:r w:rsidRPr="00684E51">
              <w:t>Contract,  but</w:t>
            </w:r>
            <w:proofErr w:type="gramEnd"/>
            <w:r w:rsidRPr="00684E51">
              <w:t xml:space="preserve">  not  less  than  25%  of  the  contract  value.</w:t>
            </w:r>
          </w:p>
        </w:tc>
      </w:tr>
      <w:tr w:rsidR="00D36150" w:rsidRPr="00684E51" w14:paraId="5C89DC64" w14:textId="77777777" w:rsidTr="00747E7F">
        <w:trPr>
          <w:gridAfter w:val="1"/>
          <w:wAfter w:w="108" w:type="dxa"/>
          <w:trHeight w:val="353"/>
        </w:trPr>
        <w:tc>
          <w:tcPr>
            <w:tcW w:w="9870" w:type="dxa"/>
            <w:gridSpan w:val="5"/>
            <w:hideMark/>
          </w:tcPr>
          <w:p w14:paraId="1514DDB3" w14:textId="77777777" w:rsidR="00D36150" w:rsidRPr="00684E51" w:rsidRDefault="00D36150" w:rsidP="00747E7F">
            <w:pPr>
              <w:spacing w:after="120"/>
              <w:ind w:left="360" w:hanging="360"/>
              <w:rPr>
                <w:rFonts w:eastAsia="Arial Unicode MS"/>
                <w:b/>
              </w:rPr>
            </w:pPr>
            <w:bookmarkStart w:id="222" w:name="_Toc72827065"/>
            <w:r w:rsidRPr="00684E51">
              <w:rPr>
                <w:rFonts w:eastAsia="Arial Unicode MS"/>
                <w:b/>
              </w:rPr>
              <w:t xml:space="preserve">Article </w:t>
            </w:r>
            <w:proofErr w:type="gramStart"/>
            <w:r w:rsidRPr="00684E51">
              <w:rPr>
                <w:rFonts w:eastAsia="Arial Unicode MS"/>
                <w:b/>
              </w:rPr>
              <w:t xml:space="preserve">21  </w:t>
            </w:r>
            <w:bookmarkEnd w:id="222"/>
            <w:r w:rsidRPr="00684E51">
              <w:rPr>
                <w:rFonts w:eastAsia="Arial Unicode MS"/>
                <w:b/>
              </w:rPr>
              <w:t>Warranty</w:t>
            </w:r>
            <w:proofErr w:type="gramEnd"/>
            <w:r w:rsidRPr="00684E51">
              <w:rPr>
                <w:rFonts w:eastAsia="Arial Unicode MS"/>
                <w:b/>
              </w:rPr>
              <w:t xml:space="preserve"> </w:t>
            </w:r>
          </w:p>
        </w:tc>
      </w:tr>
      <w:tr w:rsidR="00D36150" w:rsidRPr="00684E51" w14:paraId="5C04517B" w14:textId="77777777" w:rsidTr="00747E7F">
        <w:trPr>
          <w:gridAfter w:val="1"/>
          <w:wAfter w:w="108" w:type="dxa"/>
          <w:trHeight w:val="2907"/>
        </w:trPr>
        <w:tc>
          <w:tcPr>
            <w:tcW w:w="1082" w:type="dxa"/>
            <w:gridSpan w:val="2"/>
            <w:hideMark/>
          </w:tcPr>
          <w:p w14:paraId="2FD8C34B" w14:textId="77777777" w:rsidR="00D36150" w:rsidRPr="00684E51" w:rsidRDefault="00D36150" w:rsidP="00747E7F">
            <w:pPr>
              <w:spacing w:after="120"/>
              <w:rPr>
                <w:b/>
                <w:bCs/>
              </w:rPr>
            </w:pPr>
            <w:r w:rsidRPr="00684E51">
              <w:rPr>
                <w:b/>
                <w:bCs/>
              </w:rPr>
              <w:t>21.1</w:t>
            </w:r>
          </w:p>
        </w:tc>
        <w:tc>
          <w:tcPr>
            <w:tcW w:w="8788" w:type="dxa"/>
            <w:gridSpan w:val="3"/>
            <w:hideMark/>
          </w:tcPr>
          <w:p w14:paraId="29C8DB5B" w14:textId="77777777" w:rsidR="00D36150" w:rsidRPr="00684E51" w:rsidRDefault="00D36150" w:rsidP="00747E7F">
            <w:r w:rsidRPr="00684E51">
              <w:t>The contractor guarantees that the materials / equipment / products used during the execution of the works are new, unused and of the latest models and that they provide the necessary improvements of the procurement object, unless otherwise provided in the contract.</w:t>
            </w:r>
          </w:p>
          <w:p w14:paraId="1993F400" w14:textId="77777777" w:rsidR="00D36150" w:rsidRPr="00684E51" w:rsidRDefault="00D36150" w:rsidP="00747E7F">
            <w:r w:rsidRPr="00684E51">
              <w:t xml:space="preserve">With the exception of any provision in the contract or by law, the contractor guarantees that the works or materials / equipment / products used during the execution of works, have no defects caused by any action or inaction of the Supplier or that come from the design, materials and works of the contractor or caused by design / implementation, their quality in production, or by work under normal use under normal conditions of use, for conditions prevailing in the country of final destination Albania. </w:t>
            </w:r>
          </w:p>
        </w:tc>
      </w:tr>
      <w:tr w:rsidR="00D36150" w:rsidRPr="00684E51" w14:paraId="504F30C3" w14:textId="77777777" w:rsidTr="00747E7F">
        <w:trPr>
          <w:gridAfter w:val="1"/>
          <w:wAfter w:w="108" w:type="dxa"/>
          <w:trHeight w:val="1170"/>
        </w:trPr>
        <w:tc>
          <w:tcPr>
            <w:tcW w:w="1082" w:type="dxa"/>
            <w:gridSpan w:val="2"/>
            <w:hideMark/>
          </w:tcPr>
          <w:p w14:paraId="2CB6BF57" w14:textId="77777777" w:rsidR="00D36150" w:rsidRPr="00684E51" w:rsidRDefault="00D36150" w:rsidP="00747E7F">
            <w:pPr>
              <w:spacing w:after="120"/>
              <w:rPr>
                <w:b/>
                <w:bCs/>
              </w:rPr>
            </w:pPr>
          </w:p>
        </w:tc>
        <w:tc>
          <w:tcPr>
            <w:tcW w:w="8788" w:type="dxa"/>
            <w:gridSpan w:val="3"/>
            <w:hideMark/>
          </w:tcPr>
          <w:p w14:paraId="79D73668" w14:textId="77777777" w:rsidR="00D36150" w:rsidRPr="00684E51" w:rsidRDefault="00D36150" w:rsidP="00747E7F">
            <w:r w:rsidRPr="00684E51">
              <w:t>The Contracting Authority / Entity determines in the SCC the duration of the validity of the warranty (if applicable), after the Works subject to the contract, or any part of them as the case may be, delivered, realized and received at the final destination.</w:t>
            </w:r>
          </w:p>
        </w:tc>
      </w:tr>
      <w:tr w:rsidR="00D36150" w:rsidRPr="00684E51" w14:paraId="6338A6CD" w14:textId="77777777" w:rsidTr="00747E7F">
        <w:trPr>
          <w:gridAfter w:val="1"/>
          <w:wAfter w:w="108" w:type="dxa"/>
          <w:trHeight w:val="353"/>
        </w:trPr>
        <w:tc>
          <w:tcPr>
            <w:tcW w:w="1082" w:type="dxa"/>
            <w:gridSpan w:val="2"/>
            <w:hideMark/>
          </w:tcPr>
          <w:p w14:paraId="090E81C9" w14:textId="77777777" w:rsidR="00D36150" w:rsidRPr="00684E51" w:rsidRDefault="00D36150" w:rsidP="00747E7F">
            <w:pPr>
              <w:spacing w:after="120"/>
              <w:rPr>
                <w:b/>
                <w:bCs/>
              </w:rPr>
            </w:pPr>
            <w:r w:rsidRPr="00684E51">
              <w:rPr>
                <w:b/>
                <w:bCs/>
              </w:rPr>
              <w:t>21.2</w:t>
            </w:r>
          </w:p>
        </w:tc>
        <w:tc>
          <w:tcPr>
            <w:tcW w:w="8788" w:type="dxa"/>
            <w:gridSpan w:val="3"/>
            <w:hideMark/>
          </w:tcPr>
          <w:p w14:paraId="0C95A070" w14:textId="77777777" w:rsidR="00D36150" w:rsidRPr="00684E51" w:rsidRDefault="00D36150" w:rsidP="00747E7F">
            <w:r w:rsidRPr="00684E51">
              <w:t>The Contractor shall give notice to the Contracting Authority / Entity stating the nature of issues/ defects together with all available evidence thereof, promptly following the discovery thereof, but no later than ten days from the discovery. The Contracting Authority / Entity shall afford all reasonable opportunity for the Contractor to inspect such defects.</w:t>
            </w:r>
          </w:p>
        </w:tc>
      </w:tr>
      <w:tr w:rsidR="00D36150" w:rsidRPr="00684E51" w14:paraId="6AEA563A" w14:textId="77777777" w:rsidTr="00747E7F">
        <w:trPr>
          <w:gridAfter w:val="1"/>
          <w:wAfter w:w="108" w:type="dxa"/>
          <w:trHeight w:val="1791"/>
        </w:trPr>
        <w:tc>
          <w:tcPr>
            <w:tcW w:w="1082" w:type="dxa"/>
            <w:gridSpan w:val="2"/>
            <w:hideMark/>
          </w:tcPr>
          <w:p w14:paraId="0F63F692" w14:textId="77777777" w:rsidR="00D36150" w:rsidRPr="00684E51" w:rsidRDefault="00D36150" w:rsidP="00747E7F">
            <w:pPr>
              <w:spacing w:after="120"/>
              <w:rPr>
                <w:b/>
                <w:bCs/>
              </w:rPr>
            </w:pPr>
            <w:r w:rsidRPr="00684E51">
              <w:rPr>
                <w:b/>
                <w:bCs/>
              </w:rPr>
              <w:t>21.3</w:t>
            </w:r>
          </w:p>
          <w:p w14:paraId="08F6E854" w14:textId="77777777" w:rsidR="00D36150" w:rsidRPr="00684E51" w:rsidRDefault="00D36150" w:rsidP="00747E7F">
            <w:pPr>
              <w:spacing w:after="120"/>
              <w:rPr>
                <w:b/>
                <w:bCs/>
              </w:rPr>
            </w:pPr>
          </w:p>
          <w:p w14:paraId="033B9538" w14:textId="77777777" w:rsidR="00D36150" w:rsidRPr="00684E51" w:rsidRDefault="00D36150" w:rsidP="00747E7F">
            <w:pPr>
              <w:spacing w:after="120"/>
              <w:rPr>
                <w:b/>
                <w:bCs/>
              </w:rPr>
            </w:pPr>
          </w:p>
          <w:p w14:paraId="1FD82963" w14:textId="77777777" w:rsidR="00D36150" w:rsidRPr="00684E51" w:rsidRDefault="00D36150" w:rsidP="00747E7F">
            <w:pPr>
              <w:spacing w:after="120"/>
              <w:rPr>
                <w:b/>
                <w:bCs/>
              </w:rPr>
            </w:pPr>
            <w:r w:rsidRPr="00684E51">
              <w:rPr>
                <w:b/>
                <w:bCs/>
              </w:rPr>
              <w:t>21.4</w:t>
            </w:r>
          </w:p>
        </w:tc>
        <w:tc>
          <w:tcPr>
            <w:tcW w:w="8788" w:type="dxa"/>
            <w:gridSpan w:val="3"/>
            <w:hideMark/>
          </w:tcPr>
          <w:p w14:paraId="42B87C9B" w14:textId="77777777" w:rsidR="00D36150" w:rsidRPr="00684E51" w:rsidRDefault="00D36150" w:rsidP="00747E7F">
            <w:r w:rsidRPr="00684E51">
              <w:t>Upon receipt of such notice, the Contractor shall, within the period specified in the SCC, expeditiously repair or replace the defective materials/ equipment/ products or damaged parts thereof, at no cost to the Contracting Authority / Entity.</w:t>
            </w:r>
          </w:p>
          <w:p w14:paraId="3A911549" w14:textId="77777777" w:rsidR="00D36150" w:rsidRPr="00684E51" w:rsidRDefault="00D36150" w:rsidP="00747E7F">
            <w:r w:rsidRPr="00684E51">
              <w:t>If having been notified, the Contractor fails to remedy the defect within the period specified above, the Contracting Authority / Entity may make the necessary fixes, at the Contractor’ Costs. In any case, the Contracting Authority / Entity may decide to inform the Contractor for the Contract termination.</w:t>
            </w:r>
          </w:p>
        </w:tc>
      </w:tr>
      <w:tr w:rsidR="00D36150" w:rsidRPr="00684E51" w14:paraId="3B64DB38" w14:textId="77777777" w:rsidTr="00747E7F">
        <w:trPr>
          <w:gridAfter w:val="1"/>
          <w:wAfter w:w="108" w:type="dxa"/>
          <w:trHeight w:val="353"/>
        </w:trPr>
        <w:tc>
          <w:tcPr>
            <w:tcW w:w="9870" w:type="dxa"/>
            <w:gridSpan w:val="5"/>
            <w:hideMark/>
          </w:tcPr>
          <w:p w14:paraId="3AFADE90" w14:textId="77777777" w:rsidR="00D36150" w:rsidRDefault="00D36150" w:rsidP="00747E7F">
            <w:pPr>
              <w:spacing w:after="120"/>
              <w:rPr>
                <w:rFonts w:eastAsia="Arial Unicode MS"/>
                <w:b/>
              </w:rPr>
            </w:pPr>
            <w:bookmarkStart w:id="223" w:name="_Toc72827066"/>
          </w:p>
          <w:p w14:paraId="45391EF1" w14:textId="77777777" w:rsidR="00D36150" w:rsidRPr="00684E51" w:rsidRDefault="00D36150" w:rsidP="00747E7F">
            <w:pPr>
              <w:spacing w:after="120"/>
              <w:rPr>
                <w:rFonts w:eastAsia="Arial Unicode MS"/>
                <w:b/>
              </w:rPr>
            </w:pPr>
            <w:r w:rsidRPr="00684E51">
              <w:rPr>
                <w:rFonts w:eastAsia="Arial Unicode MS"/>
                <w:b/>
              </w:rPr>
              <w:t xml:space="preserve">Article </w:t>
            </w:r>
            <w:bookmarkEnd w:id="223"/>
            <w:r w:rsidRPr="00684E51">
              <w:rPr>
                <w:rFonts w:eastAsia="Arial Unicode MS"/>
                <w:b/>
              </w:rPr>
              <w:t xml:space="preserve">22 Patent indemnity </w:t>
            </w:r>
          </w:p>
        </w:tc>
      </w:tr>
      <w:tr w:rsidR="00D36150" w:rsidRPr="00684E51" w14:paraId="16B4C64C" w14:textId="77777777" w:rsidTr="00747E7F">
        <w:trPr>
          <w:gridAfter w:val="1"/>
          <w:wAfter w:w="108" w:type="dxa"/>
          <w:trHeight w:val="353"/>
        </w:trPr>
        <w:tc>
          <w:tcPr>
            <w:tcW w:w="1082" w:type="dxa"/>
            <w:gridSpan w:val="2"/>
            <w:hideMark/>
          </w:tcPr>
          <w:p w14:paraId="273ABAC1" w14:textId="77777777" w:rsidR="00D36150" w:rsidRPr="00684E51" w:rsidRDefault="00D36150" w:rsidP="00747E7F">
            <w:pPr>
              <w:spacing w:after="120"/>
              <w:rPr>
                <w:b/>
                <w:bCs/>
              </w:rPr>
            </w:pPr>
            <w:r w:rsidRPr="00684E51">
              <w:rPr>
                <w:b/>
                <w:bCs/>
              </w:rPr>
              <w:t>22.1</w:t>
            </w:r>
          </w:p>
        </w:tc>
        <w:tc>
          <w:tcPr>
            <w:tcW w:w="8788" w:type="dxa"/>
            <w:gridSpan w:val="3"/>
            <w:hideMark/>
          </w:tcPr>
          <w:p w14:paraId="131B3590" w14:textId="77777777" w:rsidR="00D36150" w:rsidRPr="00684E51" w:rsidRDefault="00D36150" w:rsidP="00747E7F">
            <w:pPr>
              <w:spacing w:after="120"/>
              <w:rPr>
                <w:spacing w:val="-4"/>
              </w:rPr>
            </w:pPr>
            <w:r w:rsidRPr="00684E51">
              <w:rPr>
                <w:spacing w:val="-4"/>
              </w:rPr>
              <w:t xml:space="preserve">The Contractor shall, indemnify and hold harmless the </w:t>
            </w:r>
            <w:r w:rsidRPr="00684E51">
              <w:t xml:space="preserve">Contracting Authority / Entity </w:t>
            </w:r>
            <w:r w:rsidRPr="00684E51">
              <w:rPr>
                <w:spacing w:val="-4"/>
              </w:rPr>
              <w:t xml:space="preserve">and its officers from and against any suits, actions or administrative proceedings, claims, demands, losses, damages, costs, and expenses of any nature, including attorney’s fees and expenses, which the </w:t>
            </w:r>
            <w:r w:rsidRPr="00684E51">
              <w:t xml:space="preserve">Contracting Authority / Entity </w:t>
            </w:r>
            <w:r w:rsidRPr="00684E51">
              <w:rPr>
                <w:spacing w:val="-4"/>
              </w:rPr>
              <w:t>may suffer as a result of any infringement or alleged infringement of any patent, utility model, registered design, trademark, copyright, or other intellectual property right registered or otherwise existing at the date of the Contract by reason of:</w:t>
            </w:r>
          </w:p>
          <w:p w14:paraId="15E298AD" w14:textId="77777777" w:rsidR="00D36150" w:rsidRPr="00684E51" w:rsidRDefault="00D36150" w:rsidP="00D36150">
            <w:pPr>
              <w:numPr>
                <w:ilvl w:val="2"/>
                <w:numId w:val="13"/>
              </w:numPr>
              <w:spacing w:before="0" w:after="120"/>
            </w:pPr>
            <w:r w:rsidRPr="00684E51">
              <w:t>the execution of the works or installation of the materials/ equipment /products during the realization of the object of the contract</w:t>
            </w:r>
            <w:r w:rsidRPr="00684E51">
              <w:rPr>
                <w:spacing w:val="-4"/>
              </w:rPr>
              <w:t xml:space="preserve">. </w:t>
            </w:r>
          </w:p>
          <w:p w14:paraId="3107E3A4" w14:textId="77777777" w:rsidR="00D36150" w:rsidRPr="00684E51" w:rsidRDefault="00D36150" w:rsidP="00747E7F">
            <w:pPr>
              <w:spacing w:after="120"/>
            </w:pPr>
            <w:r w:rsidRPr="00684E51">
              <w:rPr>
                <w:spacing w:val="-4"/>
              </w:rPr>
              <w:lastRenderedPageBreak/>
              <w:t>Su</w:t>
            </w:r>
            <w:r w:rsidRPr="00684E51">
              <w:t>ch indemnity shall not apply if the materials/ equipment/ products or any part thereof are used beyond the conditions of the contract or their use or part thereof is made in combination with any other equipment, plant, or materials not supplied by the Contractor, pursuant to the Contract.</w:t>
            </w:r>
          </w:p>
        </w:tc>
      </w:tr>
      <w:tr w:rsidR="00D36150" w:rsidRPr="00684E51" w14:paraId="3484582E" w14:textId="77777777" w:rsidTr="00747E7F">
        <w:trPr>
          <w:gridAfter w:val="1"/>
          <w:wAfter w:w="108" w:type="dxa"/>
          <w:trHeight w:val="353"/>
        </w:trPr>
        <w:tc>
          <w:tcPr>
            <w:tcW w:w="1082" w:type="dxa"/>
            <w:gridSpan w:val="2"/>
            <w:hideMark/>
          </w:tcPr>
          <w:p w14:paraId="30282289" w14:textId="77777777" w:rsidR="00D36150" w:rsidRPr="00684E51" w:rsidRDefault="00D36150" w:rsidP="00747E7F">
            <w:pPr>
              <w:spacing w:after="120"/>
              <w:rPr>
                <w:b/>
                <w:bCs/>
              </w:rPr>
            </w:pPr>
            <w:r w:rsidRPr="00684E51">
              <w:rPr>
                <w:b/>
                <w:bCs/>
              </w:rPr>
              <w:lastRenderedPageBreak/>
              <w:t>22.2</w:t>
            </w:r>
          </w:p>
        </w:tc>
        <w:tc>
          <w:tcPr>
            <w:tcW w:w="8788" w:type="dxa"/>
            <w:gridSpan w:val="3"/>
            <w:hideMark/>
          </w:tcPr>
          <w:p w14:paraId="0EC19BD8" w14:textId="77777777" w:rsidR="00D36150" w:rsidRPr="00684E51" w:rsidRDefault="00D36150" w:rsidP="00747E7F">
            <w:pPr>
              <w:spacing w:after="120"/>
            </w:pPr>
            <w:r w:rsidRPr="00684E51">
              <w:t>If any proceedings are brought or any claim is made against the Contracting Authority / Entity arising out of the matters referred to in Article 22.1, the Contracting Authority / Entity shall promptly give the Contractor a notice thereof, and the Contractor may at its own expense and in the name of the Contracting Authority / Entity conduct all actions for the settlement of any such proceedings or claim.</w:t>
            </w:r>
          </w:p>
        </w:tc>
      </w:tr>
      <w:tr w:rsidR="00D36150" w:rsidRPr="00684E51" w14:paraId="0326642D" w14:textId="77777777" w:rsidTr="00747E7F">
        <w:trPr>
          <w:gridAfter w:val="1"/>
          <w:wAfter w:w="108" w:type="dxa"/>
          <w:trHeight w:val="1665"/>
        </w:trPr>
        <w:tc>
          <w:tcPr>
            <w:tcW w:w="1082" w:type="dxa"/>
            <w:gridSpan w:val="2"/>
            <w:hideMark/>
          </w:tcPr>
          <w:p w14:paraId="5437A4B7" w14:textId="77777777" w:rsidR="00D36150" w:rsidRPr="00684E51" w:rsidRDefault="00D36150" w:rsidP="00747E7F">
            <w:pPr>
              <w:spacing w:after="120"/>
              <w:rPr>
                <w:b/>
                <w:bCs/>
              </w:rPr>
            </w:pPr>
            <w:r w:rsidRPr="00684E51">
              <w:rPr>
                <w:b/>
                <w:bCs/>
              </w:rPr>
              <w:t>22.3</w:t>
            </w:r>
          </w:p>
        </w:tc>
        <w:tc>
          <w:tcPr>
            <w:tcW w:w="8788" w:type="dxa"/>
            <w:gridSpan w:val="3"/>
            <w:hideMark/>
          </w:tcPr>
          <w:p w14:paraId="75B6EFAC" w14:textId="77777777" w:rsidR="00D36150" w:rsidRPr="00684E51" w:rsidRDefault="00D36150" w:rsidP="00747E7F">
            <w:pPr>
              <w:shd w:val="clear" w:color="auto" w:fill="FFFFFF"/>
              <w:spacing w:after="120"/>
            </w:pPr>
            <w:r w:rsidRPr="00684E51">
              <w:t xml:space="preserve">If the Contractor fails to notify the Contracting Authority / Entity within thirty (30) days after receipt of such notice, then the Contracting Authority / Entity shall be free to conduct the same on its own behalf. </w:t>
            </w:r>
          </w:p>
          <w:p w14:paraId="0615889B" w14:textId="77777777" w:rsidR="00D36150" w:rsidRPr="00684E51" w:rsidRDefault="00D36150" w:rsidP="00747E7F">
            <w:r w:rsidRPr="00684E51">
              <w:t>The Contracting Authority / Entity shall, at the Contractor’s request, afford all available assistance to the latter in conducting such proceedings, and shall be reimbursed by the Contractor for all reasonable expenses incurred in so doing.</w:t>
            </w:r>
          </w:p>
        </w:tc>
      </w:tr>
      <w:tr w:rsidR="00D36150" w:rsidRPr="00684E51" w14:paraId="72D92E75" w14:textId="77777777" w:rsidTr="00747E7F">
        <w:trPr>
          <w:gridAfter w:val="1"/>
          <w:wAfter w:w="108" w:type="dxa"/>
          <w:trHeight w:val="353"/>
        </w:trPr>
        <w:tc>
          <w:tcPr>
            <w:tcW w:w="1082" w:type="dxa"/>
            <w:gridSpan w:val="2"/>
          </w:tcPr>
          <w:p w14:paraId="72DDB8DC" w14:textId="77777777" w:rsidR="00D36150" w:rsidRPr="00684E51" w:rsidRDefault="00D36150" w:rsidP="00747E7F">
            <w:pPr>
              <w:spacing w:after="120"/>
              <w:rPr>
                <w:b/>
              </w:rPr>
            </w:pPr>
          </w:p>
        </w:tc>
        <w:tc>
          <w:tcPr>
            <w:tcW w:w="8788" w:type="dxa"/>
            <w:gridSpan w:val="3"/>
            <w:hideMark/>
          </w:tcPr>
          <w:p w14:paraId="3F09B7B3" w14:textId="77777777" w:rsidR="00D36150" w:rsidRPr="00684E51" w:rsidRDefault="00D36150" w:rsidP="00747E7F">
            <w:pPr>
              <w:spacing w:after="120"/>
            </w:pPr>
            <w:r w:rsidRPr="00684E51">
              <w:t>The Contracting Authority / Entity shall indemnify and hold harmless the Contractor and its employees and Subcontractors from and against any and all suits, actions or administrative proceedings, which the Contractor may suffer as a result of any infringement or alleged infringement of any patent, model, registered design, trademark, copyright, or other intellectual property right registered or otherwise existing at the date of the Contract arising out of or in connection with any design, data, design, technical specification, data drawing or other documents or materials provided or designed by or on behalf of the Contracting Authority / Entity.</w:t>
            </w:r>
          </w:p>
        </w:tc>
      </w:tr>
      <w:tr w:rsidR="00D36150" w:rsidRPr="00684E51" w14:paraId="519A26B5" w14:textId="77777777" w:rsidTr="00747E7F">
        <w:trPr>
          <w:gridAfter w:val="1"/>
          <w:wAfter w:w="108" w:type="dxa"/>
          <w:trHeight w:val="378"/>
        </w:trPr>
        <w:tc>
          <w:tcPr>
            <w:tcW w:w="9870" w:type="dxa"/>
            <w:gridSpan w:val="5"/>
            <w:hideMark/>
          </w:tcPr>
          <w:p w14:paraId="10D835F1" w14:textId="77777777" w:rsidR="00D36150" w:rsidRPr="00684E51" w:rsidRDefault="00D36150" w:rsidP="00747E7F">
            <w:pPr>
              <w:spacing w:after="120"/>
              <w:ind w:left="360" w:hanging="360"/>
              <w:rPr>
                <w:rFonts w:eastAsia="Arial Unicode MS"/>
                <w:b/>
              </w:rPr>
            </w:pPr>
            <w:bookmarkStart w:id="224" w:name="_Toc72827067"/>
            <w:r w:rsidRPr="00684E51">
              <w:rPr>
                <w:rFonts w:eastAsia="Arial Unicode MS"/>
                <w:b/>
              </w:rPr>
              <w:t xml:space="preserve">Article 23 Limitation of Lability </w:t>
            </w:r>
            <w:bookmarkEnd w:id="224"/>
            <w:r w:rsidRPr="00684E51">
              <w:rPr>
                <w:rFonts w:eastAsia="Arial Unicode MS"/>
                <w:b/>
              </w:rPr>
              <w:t xml:space="preserve"> </w:t>
            </w:r>
          </w:p>
        </w:tc>
      </w:tr>
      <w:tr w:rsidR="00D36150" w:rsidRPr="00684E51" w14:paraId="7686A58E" w14:textId="77777777" w:rsidTr="00747E7F">
        <w:trPr>
          <w:gridAfter w:val="1"/>
          <w:wAfter w:w="108" w:type="dxa"/>
          <w:trHeight w:val="353"/>
        </w:trPr>
        <w:tc>
          <w:tcPr>
            <w:tcW w:w="1082" w:type="dxa"/>
            <w:gridSpan w:val="2"/>
            <w:hideMark/>
          </w:tcPr>
          <w:p w14:paraId="21CBC486" w14:textId="77777777" w:rsidR="00D36150" w:rsidRPr="00684E51" w:rsidRDefault="00D36150" w:rsidP="00747E7F">
            <w:pPr>
              <w:spacing w:after="120"/>
              <w:rPr>
                <w:b/>
                <w:bCs/>
              </w:rPr>
            </w:pPr>
            <w:r w:rsidRPr="00684E51">
              <w:rPr>
                <w:b/>
                <w:bCs/>
              </w:rPr>
              <w:t>23.1</w:t>
            </w:r>
          </w:p>
        </w:tc>
        <w:tc>
          <w:tcPr>
            <w:tcW w:w="8788" w:type="dxa"/>
            <w:gridSpan w:val="3"/>
            <w:vAlign w:val="center"/>
            <w:hideMark/>
          </w:tcPr>
          <w:p w14:paraId="213F0932" w14:textId="77777777" w:rsidR="00D36150" w:rsidRPr="00684E51" w:rsidRDefault="00D36150" w:rsidP="00747E7F">
            <w:pPr>
              <w:spacing w:after="120"/>
            </w:pPr>
            <w:r w:rsidRPr="00684E51">
              <w:t>Except in cases of gross negligence or wilful misconduct:</w:t>
            </w:r>
          </w:p>
          <w:p w14:paraId="0A5085B4" w14:textId="77777777" w:rsidR="00D36150" w:rsidRPr="00684E51" w:rsidRDefault="00D36150" w:rsidP="00D36150">
            <w:pPr>
              <w:numPr>
                <w:ilvl w:val="0"/>
                <w:numId w:val="33"/>
              </w:numPr>
              <w:spacing w:before="0" w:after="120"/>
              <w:ind w:left="480" w:hanging="480"/>
            </w:pPr>
            <w:r w:rsidRPr="00684E51">
              <w:t xml:space="preserve">the Contractor shall not be liable to the Contracting Authority / Entity, for any indirect or consequential loss or damage, that he has as a result of loss of use, loss of production, or loss of profits or interest costs, provided that this exclusion shall not apply to any obligation of the Contractor to pay liquidated damages to the Contracting Authority / Entity; </w:t>
            </w:r>
          </w:p>
          <w:p w14:paraId="4E260941" w14:textId="77777777" w:rsidR="00D36150" w:rsidRPr="00684E51" w:rsidRDefault="00D36150" w:rsidP="00747E7F">
            <w:pPr>
              <w:spacing w:after="120"/>
            </w:pPr>
            <w:r w:rsidRPr="00684E51">
              <w:t>and</w:t>
            </w:r>
          </w:p>
          <w:p w14:paraId="243DEBAA" w14:textId="77777777" w:rsidR="00D36150" w:rsidRPr="00684E51" w:rsidRDefault="00D36150" w:rsidP="00747E7F">
            <w:pPr>
              <w:spacing w:after="120"/>
            </w:pPr>
            <w:r w:rsidRPr="00684E51">
              <w:t xml:space="preserve"> (b) the aggregate liability of the Contractor to the Contracting Authority / Entity, shall not exceed the Contract Price, except for cases of the cost of repairing or replacing defective equipment, or to any obligation of the Contractor to indemnify the Contracting Authority / Entity with respect to patent infringement</w:t>
            </w:r>
          </w:p>
        </w:tc>
      </w:tr>
      <w:tr w:rsidR="00D36150" w:rsidRPr="00684E51" w14:paraId="20BCC308" w14:textId="77777777" w:rsidTr="00747E7F">
        <w:trPr>
          <w:gridAfter w:val="1"/>
          <w:wAfter w:w="108" w:type="dxa"/>
          <w:trHeight w:val="353"/>
        </w:trPr>
        <w:tc>
          <w:tcPr>
            <w:tcW w:w="9870" w:type="dxa"/>
            <w:gridSpan w:val="5"/>
            <w:hideMark/>
          </w:tcPr>
          <w:p w14:paraId="268A3FC2" w14:textId="77777777" w:rsidR="00D36150" w:rsidRPr="00684E51" w:rsidRDefault="00D36150" w:rsidP="00747E7F">
            <w:pPr>
              <w:spacing w:after="120"/>
              <w:ind w:left="360" w:hanging="360"/>
              <w:rPr>
                <w:rFonts w:eastAsia="Arial Unicode MS"/>
                <w:b/>
              </w:rPr>
            </w:pPr>
            <w:bookmarkStart w:id="225" w:name="_Toc72827068"/>
            <w:r w:rsidRPr="00684E51">
              <w:rPr>
                <w:rFonts w:eastAsia="Arial Unicode MS"/>
                <w:b/>
              </w:rPr>
              <w:t xml:space="preserve">Article 24 Changes in laws and regulations </w:t>
            </w:r>
            <w:bookmarkEnd w:id="225"/>
          </w:p>
        </w:tc>
      </w:tr>
      <w:tr w:rsidR="00D36150" w:rsidRPr="00684E51" w14:paraId="0AB42EEF" w14:textId="77777777" w:rsidTr="00747E7F">
        <w:trPr>
          <w:gridAfter w:val="1"/>
          <w:wAfter w:w="108" w:type="dxa"/>
          <w:trHeight w:val="353"/>
        </w:trPr>
        <w:tc>
          <w:tcPr>
            <w:tcW w:w="1082" w:type="dxa"/>
            <w:gridSpan w:val="2"/>
            <w:hideMark/>
          </w:tcPr>
          <w:p w14:paraId="0492BD50" w14:textId="77777777" w:rsidR="00D36150" w:rsidRPr="00684E51" w:rsidRDefault="00D36150" w:rsidP="00747E7F">
            <w:pPr>
              <w:spacing w:after="120"/>
              <w:rPr>
                <w:b/>
                <w:bCs/>
              </w:rPr>
            </w:pPr>
            <w:r w:rsidRPr="00684E51">
              <w:rPr>
                <w:b/>
                <w:bCs/>
              </w:rPr>
              <w:t>24.1</w:t>
            </w:r>
          </w:p>
        </w:tc>
        <w:tc>
          <w:tcPr>
            <w:tcW w:w="8788" w:type="dxa"/>
            <w:gridSpan w:val="3"/>
            <w:vAlign w:val="center"/>
            <w:hideMark/>
          </w:tcPr>
          <w:p w14:paraId="0C754A68" w14:textId="77777777" w:rsidR="00D36150" w:rsidRPr="00684E51" w:rsidRDefault="00D36150" w:rsidP="00747E7F">
            <w:pPr>
              <w:spacing w:after="120"/>
            </w:pPr>
            <w:r w:rsidRPr="00684E51">
              <w:t xml:space="preserve">If, after the date of Tender Submission or signature of the contract, any law or sub-legal act in the Republic of Albania is enacted or amended and affects the conditions, including the Delivery Date and/or the Contract Price, then such Delivery Date and/or Contract Price shall be correspondingly adjusted to the extent that the Contractor has thereby been affected in the performance of any of its obligations under the Contract.  </w:t>
            </w:r>
          </w:p>
        </w:tc>
      </w:tr>
      <w:tr w:rsidR="00D36150" w:rsidRPr="00684E51" w14:paraId="6CF28256" w14:textId="77777777" w:rsidTr="00747E7F">
        <w:trPr>
          <w:gridAfter w:val="1"/>
          <w:wAfter w:w="108" w:type="dxa"/>
          <w:trHeight w:val="353"/>
        </w:trPr>
        <w:tc>
          <w:tcPr>
            <w:tcW w:w="9870" w:type="dxa"/>
            <w:gridSpan w:val="5"/>
            <w:hideMark/>
          </w:tcPr>
          <w:p w14:paraId="3D792E50" w14:textId="77777777" w:rsidR="00D36150" w:rsidRPr="00684E51" w:rsidRDefault="00D36150" w:rsidP="00747E7F">
            <w:pPr>
              <w:spacing w:after="120"/>
              <w:ind w:left="360" w:hanging="360"/>
              <w:rPr>
                <w:rFonts w:eastAsia="Arial Unicode MS"/>
                <w:b/>
              </w:rPr>
            </w:pPr>
            <w:bookmarkStart w:id="226" w:name="_Toc72827069"/>
            <w:r w:rsidRPr="00684E51">
              <w:rPr>
                <w:rFonts w:eastAsia="Arial Unicode MS"/>
                <w:b/>
              </w:rPr>
              <w:t xml:space="preserve">Article 25 Force majeure </w:t>
            </w:r>
            <w:bookmarkEnd w:id="226"/>
          </w:p>
        </w:tc>
      </w:tr>
      <w:tr w:rsidR="00D36150" w:rsidRPr="00684E51" w14:paraId="1A5E2765" w14:textId="77777777" w:rsidTr="00747E7F">
        <w:trPr>
          <w:gridAfter w:val="1"/>
          <w:wAfter w:w="108" w:type="dxa"/>
          <w:trHeight w:val="353"/>
        </w:trPr>
        <w:tc>
          <w:tcPr>
            <w:tcW w:w="1082" w:type="dxa"/>
            <w:gridSpan w:val="2"/>
            <w:hideMark/>
          </w:tcPr>
          <w:p w14:paraId="2E7EFDD3" w14:textId="77777777" w:rsidR="00D36150" w:rsidRPr="00684E51" w:rsidRDefault="00D36150" w:rsidP="00747E7F">
            <w:pPr>
              <w:spacing w:after="120"/>
              <w:rPr>
                <w:b/>
                <w:bCs/>
              </w:rPr>
            </w:pPr>
            <w:r w:rsidRPr="00684E51">
              <w:rPr>
                <w:b/>
                <w:bCs/>
              </w:rPr>
              <w:t>25.1</w:t>
            </w:r>
          </w:p>
        </w:tc>
        <w:tc>
          <w:tcPr>
            <w:tcW w:w="8788" w:type="dxa"/>
            <w:gridSpan w:val="3"/>
            <w:hideMark/>
          </w:tcPr>
          <w:p w14:paraId="58DC66BC" w14:textId="77777777" w:rsidR="00D36150" w:rsidRPr="00684E51" w:rsidRDefault="00D36150" w:rsidP="00747E7F">
            <w:r w:rsidRPr="00684E51">
              <w:t xml:space="preserve">Party’s failure or delay in performing any of its obligations under this Contract will not be deemed a breach of this Contract to the extent that such failure or delay is directly due to any Force Majeure Event </w:t>
            </w:r>
          </w:p>
        </w:tc>
      </w:tr>
      <w:tr w:rsidR="00D36150" w:rsidRPr="00684E51" w14:paraId="66347C65" w14:textId="77777777" w:rsidTr="00747E7F">
        <w:trPr>
          <w:gridAfter w:val="1"/>
          <w:wAfter w:w="108" w:type="dxa"/>
          <w:trHeight w:val="675"/>
        </w:trPr>
        <w:tc>
          <w:tcPr>
            <w:tcW w:w="1082" w:type="dxa"/>
            <w:gridSpan w:val="2"/>
            <w:hideMark/>
          </w:tcPr>
          <w:p w14:paraId="291A1327" w14:textId="77777777" w:rsidR="00D36150" w:rsidRPr="00684E51" w:rsidRDefault="00D36150" w:rsidP="00747E7F">
            <w:pPr>
              <w:spacing w:after="120"/>
              <w:rPr>
                <w:b/>
                <w:bCs/>
              </w:rPr>
            </w:pPr>
            <w:r w:rsidRPr="00684E51">
              <w:rPr>
                <w:b/>
                <w:bCs/>
              </w:rPr>
              <w:t>25.2</w:t>
            </w:r>
          </w:p>
        </w:tc>
        <w:tc>
          <w:tcPr>
            <w:tcW w:w="8788" w:type="dxa"/>
            <w:gridSpan w:val="3"/>
            <w:hideMark/>
          </w:tcPr>
          <w:p w14:paraId="685D8141" w14:textId="77777777" w:rsidR="00D36150" w:rsidRPr="00684E51" w:rsidRDefault="00D36150" w:rsidP="00747E7F">
            <w:pPr>
              <w:pStyle w:val="CommentText"/>
              <w:spacing w:before="0"/>
              <w:jc w:val="both"/>
              <w:rPr>
                <w:sz w:val="24"/>
                <w:szCs w:val="24"/>
                <w:lang w:val="en-GB"/>
              </w:rPr>
            </w:pPr>
            <w:r w:rsidRPr="00684E51">
              <w:rPr>
                <w:sz w:val="24"/>
                <w:szCs w:val="24"/>
                <w:lang w:val="en-GB"/>
              </w:rPr>
              <w:t>For the purposes of this Article, “Force Majeure Event” means an event or situation beyond the control of a Party that is not foreseeable, is unavoidable, and its origin is not due to negligence or lack of care on the part of a Party. Such events may include, but are not limited to, acts of a Party in its sovereign capacity, wars or revolutions, fires, floods, epidemics, quarantine restrictions, and freight embargoes.</w:t>
            </w:r>
          </w:p>
        </w:tc>
      </w:tr>
      <w:tr w:rsidR="00D36150" w:rsidRPr="00684E51" w14:paraId="16A0A87B" w14:textId="77777777" w:rsidTr="00747E7F">
        <w:trPr>
          <w:gridAfter w:val="1"/>
          <w:wAfter w:w="108" w:type="dxa"/>
          <w:trHeight w:val="353"/>
        </w:trPr>
        <w:tc>
          <w:tcPr>
            <w:tcW w:w="1082" w:type="dxa"/>
            <w:gridSpan w:val="2"/>
            <w:hideMark/>
          </w:tcPr>
          <w:p w14:paraId="06950A1C" w14:textId="77777777" w:rsidR="00D36150" w:rsidRPr="00684E51" w:rsidRDefault="00D36150" w:rsidP="00747E7F">
            <w:pPr>
              <w:spacing w:after="120"/>
              <w:rPr>
                <w:b/>
                <w:bCs/>
              </w:rPr>
            </w:pPr>
            <w:r w:rsidRPr="00684E51">
              <w:rPr>
                <w:b/>
                <w:bCs/>
              </w:rPr>
              <w:lastRenderedPageBreak/>
              <w:t>25.3</w:t>
            </w:r>
          </w:p>
        </w:tc>
        <w:tc>
          <w:tcPr>
            <w:tcW w:w="8788" w:type="dxa"/>
            <w:gridSpan w:val="3"/>
            <w:hideMark/>
          </w:tcPr>
          <w:p w14:paraId="1EB1785D" w14:textId="77777777" w:rsidR="00D36150" w:rsidRDefault="00D36150" w:rsidP="00747E7F">
            <w:r w:rsidRPr="00684E51">
              <w:t>If a Force Majeure Event arises, the affected Party shall promptly notify the other Party in writing of such condition and the cause thereof. Unless otherwise directed by the other party in writing, the affected Party shall continue to perform its obligations under the Contract as far as is reasonably practicable, and shall seek all reasonable alternative means for performance not prevented by the Force Majeure Event</w:t>
            </w:r>
            <w:r>
              <w:t>.</w:t>
            </w:r>
          </w:p>
          <w:p w14:paraId="1963575D" w14:textId="77777777" w:rsidR="00D36150" w:rsidRDefault="00D36150" w:rsidP="00747E7F"/>
          <w:p w14:paraId="131B3A84" w14:textId="77777777" w:rsidR="00D36150" w:rsidRPr="00684E51" w:rsidRDefault="00D36150" w:rsidP="00747E7F"/>
        </w:tc>
      </w:tr>
      <w:tr w:rsidR="00D36150" w:rsidRPr="00684E51" w14:paraId="4EAB20C5" w14:textId="77777777" w:rsidTr="00747E7F">
        <w:trPr>
          <w:gridAfter w:val="1"/>
          <w:wAfter w:w="108" w:type="dxa"/>
          <w:trHeight w:val="353"/>
        </w:trPr>
        <w:tc>
          <w:tcPr>
            <w:tcW w:w="9870" w:type="dxa"/>
            <w:gridSpan w:val="5"/>
            <w:hideMark/>
          </w:tcPr>
          <w:p w14:paraId="2C6C37F3" w14:textId="77777777" w:rsidR="00D36150" w:rsidRPr="00684E51" w:rsidRDefault="00D36150" w:rsidP="00747E7F">
            <w:pPr>
              <w:spacing w:after="120"/>
              <w:ind w:left="360" w:hanging="360"/>
              <w:rPr>
                <w:rFonts w:eastAsia="Arial Unicode MS"/>
                <w:b/>
              </w:rPr>
            </w:pPr>
            <w:bookmarkStart w:id="227" w:name="_Toc72827070"/>
            <w:proofErr w:type="gramStart"/>
            <w:r w:rsidRPr="00684E51">
              <w:rPr>
                <w:rFonts w:eastAsia="Arial Unicode MS"/>
                <w:b/>
              </w:rPr>
              <w:t>Article  26</w:t>
            </w:r>
            <w:proofErr w:type="gramEnd"/>
            <w:r w:rsidRPr="00684E51">
              <w:rPr>
                <w:rFonts w:eastAsia="Arial Unicode MS"/>
                <w:b/>
              </w:rPr>
              <w:t xml:space="preserve"> Contract modification </w:t>
            </w:r>
            <w:bookmarkEnd w:id="227"/>
          </w:p>
        </w:tc>
      </w:tr>
      <w:tr w:rsidR="00D36150" w:rsidRPr="00684E51" w14:paraId="454859A7" w14:textId="77777777" w:rsidTr="00747E7F">
        <w:trPr>
          <w:gridAfter w:val="1"/>
          <w:wAfter w:w="108" w:type="dxa"/>
          <w:trHeight w:val="353"/>
        </w:trPr>
        <w:tc>
          <w:tcPr>
            <w:tcW w:w="1082" w:type="dxa"/>
            <w:gridSpan w:val="2"/>
            <w:hideMark/>
          </w:tcPr>
          <w:p w14:paraId="161507F3" w14:textId="77777777" w:rsidR="00D36150" w:rsidRPr="00684E51" w:rsidRDefault="00D36150" w:rsidP="00747E7F">
            <w:pPr>
              <w:spacing w:after="120"/>
              <w:rPr>
                <w:b/>
                <w:bCs/>
              </w:rPr>
            </w:pPr>
            <w:r w:rsidRPr="00684E51">
              <w:rPr>
                <w:b/>
                <w:bCs/>
              </w:rPr>
              <w:t>26.1</w:t>
            </w:r>
          </w:p>
          <w:p w14:paraId="3FDEBBB6" w14:textId="77777777" w:rsidR="00D36150" w:rsidRPr="00684E51" w:rsidRDefault="00D36150" w:rsidP="00747E7F">
            <w:pPr>
              <w:spacing w:after="120"/>
              <w:rPr>
                <w:b/>
                <w:bCs/>
              </w:rPr>
            </w:pPr>
          </w:p>
          <w:p w14:paraId="5ED40510" w14:textId="77777777" w:rsidR="00D36150" w:rsidRPr="00684E51" w:rsidRDefault="00D36150" w:rsidP="00747E7F">
            <w:pPr>
              <w:spacing w:after="120"/>
              <w:rPr>
                <w:b/>
                <w:bCs/>
              </w:rPr>
            </w:pPr>
            <w:r w:rsidRPr="00684E51">
              <w:rPr>
                <w:b/>
                <w:bCs/>
              </w:rPr>
              <w:t>26.2</w:t>
            </w:r>
          </w:p>
        </w:tc>
        <w:tc>
          <w:tcPr>
            <w:tcW w:w="8788" w:type="dxa"/>
            <w:gridSpan w:val="3"/>
            <w:hideMark/>
          </w:tcPr>
          <w:p w14:paraId="06D32FC0" w14:textId="77777777" w:rsidR="00D36150" w:rsidRPr="00684E51" w:rsidRDefault="00D36150" w:rsidP="00747E7F">
            <w:r w:rsidRPr="00684E51">
              <w:t>The Parties may modify the Contract during its duration, only if they fall in one of the situations foreseen in the PPL.</w:t>
            </w:r>
          </w:p>
          <w:p w14:paraId="6EDB92AB" w14:textId="77777777" w:rsidR="00D36150" w:rsidRPr="00684E51" w:rsidRDefault="00D36150" w:rsidP="00747E7F">
            <w:pPr>
              <w:spacing w:after="120"/>
            </w:pPr>
            <w:r w:rsidRPr="00684E51">
              <w:t>The Contracting Authority / Entity may at any time order the Contractor, to make modifications within the general scope of the Contract in any one or more conditions as follows:</w:t>
            </w:r>
          </w:p>
          <w:p w14:paraId="7896939E" w14:textId="77777777" w:rsidR="00D36150" w:rsidRPr="00684E51" w:rsidRDefault="00D36150" w:rsidP="00D36150">
            <w:pPr>
              <w:numPr>
                <w:ilvl w:val="0"/>
                <w:numId w:val="34"/>
              </w:numPr>
              <w:spacing w:before="0" w:after="120"/>
            </w:pPr>
            <w:r w:rsidRPr="00684E51">
              <w:t>corrections in the, designs, drawing or works specifications;</w:t>
            </w:r>
          </w:p>
          <w:p w14:paraId="43AA0B03" w14:textId="77777777" w:rsidR="00D36150" w:rsidRPr="00684E51" w:rsidRDefault="00D36150" w:rsidP="00747E7F">
            <w:pPr>
              <w:spacing w:after="120"/>
            </w:pPr>
            <w:r w:rsidRPr="00684E51">
              <w:t xml:space="preserve">b) correction in materials </w:t>
            </w:r>
          </w:p>
          <w:p w14:paraId="6D753A3E" w14:textId="77777777" w:rsidR="00D36150" w:rsidRPr="00684E51" w:rsidRDefault="00D36150" w:rsidP="00747E7F">
            <w:pPr>
              <w:spacing w:after="120"/>
            </w:pPr>
            <w:r w:rsidRPr="00684E51">
              <w:t>c) correction in quantity.</w:t>
            </w:r>
          </w:p>
        </w:tc>
      </w:tr>
      <w:tr w:rsidR="00D36150" w:rsidRPr="00684E51" w14:paraId="33AA56B4" w14:textId="77777777" w:rsidTr="00747E7F">
        <w:trPr>
          <w:gridAfter w:val="1"/>
          <w:wAfter w:w="108" w:type="dxa"/>
          <w:trHeight w:val="405"/>
        </w:trPr>
        <w:tc>
          <w:tcPr>
            <w:tcW w:w="1082" w:type="dxa"/>
            <w:gridSpan w:val="2"/>
            <w:hideMark/>
          </w:tcPr>
          <w:p w14:paraId="03A442B3" w14:textId="77777777" w:rsidR="00D36150" w:rsidRPr="00684E51" w:rsidRDefault="00D36150" w:rsidP="00747E7F">
            <w:pPr>
              <w:spacing w:after="120"/>
              <w:rPr>
                <w:b/>
                <w:bCs/>
              </w:rPr>
            </w:pPr>
            <w:r w:rsidRPr="00684E51">
              <w:rPr>
                <w:b/>
                <w:bCs/>
              </w:rPr>
              <w:t>26.3</w:t>
            </w:r>
          </w:p>
        </w:tc>
        <w:tc>
          <w:tcPr>
            <w:tcW w:w="8788" w:type="dxa"/>
            <w:gridSpan w:val="3"/>
            <w:hideMark/>
          </w:tcPr>
          <w:p w14:paraId="4F9F7723" w14:textId="77777777" w:rsidR="00D36150" w:rsidRPr="00684E51" w:rsidRDefault="00D36150" w:rsidP="00747E7F">
            <w:r w:rsidRPr="00684E51">
              <w:t>When the modification is accompanied with tan increase of the Contract value, the total value of the modifications shall not exceed 20% of the initial contract value. When several subsequent modifications are made, this limitation shall be applied on the total overall value of all modifications. When the contract contains a price revision clause, the basis for the calculation of the maximum allowed value allowed for modifications shall be the contract value with the updated price.</w:t>
            </w:r>
          </w:p>
        </w:tc>
      </w:tr>
      <w:tr w:rsidR="00D36150" w:rsidRPr="00684E51" w14:paraId="5733F0C3" w14:textId="77777777" w:rsidTr="00747E7F">
        <w:trPr>
          <w:gridAfter w:val="1"/>
          <w:wAfter w:w="108" w:type="dxa"/>
          <w:trHeight w:val="353"/>
        </w:trPr>
        <w:tc>
          <w:tcPr>
            <w:tcW w:w="1082" w:type="dxa"/>
            <w:gridSpan w:val="2"/>
            <w:hideMark/>
          </w:tcPr>
          <w:p w14:paraId="28CCFAD4" w14:textId="77777777" w:rsidR="00D36150" w:rsidRPr="00684E51" w:rsidRDefault="00D36150" w:rsidP="00747E7F">
            <w:pPr>
              <w:spacing w:after="120"/>
              <w:rPr>
                <w:b/>
                <w:bCs/>
              </w:rPr>
            </w:pPr>
            <w:r w:rsidRPr="00684E51">
              <w:rPr>
                <w:b/>
                <w:bCs/>
              </w:rPr>
              <w:t>26.4</w:t>
            </w:r>
          </w:p>
        </w:tc>
        <w:tc>
          <w:tcPr>
            <w:tcW w:w="8788" w:type="dxa"/>
            <w:gridSpan w:val="3"/>
            <w:hideMark/>
          </w:tcPr>
          <w:p w14:paraId="5ABF5CC6" w14:textId="77777777" w:rsidR="00D36150" w:rsidRDefault="00D36150" w:rsidP="00747E7F">
            <w:r w:rsidRPr="00684E51">
              <w:t>No contract modification can be made without the preliminary approval of the Contracting Authority / Entity, accompanied with a written agreement and signed by an authorized representative of the Contractor and Contracting Authority / Entity respectively.</w:t>
            </w:r>
          </w:p>
          <w:p w14:paraId="51D799CB" w14:textId="77777777" w:rsidR="00D36150" w:rsidRPr="00684E51" w:rsidRDefault="00D36150" w:rsidP="00747E7F"/>
        </w:tc>
      </w:tr>
      <w:tr w:rsidR="00D36150" w:rsidRPr="00684E51" w14:paraId="1B405A49" w14:textId="77777777" w:rsidTr="00747E7F">
        <w:trPr>
          <w:gridAfter w:val="1"/>
          <w:wAfter w:w="108" w:type="dxa"/>
          <w:trHeight w:val="353"/>
        </w:trPr>
        <w:tc>
          <w:tcPr>
            <w:tcW w:w="9870" w:type="dxa"/>
            <w:gridSpan w:val="5"/>
            <w:hideMark/>
          </w:tcPr>
          <w:p w14:paraId="7EA857E1" w14:textId="77777777" w:rsidR="00D36150" w:rsidRPr="00684E51" w:rsidRDefault="00D36150" w:rsidP="00747E7F">
            <w:pPr>
              <w:spacing w:after="120"/>
              <w:ind w:left="360" w:hanging="360"/>
              <w:rPr>
                <w:rFonts w:eastAsia="Arial Unicode MS"/>
                <w:b/>
              </w:rPr>
            </w:pPr>
            <w:bookmarkStart w:id="228" w:name="_Toc72827071"/>
            <w:r w:rsidRPr="00684E51">
              <w:rPr>
                <w:rFonts w:eastAsia="Arial Unicode MS"/>
                <w:b/>
              </w:rPr>
              <w:t xml:space="preserve">Article 27 Extension of the duration </w:t>
            </w:r>
            <w:bookmarkEnd w:id="228"/>
          </w:p>
        </w:tc>
      </w:tr>
      <w:tr w:rsidR="00D36150" w:rsidRPr="00684E51" w14:paraId="64B1CF43" w14:textId="77777777" w:rsidTr="00747E7F">
        <w:trPr>
          <w:gridAfter w:val="1"/>
          <w:wAfter w:w="108" w:type="dxa"/>
          <w:trHeight w:val="1719"/>
        </w:trPr>
        <w:tc>
          <w:tcPr>
            <w:tcW w:w="1082" w:type="dxa"/>
            <w:gridSpan w:val="2"/>
            <w:hideMark/>
          </w:tcPr>
          <w:p w14:paraId="0ED46CA0" w14:textId="77777777" w:rsidR="00D36150" w:rsidRPr="00684E51" w:rsidRDefault="00D36150" w:rsidP="00747E7F">
            <w:pPr>
              <w:spacing w:after="120"/>
              <w:rPr>
                <w:b/>
                <w:bCs/>
              </w:rPr>
            </w:pPr>
            <w:r w:rsidRPr="00684E51">
              <w:rPr>
                <w:b/>
                <w:bCs/>
              </w:rPr>
              <w:t>27.1</w:t>
            </w:r>
          </w:p>
          <w:p w14:paraId="06580242" w14:textId="77777777" w:rsidR="00D36150" w:rsidRPr="00684E51" w:rsidRDefault="00D36150" w:rsidP="00747E7F">
            <w:pPr>
              <w:spacing w:after="120"/>
              <w:rPr>
                <w:b/>
                <w:bCs/>
              </w:rPr>
            </w:pPr>
          </w:p>
          <w:p w14:paraId="795B4011" w14:textId="77777777" w:rsidR="00D36150" w:rsidRPr="00684E51" w:rsidRDefault="00D36150" w:rsidP="00747E7F">
            <w:pPr>
              <w:spacing w:after="120"/>
              <w:rPr>
                <w:b/>
                <w:bCs/>
              </w:rPr>
            </w:pPr>
            <w:r w:rsidRPr="00684E51">
              <w:rPr>
                <w:b/>
                <w:bCs/>
              </w:rPr>
              <w:t xml:space="preserve">27.2 </w:t>
            </w:r>
          </w:p>
          <w:p w14:paraId="3CB5BED1" w14:textId="77777777" w:rsidR="00D36150" w:rsidRPr="00684E51" w:rsidRDefault="00D36150" w:rsidP="00747E7F">
            <w:pPr>
              <w:spacing w:after="120"/>
              <w:rPr>
                <w:b/>
                <w:bCs/>
              </w:rPr>
            </w:pPr>
          </w:p>
          <w:p w14:paraId="23662E78" w14:textId="77777777" w:rsidR="00D36150" w:rsidRPr="00684E51" w:rsidRDefault="00D36150" w:rsidP="00747E7F">
            <w:pPr>
              <w:spacing w:after="120"/>
              <w:rPr>
                <w:b/>
                <w:bCs/>
              </w:rPr>
            </w:pPr>
            <w:r w:rsidRPr="00684E51">
              <w:rPr>
                <w:b/>
                <w:bCs/>
              </w:rPr>
              <w:t>27.3</w:t>
            </w:r>
          </w:p>
          <w:p w14:paraId="22118391" w14:textId="77777777" w:rsidR="00D36150" w:rsidRPr="00684E51" w:rsidRDefault="00D36150" w:rsidP="00747E7F">
            <w:pPr>
              <w:spacing w:after="120"/>
              <w:rPr>
                <w:b/>
                <w:bCs/>
              </w:rPr>
            </w:pPr>
          </w:p>
          <w:p w14:paraId="14F12094" w14:textId="77777777" w:rsidR="00D36150" w:rsidRPr="00684E51" w:rsidRDefault="00D36150" w:rsidP="00747E7F">
            <w:pPr>
              <w:spacing w:after="120"/>
              <w:rPr>
                <w:b/>
                <w:bCs/>
              </w:rPr>
            </w:pPr>
          </w:p>
          <w:p w14:paraId="017B8B83" w14:textId="77777777" w:rsidR="00D36150" w:rsidRPr="00684E51" w:rsidRDefault="00D36150" w:rsidP="00747E7F">
            <w:pPr>
              <w:spacing w:after="120"/>
              <w:rPr>
                <w:b/>
                <w:bCs/>
              </w:rPr>
            </w:pPr>
          </w:p>
          <w:p w14:paraId="7BA3C779" w14:textId="77777777" w:rsidR="00D36150" w:rsidRPr="00684E51" w:rsidRDefault="00D36150" w:rsidP="00747E7F">
            <w:pPr>
              <w:spacing w:after="120"/>
              <w:rPr>
                <w:b/>
                <w:bCs/>
              </w:rPr>
            </w:pPr>
          </w:p>
          <w:p w14:paraId="55287793" w14:textId="77777777" w:rsidR="00D36150" w:rsidRPr="00684E51" w:rsidRDefault="00D36150" w:rsidP="00747E7F">
            <w:pPr>
              <w:spacing w:after="120"/>
              <w:rPr>
                <w:b/>
                <w:bCs/>
              </w:rPr>
            </w:pPr>
            <w:r w:rsidRPr="00684E51">
              <w:rPr>
                <w:b/>
                <w:bCs/>
              </w:rPr>
              <w:t xml:space="preserve">27.4 </w:t>
            </w:r>
          </w:p>
          <w:p w14:paraId="0C802922" w14:textId="77777777" w:rsidR="00D36150" w:rsidRPr="00684E51" w:rsidRDefault="00D36150" w:rsidP="00747E7F">
            <w:pPr>
              <w:spacing w:after="120"/>
              <w:rPr>
                <w:b/>
                <w:bCs/>
              </w:rPr>
            </w:pPr>
          </w:p>
          <w:p w14:paraId="2BB6B1F4" w14:textId="77777777" w:rsidR="00D36150" w:rsidRPr="00684E51" w:rsidRDefault="00D36150" w:rsidP="00747E7F">
            <w:pPr>
              <w:spacing w:after="120"/>
              <w:rPr>
                <w:b/>
                <w:bCs/>
              </w:rPr>
            </w:pPr>
            <w:r>
              <w:rPr>
                <w:b/>
                <w:bCs/>
              </w:rPr>
              <w:br/>
            </w:r>
            <w:r w:rsidRPr="00684E51">
              <w:rPr>
                <w:b/>
                <w:bCs/>
              </w:rPr>
              <w:t xml:space="preserve">27.5 </w:t>
            </w:r>
          </w:p>
        </w:tc>
        <w:tc>
          <w:tcPr>
            <w:tcW w:w="8788" w:type="dxa"/>
            <w:gridSpan w:val="3"/>
            <w:hideMark/>
          </w:tcPr>
          <w:p w14:paraId="1AD5A4C0" w14:textId="77777777" w:rsidR="00D36150" w:rsidRPr="00684E51" w:rsidRDefault="00D36150" w:rsidP="00747E7F">
            <w:r w:rsidRPr="00684E51">
              <w:t>Unless otherwise provided, the contractor must start implementing the contract immediately after signing it.</w:t>
            </w:r>
          </w:p>
          <w:p w14:paraId="111E1BB1" w14:textId="77777777" w:rsidR="00D36150" w:rsidRPr="00684E51" w:rsidRDefault="00D36150" w:rsidP="00747E7F">
            <w:r w:rsidRPr="00684E51">
              <w:t>Except when the Contracting Authority / entity agrees to extend the contract duration, it has the right to claim damages for delay in implementation, if the contractor fails to submit the work within the Full Submission Deadline specified in the contract.</w:t>
            </w:r>
          </w:p>
          <w:p w14:paraId="4B1902C8" w14:textId="77777777" w:rsidR="00D36150" w:rsidRPr="00684E51" w:rsidRDefault="00D36150" w:rsidP="00747E7F">
            <w:r w:rsidRPr="00684E51">
              <w:t>If at any time during performance of the Contract, the Contractor or its subcontractors should encounter conditions impeding timely execution of the works object of the contract pursuant to Article 5, the Contractor shall promptly notify the Contracting Authority / entity in writing of the delay, its likely duration, and its cause.  As soon as practicable after receipt of the Contractor’s notice, the Contracting Authority / entity shall evaluate the situation and may at its discretion extend the Contractor’s time for performance, in which case the extension shall be ratified by the Parties by amendment of the Contract.</w:t>
            </w:r>
          </w:p>
          <w:p w14:paraId="198C9650" w14:textId="77777777" w:rsidR="00D36150" w:rsidRPr="00684E51" w:rsidRDefault="00D36150" w:rsidP="00747E7F">
            <w:r w:rsidRPr="00684E51">
              <w:t>Except in the case of Force Majeure, as provided in Article 25, a delay by the Contractor in performing the completion obligations under the contract schedule shall make the Contractor responsible for the payment of liquidated damages in accordance with the provisions of the contract.</w:t>
            </w:r>
          </w:p>
          <w:p w14:paraId="416F44DE" w14:textId="77777777" w:rsidR="00D36150" w:rsidRPr="00684E51" w:rsidRDefault="00D36150" w:rsidP="00747E7F">
            <w:r w:rsidRPr="00684E51">
              <w:t>The Contracting Authority / Entity may agree to extend the term in other circumstances if it is in the public interest to do so. In the event that the contractor encounters conditions that impede timely implementation, the contractor must immediately notify the Contracting Authority / Authority in writing of the delay, cause and proposed delivery or completion date. The Contracting Authority must evaluate the request. If the Contracting Authority / Entity agrees to the delay, the extension shall enter into force upon a written amendment to the contract signed by the Contracting Authority / Entity and the contractor.</w:t>
            </w:r>
          </w:p>
        </w:tc>
      </w:tr>
      <w:tr w:rsidR="00D36150" w:rsidRPr="00684E51" w14:paraId="244850B9" w14:textId="77777777" w:rsidTr="00747E7F">
        <w:trPr>
          <w:gridAfter w:val="1"/>
          <w:wAfter w:w="108" w:type="dxa"/>
          <w:trHeight w:val="353"/>
        </w:trPr>
        <w:tc>
          <w:tcPr>
            <w:tcW w:w="9870" w:type="dxa"/>
            <w:gridSpan w:val="5"/>
            <w:hideMark/>
          </w:tcPr>
          <w:p w14:paraId="14693CA5" w14:textId="77777777" w:rsidR="00D36150" w:rsidRPr="00684E51" w:rsidRDefault="00D36150" w:rsidP="00747E7F">
            <w:pPr>
              <w:spacing w:after="120"/>
              <w:ind w:left="360" w:hanging="360"/>
              <w:rPr>
                <w:rFonts w:eastAsia="Arial Unicode MS"/>
                <w:b/>
              </w:rPr>
            </w:pPr>
            <w:r>
              <w:rPr>
                <w:rFonts w:eastAsia="Arial Unicode MS"/>
                <w:b/>
              </w:rPr>
              <w:lastRenderedPageBreak/>
              <w:br/>
            </w:r>
            <w:r w:rsidRPr="00684E51">
              <w:rPr>
                <w:rFonts w:eastAsia="Arial Unicode MS"/>
                <w:b/>
              </w:rPr>
              <w:t xml:space="preserve">Article 28 Contract termination </w:t>
            </w:r>
          </w:p>
        </w:tc>
      </w:tr>
      <w:tr w:rsidR="00D36150" w:rsidRPr="00684E51" w14:paraId="46AADFD0" w14:textId="77777777" w:rsidTr="00747E7F">
        <w:trPr>
          <w:gridAfter w:val="1"/>
          <w:wAfter w:w="108" w:type="dxa"/>
          <w:trHeight w:val="353"/>
        </w:trPr>
        <w:tc>
          <w:tcPr>
            <w:tcW w:w="1082" w:type="dxa"/>
            <w:gridSpan w:val="2"/>
            <w:hideMark/>
          </w:tcPr>
          <w:p w14:paraId="054D8754" w14:textId="77777777" w:rsidR="00D36150" w:rsidRPr="00684E51" w:rsidRDefault="00D36150" w:rsidP="00747E7F">
            <w:pPr>
              <w:spacing w:after="120"/>
              <w:rPr>
                <w:b/>
                <w:bCs/>
              </w:rPr>
            </w:pPr>
            <w:r w:rsidRPr="00684E51">
              <w:rPr>
                <w:b/>
                <w:bCs/>
              </w:rPr>
              <w:t>28.1</w:t>
            </w:r>
          </w:p>
        </w:tc>
        <w:tc>
          <w:tcPr>
            <w:tcW w:w="8788" w:type="dxa"/>
            <w:gridSpan w:val="3"/>
            <w:hideMark/>
          </w:tcPr>
          <w:p w14:paraId="0A4D44E3" w14:textId="77777777" w:rsidR="00D36150" w:rsidRPr="00684E51" w:rsidRDefault="00D36150" w:rsidP="00747E7F">
            <w:pPr>
              <w:spacing w:after="120"/>
              <w:rPr>
                <w:b/>
              </w:rPr>
            </w:pPr>
            <w:r w:rsidRPr="00684E51">
              <w:rPr>
                <w:b/>
              </w:rPr>
              <w:t xml:space="preserve">Notice to correct </w:t>
            </w:r>
          </w:p>
          <w:p w14:paraId="515861C0" w14:textId="77777777" w:rsidR="00D36150" w:rsidRPr="00684E51" w:rsidRDefault="00D36150" w:rsidP="00747E7F">
            <w:pPr>
              <w:spacing w:after="120"/>
            </w:pPr>
            <w:r w:rsidRPr="00684E51">
              <w:rPr>
                <w:rFonts w:eastAsia="Calibri"/>
              </w:rPr>
              <w:t xml:space="preserve">If the Contractor fails to carry out any obligation under the Contract, the </w:t>
            </w:r>
            <w:r w:rsidRPr="00684E51">
              <w:t>Contracting Authority / Entity</w:t>
            </w:r>
            <w:r w:rsidRPr="00684E51">
              <w:rPr>
                <w:rFonts w:eastAsia="Calibri"/>
              </w:rPr>
              <w:t xml:space="preserve"> may by notice require the Contractor to make good the failure within 15 (fifteen) days.</w:t>
            </w:r>
          </w:p>
        </w:tc>
      </w:tr>
      <w:tr w:rsidR="00D36150" w:rsidRPr="00684E51" w14:paraId="33F753D8" w14:textId="77777777" w:rsidTr="00747E7F">
        <w:trPr>
          <w:gridAfter w:val="1"/>
          <w:wAfter w:w="108" w:type="dxa"/>
          <w:trHeight w:val="353"/>
        </w:trPr>
        <w:tc>
          <w:tcPr>
            <w:tcW w:w="1082" w:type="dxa"/>
            <w:gridSpan w:val="2"/>
            <w:hideMark/>
          </w:tcPr>
          <w:p w14:paraId="2458F8F8" w14:textId="77777777" w:rsidR="00D36150" w:rsidRPr="00684E51" w:rsidRDefault="00D36150" w:rsidP="00747E7F">
            <w:pPr>
              <w:spacing w:after="120"/>
              <w:rPr>
                <w:b/>
                <w:bCs/>
              </w:rPr>
            </w:pPr>
            <w:r w:rsidRPr="00684E51">
              <w:rPr>
                <w:b/>
                <w:bCs/>
              </w:rPr>
              <w:t>28.2</w:t>
            </w:r>
          </w:p>
        </w:tc>
        <w:tc>
          <w:tcPr>
            <w:tcW w:w="8788" w:type="dxa"/>
            <w:gridSpan w:val="3"/>
            <w:hideMark/>
          </w:tcPr>
          <w:p w14:paraId="045403BC" w14:textId="77777777" w:rsidR="00D36150" w:rsidRPr="00684E51" w:rsidRDefault="00D36150" w:rsidP="00747E7F">
            <w:pPr>
              <w:spacing w:after="120"/>
              <w:rPr>
                <w:b/>
              </w:rPr>
            </w:pPr>
            <w:r w:rsidRPr="00684E51">
              <w:rPr>
                <w:b/>
              </w:rPr>
              <w:t xml:space="preserve">Termination for default </w:t>
            </w:r>
          </w:p>
          <w:p w14:paraId="261FFB45" w14:textId="77777777" w:rsidR="00D36150" w:rsidRPr="00684E51" w:rsidRDefault="00D36150" w:rsidP="00747E7F">
            <w:pPr>
              <w:spacing w:after="120"/>
            </w:pPr>
            <w:r w:rsidRPr="00684E51">
              <w:t>The Contracting Authority / Entity, without prejudice to any other remedy for breach of Contract may, by written notice of default sent to the Contractor, terminate the Contract in whole or in part:</w:t>
            </w:r>
          </w:p>
        </w:tc>
      </w:tr>
      <w:tr w:rsidR="00D36150" w:rsidRPr="00684E51" w14:paraId="6EAD8F1B" w14:textId="77777777" w:rsidTr="00747E7F">
        <w:trPr>
          <w:gridAfter w:val="1"/>
          <w:wAfter w:w="108" w:type="dxa"/>
          <w:trHeight w:val="353"/>
        </w:trPr>
        <w:tc>
          <w:tcPr>
            <w:tcW w:w="1082" w:type="dxa"/>
            <w:gridSpan w:val="2"/>
          </w:tcPr>
          <w:p w14:paraId="32584DC7" w14:textId="77777777" w:rsidR="00D36150" w:rsidRPr="00684E51" w:rsidRDefault="00D36150" w:rsidP="00747E7F">
            <w:pPr>
              <w:spacing w:after="120"/>
              <w:rPr>
                <w:b/>
                <w:bCs/>
              </w:rPr>
            </w:pPr>
          </w:p>
        </w:tc>
        <w:tc>
          <w:tcPr>
            <w:tcW w:w="8788" w:type="dxa"/>
            <w:gridSpan w:val="3"/>
            <w:hideMark/>
          </w:tcPr>
          <w:p w14:paraId="00AC89A3" w14:textId="77777777" w:rsidR="00D36150" w:rsidRPr="00684E51" w:rsidRDefault="00D36150" w:rsidP="00D36150">
            <w:pPr>
              <w:numPr>
                <w:ilvl w:val="0"/>
                <w:numId w:val="35"/>
              </w:numPr>
              <w:spacing w:before="0" w:after="120"/>
            </w:pPr>
            <w:r w:rsidRPr="00684E51">
              <w:t xml:space="preserve"> if the Contractor has failed to execute the works within the period specified in the contract or given period  </w:t>
            </w:r>
          </w:p>
          <w:p w14:paraId="7628EA7C" w14:textId="77777777" w:rsidR="00D36150" w:rsidRPr="00684E51" w:rsidRDefault="00D36150" w:rsidP="00747E7F">
            <w:pPr>
              <w:spacing w:after="120"/>
            </w:pPr>
            <w:r w:rsidRPr="00684E51">
              <w:t xml:space="preserve">or </w:t>
            </w:r>
          </w:p>
          <w:p w14:paraId="1AB880B3" w14:textId="77777777" w:rsidR="00D36150" w:rsidRPr="00684E51" w:rsidRDefault="00D36150" w:rsidP="00D36150">
            <w:pPr>
              <w:numPr>
                <w:ilvl w:val="0"/>
                <w:numId w:val="35"/>
              </w:numPr>
              <w:spacing w:before="0" w:after="120"/>
            </w:pPr>
            <w:r w:rsidRPr="00684E51">
              <w:t xml:space="preserve"> if the Contractor fails to fulfil any other contract obligation; </w:t>
            </w:r>
          </w:p>
          <w:p w14:paraId="332E1664" w14:textId="77777777" w:rsidR="00D36150" w:rsidRPr="00684E51" w:rsidRDefault="00D36150" w:rsidP="00D36150">
            <w:pPr>
              <w:numPr>
                <w:ilvl w:val="0"/>
                <w:numId w:val="35"/>
              </w:numPr>
              <w:spacing w:before="0" w:after="120"/>
            </w:pPr>
            <w:r w:rsidRPr="00684E51">
              <w:t>if it is proven that the Contractor, is engaged in Prohibited Practices, as defined in Article 2, in competing for, or in executing the Contract.</w:t>
            </w:r>
          </w:p>
          <w:p w14:paraId="0A1DB91F" w14:textId="77777777" w:rsidR="00D36150" w:rsidRPr="00684E51" w:rsidRDefault="00D36150" w:rsidP="00747E7F">
            <w:pPr>
              <w:spacing w:after="120"/>
            </w:pPr>
          </w:p>
          <w:p w14:paraId="315395FB" w14:textId="77777777" w:rsidR="00D36150" w:rsidRPr="00684E51" w:rsidRDefault="00D36150" w:rsidP="00747E7F">
            <w:pPr>
              <w:spacing w:after="120"/>
            </w:pPr>
            <w:r w:rsidRPr="00684E51">
              <w:t>All materials, Site Construction and Completed Works will become the property of the Contracting Authority / Entity if the contract is terminated for non-fulfilment of its terms.</w:t>
            </w:r>
          </w:p>
        </w:tc>
      </w:tr>
      <w:tr w:rsidR="00D36150" w:rsidRPr="00684E51" w14:paraId="63CBB714" w14:textId="77777777" w:rsidTr="00747E7F">
        <w:trPr>
          <w:gridAfter w:val="1"/>
          <w:wAfter w:w="108" w:type="dxa"/>
          <w:trHeight w:val="4941"/>
        </w:trPr>
        <w:tc>
          <w:tcPr>
            <w:tcW w:w="1082" w:type="dxa"/>
            <w:gridSpan w:val="2"/>
            <w:hideMark/>
          </w:tcPr>
          <w:p w14:paraId="1357DF3F" w14:textId="77777777" w:rsidR="00D36150" w:rsidRPr="00684E51" w:rsidRDefault="00D36150" w:rsidP="00747E7F">
            <w:pPr>
              <w:spacing w:after="120"/>
              <w:rPr>
                <w:b/>
                <w:bCs/>
              </w:rPr>
            </w:pPr>
            <w:r w:rsidRPr="00684E51">
              <w:rPr>
                <w:b/>
                <w:bCs/>
              </w:rPr>
              <w:t>Article 29</w:t>
            </w:r>
          </w:p>
          <w:p w14:paraId="2D1C1EAC" w14:textId="77777777" w:rsidR="00D36150" w:rsidRPr="00684E51" w:rsidRDefault="00D36150" w:rsidP="00747E7F">
            <w:pPr>
              <w:spacing w:after="120"/>
              <w:rPr>
                <w:b/>
                <w:bCs/>
              </w:rPr>
            </w:pPr>
          </w:p>
          <w:p w14:paraId="2AD17B76" w14:textId="77777777" w:rsidR="00D36150" w:rsidRPr="00684E51" w:rsidRDefault="00D36150" w:rsidP="00747E7F">
            <w:pPr>
              <w:spacing w:after="120"/>
              <w:rPr>
                <w:b/>
                <w:bCs/>
              </w:rPr>
            </w:pPr>
          </w:p>
          <w:p w14:paraId="417A2294" w14:textId="77777777" w:rsidR="00D36150" w:rsidRPr="00684E51" w:rsidRDefault="00D36150" w:rsidP="00747E7F">
            <w:pPr>
              <w:spacing w:after="120"/>
              <w:rPr>
                <w:b/>
                <w:bCs/>
              </w:rPr>
            </w:pPr>
          </w:p>
          <w:p w14:paraId="058D50E6" w14:textId="77777777" w:rsidR="00D36150" w:rsidRPr="00684E51" w:rsidRDefault="00D36150" w:rsidP="00747E7F">
            <w:pPr>
              <w:spacing w:after="120"/>
              <w:rPr>
                <w:b/>
                <w:bCs/>
              </w:rPr>
            </w:pPr>
          </w:p>
          <w:p w14:paraId="196545D3" w14:textId="77777777" w:rsidR="00D36150" w:rsidRPr="00E7716A" w:rsidRDefault="00D36150" w:rsidP="00747E7F">
            <w:pPr>
              <w:spacing w:after="120"/>
              <w:rPr>
                <w:b/>
                <w:bCs/>
                <w:sz w:val="10"/>
                <w:szCs w:val="10"/>
              </w:rPr>
            </w:pPr>
          </w:p>
          <w:p w14:paraId="5D3460F4" w14:textId="77777777" w:rsidR="00D36150" w:rsidRPr="00684E51" w:rsidRDefault="00D36150" w:rsidP="00747E7F">
            <w:pPr>
              <w:spacing w:after="120"/>
              <w:rPr>
                <w:b/>
                <w:bCs/>
              </w:rPr>
            </w:pPr>
            <w:r w:rsidRPr="00684E51">
              <w:rPr>
                <w:b/>
                <w:bCs/>
              </w:rPr>
              <w:t>Article 30</w:t>
            </w:r>
          </w:p>
          <w:p w14:paraId="3D785E69" w14:textId="77777777" w:rsidR="00D36150" w:rsidRPr="00684E51" w:rsidRDefault="00D36150" w:rsidP="00747E7F">
            <w:pPr>
              <w:spacing w:after="120"/>
              <w:rPr>
                <w:b/>
                <w:bCs/>
              </w:rPr>
            </w:pPr>
          </w:p>
          <w:p w14:paraId="4DCABFF4" w14:textId="77777777" w:rsidR="00D36150" w:rsidRPr="00684E51" w:rsidRDefault="00D36150" w:rsidP="00747E7F">
            <w:pPr>
              <w:spacing w:after="120"/>
              <w:rPr>
                <w:b/>
                <w:bCs/>
              </w:rPr>
            </w:pPr>
          </w:p>
          <w:p w14:paraId="7632DD5D" w14:textId="77777777" w:rsidR="00D36150" w:rsidRPr="00684E51" w:rsidRDefault="00D36150" w:rsidP="00747E7F">
            <w:pPr>
              <w:spacing w:after="120"/>
              <w:rPr>
                <w:b/>
                <w:bCs/>
              </w:rPr>
            </w:pPr>
          </w:p>
        </w:tc>
        <w:tc>
          <w:tcPr>
            <w:tcW w:w="8788" w:type="dxa"/>
            <w:gridSpan w:val="3"/>
            <w:hideMark/>
          </w:tcPr>
          <w:p w14:paraId="18631DF1" w14:textId="77777777" w:rsidR="00D36150" w:rsidRPr="00684E51" w:rsidRDefault="00D36150" w:rsidP="00747E7F">
            <w:pPr>
              <w:spacing w:after="120"/>
              <w:rPr>
                <w:b/>
              </w:rPr>
            </w:pPr>
            <w:r w:rsidRPr="00684E51">
              <w:rPr>
                <w:b/>
              </w:rPr>
              <w:t xml:space="preserve">Termination for insolvency </w:t>
            </w:r>
          </w:p>
          <w:p w14:paraId="2D80626C" w14:textId="77777777" w:rsidR="00D36150" w:rsidRPr="00684E51" w:rsidRDefault="00D36150" w:rsidP="00747E7F">
            <w:pPr>
              <w:spacing w:after="120"/>
            </w:pPr>
            <w:r w:rsidRPr="00684E51">
              <w:t>The Contracting Authority / Entity</w:t>
            </w:r>
            <w:r w:rsidRPr="00684E51" w:rsidDel="00F058DC">
              <w:t xml:space="preserve"> </w:t>
            </w:r>
            <w:r w:rsidRPr="00684E51">
              <w:t>shall terminate the Contract at any time by giving notice to the Contractor if the Contractor becomes bankrupt. The Contractor terminates the contract at any time is the purchaser becomes insolvent. In this event, termination will be without compensation to the Contractor, provided that such termination will not prejudice or affect any right of action or remedy that has accrued or will accrue thereafter to the Contracting Authority / Entity.</w:t>
            </w:r>
            <w:r>
              <w:br/>
            </w:r>
          </w:p>
          <w:p w14:paraId="314C81BB" w14:textId="77777777" w:rsidR="00D36150" w:rsidRPr="00684E51" w:rsidRDefault="00D36150" w:rsidP="00747E7F">
            <w:pPr>
              <w:tabs>
                <w:tab w:val="left" w:pos="576"/>
                <w:tab w:val="left" w:leader="underscore" w:pos="8640"/>
              </w:tabs>
            </w:pPr>
            <w:r w:rsidRPr="00684E51">
              <w:rPr>
                <w:b/>
              </w:rPr>
              <w:t xml:space="preserve">Termination due to public interest </w:t>
            </w:r>
          </w:p>
          <w:p w14:paraId="5F19BB1F" w14:textId="77777777" w:rsidR="00D36150" w:rsidRPr="00684E51" w:rsidRDefault="00D36150" w:rsidP="00747E7F">
            <w:pPr>
              <w:tabs>
                <w:tab w:val="left" w:pos="576"/>
                <w:tab w:val="left" w:leader="underscore" w:pos="8640"/>
              </w:tabs>
            </w:pPr>
            <w:r w:rsidRPr="00684E51">
              <w:t>a) The Contracting Authority / Entity may terminate the contract at any time if it deems that this should done to best serve the public interests.</w:t>
            </w:r>
          </w:p>
          <w:p w14:paraId="792C8C72" w14:textId="77777777" w:rsidR="00D36150" w:rsidRPr="00684E51" w:rsidRDefault="00D36150" w:rsidP="00747E7F">
            <w:pPr>
              <w:tabs>
                <w:tab w:val="left" w:pos="576"/>
                <w:tab w:val="left" w:leader="underscore" w:pos="8640"/>
              </w:tabs>
            </w:pPr>
            <w:r w:rsidRPr="00684E51">
              <w:t>b) The Contracting Authority / Entity</w:t>
            </w:r>
            <w:r w:rsidRPr="00684E51" w:rsidDel="00F058DC">
              <w:t xml:space="preserve"> </w:t>
            </w:r>
            <w:r w:rsidRPr="00684E51">
              <w:t>shall notify the Contractor in writing on the termination.</w:t>
            </w:r>
          </w:p>
          <w:p w14:paraId="3D14D8BE" w14:textId="77777777" w:rsidR="00D36150" w:rsidRPr="00684E51" w:rsidRDefault="00D36150" w:rsidP="00747E7F">
            <w:pPr>
              <w:spacing w:after="120"/>
            </w:pPr>
            <w:r w:rsidRPr="00684E51">
              <w:t>c) The Contracting Authority / Entity</w:t>
            </w:r>
            <w:r w:rsidRPr="00684E51" w:rsidDel="00F058DC">
              <w:t xml:space="preserve"> </w:t>
            </w:r>
            <w:r w:rsidRPr="00684E51">
              <w:t>shall pay the Contractor for all works which have been delivered prior to termination and shall pay to the Contractor damages incurred. In calculating the amount of damages, the Contractor will be required to take all necessary actions to minimize the damages.</w:t>
            </w:r>
          </w:p>
        </w:tc>
      </w:tr>
      <w:tr w:rsidR="00D36150" w:rsidRPr="00684E51" w14:paraId="18E1CA43" w14:textId="77777777" w:rsidTr="00747E7F">
        <w:trPr>
          <w:gridAfter w:val="1"/>
          <w:wAfter w:w="108" w:type="dxa"/>
          <w:trHeight w:val="81"/>
        </w:trPr>
        <w:tc>
          <w:tcPr>
            <w:tcW w:w="9870" w:type="dxa"/>
            <w:gridSpan w:val="5"/>
          </w:tcPr>
          <w:p w14:paraId="193B741A" w14:textId="77777777" w:rsidR="00D36150" w:rsidRPr="00684E51" w:rsidRDefault="00D36150" w:rsidP="00747E7F">
            <w:pPr>
              <w:spacing w:after="120"/>
              <w:rPr>
                <w:rFonts w:eastAsia="Arial Unicode MS"/>
                <w:b/>
              </w:rPr>
            </w:pPr>
          </w:p>
        </w:tc>
      </w:tr>
    </w:tbl>
    <w:p w14:paraId="29192463" w14:textId="77777777" w:rsidR="00D36150" w:rsidRPr="00684E51" w:rsidRDefault="00D36150" w:rsidP="00D36150">
      <w:pPr>
        <w:rPr>
          <w:b/>
        </w:rPr>
      </w:pPr>
      <w:r w:rsidRPr="00684E51">
        <w:rPr>
          <w:b/>
        </w:rPr>
        <w:t xml:space="preserve">Article 31 Settlement of disputes </w:t>
      </w:r>
    </w:p>
    <w:p w14:paraId="4495BEB5" w14:textId="77777777" w:rsidR="00D36150" w:rsidRPr="00684E51" w:rsidRDefault="00D36150" w:rsidP="00D36150">
      <w:pPr>
        <w:ind w:left="960" w:hanging="960"/>
      </w:pPr>
      <w:r w:rsidRPr="00684E51">
        <w:rPr>
          <w:b/>
        </w:rPr>
        <w:t xml:space="preserve">31.1 </w:t>
      </w:r>
      <w:r w:rsidRPr="00684E51">
        <w:rPr>
          <w:b/>
        </w:rPr>
        <w:tab/>
      </w:r>
      <w:r w:rsidRPr="00684E51">
        <w:t>The Contracting Authority / Entity</w:t>
      </w:r>
      <w:r w:rsidRPr="00684E51" w:rsidDel="00F058DC">
        <w:t xml:space="preserve"> </w:t>
      </w:r>
      <w:r w:rsidRPr="00684E51">
        <w:t>and the Contractor shall make every effort to settle amicably through direct negotiations any dispute which may arise between them during the execution of the Contract.</w:t>
      </w:r>
    </w:p>
    <w:p w14:paraId="3FC2104D" w14:textId="77777777" w:rsidR="00D36150" w:rsidRPr="00684E51" w:rsidRDefault="00D36150" w:rsidP="00D36150">
      <w:pPr>
        <w:ind w:right="102" w:hanging="11"/>
      </w:pPr>
      <w:r w:rsidRPr="00684E51">
        <w:rPr>
          <w:b/>
        </w:rPr>
        <w:t>31.2</w:t>
      </w:r>
      <w:r w:rsidRPr="00684E51">
        <w:rPr>
          <w:b/>
        </w:rPr>
        <w:tab/>
      </w:r>
      <w:r>
        <w:rPr>
          <w:b/>
        </w:rPr>
        <w:t xml:space="preserve">    </w:t>
      </w:r>
      <w:r w:rsidRPr="00684E51">
        <w:t xml:space="preserve">If the parties fail to resolve their dispute by such mutual consultation, then either Party </w:t>
      </w:r>
      <w:r>
        <w:br/>
        <w:t xml:space="preserve">                </w:t>
      </w:r>
      <w:r w:rsidRPr="00684E51">
        <w:t>may notify the other Party of its intention to go to Court.</w:t>
      </w:r>
    </w:p>
    <w:p w14:paraId="12F83F0E" w14:textId="77777777" w:rsidR="00D36150" w:rsidRPr="00684E51" w:rsidRDefault="00D36150" w:rsidP="00D36150">
      <w:pPr>
        <w:ind w:right="102" w:hanging="11"/>
      </w:pPr>
    </w:p>
    <w:p w14:paraId="5897B0D6" w14:textId="77777777" w:rsidR="00D36150" w:rsidRPr="00684E51" w:rsidRDefault="00D36150" w:rsidP="00D36150">
      <w:pPr>
        <w:ind w:right="102" w:hanging="11"/>
      </w:pPr>
    </w:p>
    <w:p w14:paraId="4E67D6C9" w14:textId="77777777" w:rsidR="00D36150" w:rsidRPr="00684E51" w:rsidRDefault="00D36150" w:rsidP="00D36150">
      <w:pPr>
        <w:ind w:right="102" w:hanging="11"/>
      </w:pPr>
    </w:p>
    <w:p w14:paraId="00A7BD15" w14:textId="77777777" w:rsidR="00D36150" w:rsidRPr="00684E51" w:rsidRDefault="00D36150" w:rsidP="00D36150">
      <w:pPr>
        <w:ind w:right="102" w:hanging="11"/>
      </w:pPr>
    </w:p>
    <w:p w14:paraId="3E0D7CDC" w14:textId="77777777" w:rsidR="00D36150" w:rsidRPr="00684E51" w:rsidRDefault="00D36150" w:rsidP="00D36150">
      <w:pPr>
        <w:ind w:right="102" w:hanging="11"/>
      </w:pPr>
    </w:p>
    <w:p w14:paraId="267BE089" w14:textId="77777777" w:rsidR="00D36150" w:rsidRPr="00684E51" w:rsidRDefault="00D36150" w:rsidP="00D36150">
      <w:pPr>
        <w:ind w:right="102" w:hanging="11"/>
      </w:pPr>
    </w:p>
    <w:p w14:paraId="7961BA30" w14:textId="77777777" w:rsidR="00D36150" w:rsidRPr="00684E51" w:rsidRDefault="00D36150" w:rsidP="00D36150">
      <w:pPr>
        <w:ind w:right="102" w:hanging="11"/>
      </w:pPr>
    </w:p>
    <w:p w14:paraId="3530BC26" w14:textId="77777777" w:rsidR="00D36150" w:rsidRPr="00684E51" w:rsidRDefault="00D36150" w:rsidP="00D36150">
      <w:pPr>
        <w:ind w:right="102" w:hanging="11"/>
      </w:pPr>
    </w:p>
    <w:p w14:paraId="29AEC942" w14:textId="77777777" w:rsidR="00D36150" w:rsidRPr="00684E51" w:rsidRDefault="00D36150" w:rsidP="00D36150">
      <w:pPr>
        <w:ind w:right="102" w:hanging="11"/>
      </w:pPr>
    </w:p>
    <w:p w14:paraId="316BBF72" w14:textId="77777777" w:rsidR="00D36150" w:rsidRPr="00684E51" w:rsidRDefault="00D36150" w:rsidP="00D36150">
      <w:pPr>
        <w:ind w:right="102" w:hanging="11"/>
      </w:pPr>
    </w:p>
    <w:p w14:paraId="0D9C436C" w14:textId="77777777" w:rsidR="00D36150" w:rsidRPr="00684E51" w:rsidRDefault="00D36150" w:rsidP="00D36150">
      <w:pPr>
        <w:ind w:right="102" w:hanging="11"/>
      </w:pPr>
    </w:p>
    <w:p w14:paraId="3ED332E4" w14:textId="77777777" w:rsidR="00D36150" w:rsidRPr="00684E51" w:rsidRDefault="00D36150" w:rsidP="00D36150">
      <w:pPr>
        <w:ind w:right="102" w:hanging="11"/>
      </w:pPr>
    </w:p>
    <w:p w14:paraId="4754388F" w14:textId="77777777" w:rsidR="00D36150" w:rsidRPr="00684E51" w:rsidRDefault="00D36150" w:rsidP="00D36150">
      <w:pPr>
        <w:ind w:right="102" w:hanging="11"/>
      </w:pPr>
    </w:p>
    <w:p w14:paraId="050A96BA" w14:textId="77777777" w:rsidR="00D36150" w:rsidRPr="00684E51" w:rsidRDefault="00D36150" w:rsidP="00D36150">
      <w:pPr>
        <w:ind w:right="102" w:hanging="11"/>
      </w:pPr>
    </w:p>
    <w:p w14:paraId="024509B5" w14:textId="77777777" w:rsidR="00D36150" w:rsidRPr="00684E51" w:rsidRDefault="00D36150" w:rsidP="00D36150">
      <w:pPr>
        <w:ind w:right="102" w:hanging="11"/>
      </w:pPr>
    </w:p>
    <w:p w14:paraId="2D9217B5" w14:textId="77777777" w:rsidR="00D36150" w:rsidRPr="00684E51" w:rsidRDefault="00D36150" w:rsidP="00D36150">
      <w:pPr>
        <w:ind w:right="102" w:hanging="11"/>
      </w:pPr>
    </w:p>
    <w:p w14:paraId="58A44203" w14:textId="77777777" w:rsidR="00D36150" w:rsidRPr="00684E51" w:rsidRDefault="00D36150" w:rsidP="00D36150">
      <w:pPr>
        <w:ind w:right="102" w:hanging="11"/>
      </w:pPr>
    </w:p>
    <w:p w14:paraId="308553F8" w14:textId="77777777" w:rsidR="00D36150" w:rsidRPr="00684E51" w:rsidRDefault="00D36150" w:rsidP="00D36150">
      <w:pPr>
        <w:ind w:right="102" w:hanging="11"/>
      </w:pPr>
    </w:p>
    <w:p w14:paraId="05F313A2" w14:textId="77777777" w:rsidR="00D36150" w:rsidRPr="00684E51" w:rsidRDefault="00D36150" w:rsidP="00D36150">
      <w:pPr>
        <w:ind w:right="102" w:hanging="11"/>
      </w:pPr>
    </w:p>
    <w:p w14:paraId="5944ECB7" w14:textId="77777777" w:rsidR="00D36150" w:rsidRPr="00684E51" w:rsidRDefault="00D36150" w:rsidP="00D36150">
      <w:pPr>
        <w:ind w:right="102" w:hanging="11"/>
      </w:pPr>
    </w:p>
    <w:p w14:paraId="443A1188" w14:textId="77777777" w:rsidR="00D36150" w:rsidRPr="00684E51" w:rsidRDefault="00D36150" w:rsidP="00D36150">
      <w:pPr>
        <w:ind w:right="102" w:hanging="11"/>
      </w:pPr>
    </w:p>
    <w:p w14:paraId="02BF5B36" w14:textId="77777777" w:rsidR="00D36150" w:rsidRPr="00684E51" w:rsidRDefault="00D36150" w:rsidP="00D36150">
      <w:pPr>
        <w:ind w:right="102" w:hanging="11"/>
      </w:pPr>
    </w:p>
    <w:p w14:paraId="021AE111" w14:textId="77777777" w:rsidR="00D36150" w:rsidRDefault="00D36150" w:rsidP="00D36150">
      <w:r>
        <w:br w:type="page"/>
      </w:r>
    </w:p>
    <w:tbl>
      <w:tblPr>
        <w:tblW w:w="5150" w:type="pct"/>
        <w:tblLayout w:type="fixed"/>
        <w:tblLook w:val="00A0" w:firstRow="1" w:lastRow="0" w:firstColumn="1" w:lastColumn="0" w:noHBand="0" w:noVBand="0"/>
      </w:tblPr>
      <w:tblGrid>
        <w:gridCol w:w="544"/>
        <w:gridCol w:w="477"/>
        <w:gridCol w:w="8760"/>
      </w:tblGrid>
      <w:tr w:rsidR="00D36150" w:rsidRPr="00684E51" w14:paraId="534764D4" w14:textId="77777777" w:rsidTr="00747E7F">
        <w:tc>
          <w:tcPr>
            <w:tcW w:w="522" w:type="pct"/>
            <w:gridSpan w:val="2"/>
            <w:vAlign w:val="center"/>
            <w:hideMark/>
          </w:tcPr>
          <w:p w14:paraId="5C38F05D" w14:textId="77777777" w:rsidR="00D36150" w:rsidRPr="00684E51" w:rsidRDefault="00D36150" w:rsidP="00747E7F">
            <w:pPr>
              <w:keepNext/>
              <w:spacing w:after="120"/>
              <w:rPr>
                <w:b/>
              </w:rPr>
            </w:pPr>
            <w:r w:rsidRPr="00684E51">
              <w:rPr>
                <w:b/>
              </w:rPr>
              <w:lastRenderedPageBreak/>
              <w:tab/>
              <w:t xml:space="preserve"> </w:t>
            </w:r>
          </w:p>
        </w:tc>
        <w:tc>
          <w:tcPr>
            <w:tcW w:w="4478" w:type="pct"/>
            <w:vAlign w:val="center"/>
            <w:hideMark/>
          </w:tcPr>
          <w:p w14:paraId="0F6A108D" w14:textId="77777777" w:rsidR="00D36150" w:rsidRDefault="00D36150" w:rsidP="00747E7F">
            <w:pPr>
              <w:rPr>
                <w:b/>
                <w:bCs/>
              </w:rPr>
            </w:pPr>
            <w:r w:rsidRPr="00684E51">
              <w:rPr>
                <w:b/>
                <w:bCs/>
              </w:rPr>
              <w:t xml:space="preserve">Appendix </w:t>
            </w:r>
            <w:proofErr w:type="gramStart"/>
            <w:r w:rsidRPr="00684E51">
              <w:rPr>
                <w:b/>
                <w:bCs/>
              </w:rPr>
              <w:t xml:space="preserve">19 </w:t>
            </w:r>
            <w:r>
              <w:rPr>
                <w:b/>
                <w:bCs/>
              </w:rPr>
              <w:t xml:space="preserve"> -</w:t>
            </w:r>
            <w:proofErr w:type="gramEnd"/>
            <w:r>
              <w:rPr>
                <w:b/>
                <w:bCs/>
              </w:rPr>
              <w:t xml:space="preserve"> NOT APPLICABLE</w:t>
            </w:r>
          </w:p>
          <w:p w14:paraId="7309AB37" w14:textId="77777777" w:rsidR="00D36150" w:rsidRPr="00684E51" w:rsidRDefault="00D36150" w:rsidP="00747E7F">
            <w:pPr>
              <w:rPr>
                <w:b/>
                <w:bCs/>
              </w:rPr>
            </w:pPr>
          </w:p>
          <w:p w14:paraId="54FA4D72" w14:textId="77777777" w:rsidR="00D36150" w:rsidRPr="00684E51" w:rsidRDefault="00D36150" w:rsidP="00747E7F">
            <w:pPr>
              <w:keepNext/>
              <w:spacing w:after="120"/>
              <w:jc w:val="center"/>
              <w:rPr>
                <w:b/>
              </w:rPr>
            </w:pPr>
            <w:r w:rsidRPr="00684E51">
              <w:rPr>
                <w:b/>
              </w:rPr>
              <w:t xml:space="preserve">SPECIAL CONTRACT CONDITIONS </w:t>
            </w:r>
          </w:p>
          <w:p w14:paraId="217A00FB" w14:textId="77777777" w:rsidR="00D36150" w:rsidRPr="00684E51" w:rsidRDefault="00D36150" w:rsidP="00747E7F">
            <w:pPr>
              <w:keepNext/>
              <w:spacing w:after="120"/>
            </w:pPr>
            <w:r w:rsidRPr="00684E51">
              <w:t>The following special conditions of the Contract shall complement the GCC. In the event of a conflict, the SCC shall prevail over the GCC.</w:t>
            </w:r>
          </w:p>
          <w:p w14:paraId="60846C9B" w14:textId="77777777" w:rsidR="00D36150" w:rsidRPr="00684E51" w:rsidRDefault="00D36150" w:rsidP="00747E7F">
            <w:pPr>
              <w:keepNext/>
              <w:spacing w:after="120"/>
            </w:pPr>
          </w:p>
        </w:tc>
      </w:tr>
      <w:tr w:rsidR="00D36150" w:rsidRPr="00684E51" w14:paraId="12C7F462" w14:textId="77777777" w:rsidTr="00747E7F">
        <w:trPr>
          <w:trHeight w:val="416"/>
        </w:trPr>
        <w:tc>
          <w:tcPr>
            <w:tcW w:w="522" w:type="pct"/>
            <w:gridSpan w:val="2"/>
          </w:tcPr>
          <w:p w14:paraId="74F3EFC8" w14:textId="77777777" w:rsidR="00D36150" w:rsidRPr="00684E51" w:rsidRDefault="00D36150" w:rsidP="00747E7F">
            <w:pPr>
              <w:spacing w:after="120"/>
              <w:rPr>
                <w:b/>
                <w:vanish/>
              </w:rPr>
            </w:pPr>
            <w:r w:rsidRPr="00684E51">
              <w:rPr>
                <w:b/>
              </w:rPr>
              <w:t xml:space="preserve">Article 1 </w:t>
            </w:r>
          </w:p>
        </w:tc>
        <w:tc>
          <w:tcPr>
            <w:tcW w:w="4478" w:type="pct"/>
          </w:tcPr>
          <w:p w14:paraId="4D42B288" w14:textId="77777777" w:rsidR="00D36150" w:rsidRPr="00684E51" w:rsidRDefault="00D36150" w:rsidP="00747E7F">
            <w:pPr>
              <w:tabs>
                <w:tab w:val="right" w:pos="7164"/>
              </w:tabs>
              <w:spacing w:after="120"/>
              <w:rPr>
                <w:b/>
              </w:rPr>
            </w:pPr>
            <w:r w:rsidRPr="00684E51">
              <w:rPr>
                <w:b/>
              </w:rPr>
              <w:t xml:space="preserve"> General Provisions </w:t>
            </w:r>
          </w:p>
        </w:tc>
      </w:tr>
      <w:tr w:rsidR="00D36150" w:rsidRPr="00684E51" w14:paraId="605236CA" w14:textId="77777777" w:rsidTr="00747E7F">
        <w:trPr>
          <w:trHeight w:val="416"/>
        </w:trPr>
        <w:tc>
          <w:tcPr>
            <w:tcW w:w="522" w:type="pct"/>
            <w:gridSpan w:val="2"/>
          </w:tcPr>
          <w:p w14:paraId="1BF71970" w14:textId="77777777" w:rsidR="00D36150" w:rsidRPr="00684E51" w:rsidDel="00740F2E" w:rsidRDefault="00D36150" w:rsidP="00747E7F">
            <w:pPr>
              <w:spacing w:after="120"/>
              <w:rPr>
                <w:b/>
                <w:vanish/>
              </w:rPr>
            </w:pPr>
            <w:r w:rsidRPr="00684E51">
              <w:rPr>
                <w:b/>
              </w:rPr>
              <w:t>1.1</w:t>
            </w:r>
          </w:p>
        </w:tc>
        <w:tc>
          <w:tcPr>
            <w:tcW w:w="4478" w:type="pct"/>
          </w:tcPr>
          <w:p w14:paraId="71979C40" w14:textId="77777777" w:rsidR="00D36150" w:rsidRPr="00684E51" w:rsidDel="00740F2E" w:rsidRDefault="00D36150" w:rsidP="00747E7F">
            <w:pPr>
              <w:tabs>
                <w:tab w:val="right" w:pos="7164"/>
              </w:tabs>
              <w:spacing w:after="120"/>
              <w:rPr>
                <w:b/>
              </w:rPr>
            </w:pPr>
            <w:r w:rsidRPr="00684E51">
              <w:t xml:space="preserve">Purchaser is: </w:t>
            </w:r>
            <w:r w:rsidRPr="00684E51">
              <w:rPr>
                <w:b/>
                <w:i/>
              </w:rPr>
              <w:t>[insert the name of the Contracting Authority / Entity]</w:t>
            </w:r>
          </w:p>
        </w:tc>
      </w:tr>
      <w:tr w:rsidR="00D36150" w:rsidRPr="00684E51" w14:paraId="288AD316" w14:textId="77777777" w:rsidTr="00747E7F">
        <w:tc>
          <w:tcPr>
            <w:tcW w:w="522" w:type="pct"/>
            <w:gridSpan w:val="2"/>
            <w:hideMark/>
          </w:tcPr>
          <w:p w14:paraId="4D0CC0D1" w14:textId="77777777" w:rsidR="00D36150" w:rsidRPr="00684E51" w:rsidRDefault="00D36150" w:rsidP="00747E7F">
            <w:pPr>
              <w:spacing w:after="120"/>
              <w:rPr>
                <w:b/>
              </w:rPr>
            </w:pPr>
            <w:r w:rsidRPr="00684E51">
              <w:rPr>
                <w:b/>
              </w:rPr>
              <w:t xml:space="preserve"> </w:t>
            </w:r>
          </w:p>
          <w:p w14:paraId="7D4DFF2B" w14:textId="77777777" w:rsidR="00D36150" w:rsidRPr="00684E51" w:rsidRDefault="00D36150" w:rsidP="00747E7F">
            <w:pPr>
              <w:spacing w:after="120"/>
              <w:rPr>
                <w:b/>
              </w:rPr>
            </w:pPr>
          </w:p>
          <w:p w14:paraId="34430E61" w14:textId="77777777" w:rsidR="00D36150" w:rsidRPr="00684E51" w:rsidRDefault="00D36150" w:rsidP="00747E7F">
            <w:pPr>
              <w:spacing w:after="120"/>
              <w:rPr>
                <w:b/>
              </w:rPr>
            </w:pPr>
          </w:p>
          <w:p w14:paraId="0B8B7F86" w14:textId="77777777" w:rsidR="00D36150" w:rsidRPr="00684E51" w:rsidRDefault="00D36150" w:rsidP="00747E7F">
            <w:pPr>
              <w:spacing w:after="120"/>
              <w:rPr>
                <w:b/>
              </w:rPr>
            </w:pPr>
          </w:p>
          <w:p w14:paraId="01A7FAD2" w14:textId="77777777" w:rsidR="00D36150" w:rsidRPr="00684E51" w:rsidRDefault="00D36150" w:rsidP="00747E7F">
            <w:pPr>
              <w:spacing w:after="120"/>
              <w:rPr>
                <w:b/>
              </w:rPr>
            </w:pPr>
          </w:p>
          <w:p w14:paraId="244DF42D" w14:textId="77777777" w:rsidR="00D36150" w:rsidRPr="00684E51" w:rsidRDefault="00D36150" w:rsidP="00747E7F">
            <w:pPr>
              <w:spacing w:after="120"/>
              <w:rPr>
                <w:b/>
              </w:rPr>
            </w:pPr>
            <w:r w:rsidRPr="00684E51">
              <w:rPr>
                <w:b/>
              </w:rPr>
              <w:t>1.2</w:t>
            </w:r>
          </w:p>
        </w:tc>
        <w:tc>
          <w:tcPr>
            <w:tcW w:w="4478" w:type="pct"/>
          </w:tcPr>
          <w:p w14:paraId="5D9D2A6E" w14:textId="77777777" w:rsidR="00D36150" w:rsidRPr="00684E51" w:rsidRDefault="00D36150" w:rsidP="00747E7F">
            <w:pPr>
              <w:tabs>
                <w:tab w:val="right" w:pos="7164"/>
              </w:tabs>
              <w:spacing w:after="120"/>
            </w:pPr>
            <w:r w:rsidRPr="00684E51">
              <w:t xml:space="preserve">Address: </w:t>
            </w:r>
            <w:r w:rsidRPr="00684E51">
              <w:rPr>
                <w:u w:val="single"/>
              </w:rPr>
              <w:tab/>
            </w:r>
          </w:p>
          <w:p w14:paraId="71719942" w14:textId="77777777" w:rsidR="00D36150" w:rsidRPr="00684E51" w:rsidRDefault="00D36150" w:rsidP="00747E7F">
            <w:pPr>
              <w:tabs>
                <w:tab w:val="right" w:pos="7164"/>
              </w:tabs>
              <w:spacing w:after="120"/>
            </w:pPr>
            <w:r w:rsidRPr="00684E51">
              <w:t xml:space="preserve">Telephone: </w:t>
            </w:r>
            <w:r w:rsidRPr="00684E51">
              <w:rPr>
                <w:u w:val="single"/>
              </w:rPr>
              <w:tab/>
            </w:r>
          </w:p>
          <w:p w14:paraId="2E1172A9" w14:textId="77777777" w:rsidR="00D36150" w:rsidRPr="00684E51" w:rsidRDefault="00D36150" w:rsidP="00747E7F">
            <w:pPr>
              <w:tabs>
                <w:tab w:val="right" w:pos="7164"/>
              </w:tabs>
              <w:spacing w:after="120"/>
            </w:pPr>
            <w:r w:rsidRPr="00684E51">
              <w:t xml:space="preserve">Fax number: </w:t>
            </w:r>
            <w:r w:rsidRPr="00684E51">
              <w:rPr>
                <w:u w:val="single"/>
              </w:rPr>
              <w:tab/>
            </w:r>
          </w:p>
          <w:p w14:paraId="6E6896A2" w14:textId="77777777" w:rsidR="00D36150" w:rsidRPr="00684E51" w:rsidRDefault="00D36150" w:rsidP="00747E7F">
            <w:pPr>
              <w:tabs>
                <w:tab w:val="right" w:pos="7164"/>
              </w:tabs>
              <w:spacing w:after="120"/>
              <w:rPr>
                <w:u w:val="single"/>
              </w:rPr>
            </w:pPr>
            <w:r w:rsidRPr="00684E51">
              <w:t xml:space="preserve">E-mail: </w:t>
            </w:r>
            <w:r w:rsidRPr="00684E51">
              <w:rPr>
                <w:u w:val="single"/>
              </w:rPr>
              <w:tab/>
            </w:r>
          </w:p>
          <w:p w14:paraId="3D67AB81" w14:textId="77777777" w:rsidR="00D36150" w:rsidRPr="00684E51" w:rsidRDefault="00D36150" w:rsidP="00747E7F">
            <w:pPr>
              <w:tabs>
                <w:tab w:val="right" w:pos="7164"/>
              </w:tabs>
              <w:spacing w:after="120"/>
            </w:pPr>
          </w:p>
          <w:p w14:paraId="4D2B4802" w14:textId="77777777" w:rsidR="00D36150" w:rsidRPr="00684E51" w:rsidRDefault="00D36150" w:rsidP="00747E7F">
            <w:pPr>
              <w:tabs>
                <w:tab w:val="right" w:pos="7164"/>
              </w:tabs>
              <w:spacing w:after="120"/>
              <w:rPr>
                <w:b/>
                <w:i/>
                <w:color w:val="FF0000"/>
              </w:rPr>
            </w:pPr>
            <w:r w:rsidRPr="00684E51">
              <w:t xml:space="preserve">Contractor is: </w:t>
            </w:r>
            <w:r w:rsidRPr="00684E51">
              <w:rPr>
                <w:b/>
                <w:i/>
              </w:rPr>
              <w:t>[insert the name of the Contractor]</w:t>
            </w:r>
          </w:p>
          <w:p w14:paraId="10764DE5" w14:textId="77777777" w:rsidR="00D36150" w:rsidRPr="00684E51" w:rsidRDefault="00D36150" w:rsidP="00747E7F">
            <w:pPr>
              <w:tabs>
                <w:tab w:val="right" w:pos="7164"/>
              </w:tabs>
              <w:spacing w:after="120"/>
            </w:pPr>
            <w:r w:rsidRPr="00684E51">
              <w:t xml:space="preserve">Address: </w:t>
            </w:r>
            <w:r w:rsidRPr="00684E51">
              <w:rPr>
                <w:u w:val="single"/>
              </w:rPr>
              <w:tab/>
            </w:r>
          </w:p>
          <w:p w14:paraId="25970383" w14:textId="77777777" w:rsidR="00D36150" w:rsidRPr="00684E51" w:rsidRDefault="00D36150" w:rsidP="00747E7F">
            <w:pPr>
              <w:tabs>
                <w:tab w:val="right" w:pos="7164"/>
              </w:tabs>
              <w:spacing w:after="120"/>
            </w:pPr>
            <w:r w:rsidRPr="00684E51">
              <w:t xml:space="preserve">Telephone: </w:t>
            </w:r>
            <w:r w:rsidRPr="00684E51">
              <w:rPr>
                <w:u w:val="single"/>
              </w:rPr>
              <w:tab/>
            </w:r>
          </w:p>
          <w:p w14:paraId="2D6E90B5" w14:textId="77777777" w:rsidR="00D36150" w:rsidRPr="00684E51" w:rsidRDefault="00D36150" w:rsidP="00747E7F">
            <w:pPr>
              <w:tabs>
                <w:tab w:val="right" w:pos="7164"/>
              </w:tabs>
              <w:spacing w:after="120"/>
            </w:pPr>
            <w:r w:rsidRPr="00684E51">
              <w:t xml:space="preserve">Fax number: </w:t>
            </w:r>
            <w:r w:rsidRPr="00684E51">
              <w:rPr>
                <w:u w:val="single"/>
              </w:rPr>
              <w:tab/>
            </w:r>
          </w:p>
          <w:p w14:paraId="05B23A9C" w14:textId="77777777" w:rsidR="00D36150" w:rsidRPr="00684E51" w:rsidRDefault="00D36150" w:rsidP="00747E7F">
            <w:pPr>
              <w:tabs>
                <w:tab w:val="right" w:pos="7164"/>
              </w:tabs>
              <w:spacing w:after="120"/>
              <w:rPr>
                <w:u w:val="single"/>
              </w:rPr>
            </w:pPr>
            <w:r w:rsidRPr="00684E51">
              <w:t xml:space="preserve">E-mail: </w:t>
            </w:r>
            <w:r w:rsidRPr="00684E51">
              <w:rPr>
                <w:u w:val="single"/>
              </w:rPr>
              <w:tab/>
            </w:r>
          </w:p>
          <w:p w14:paraId="217F37C2" w14:textId="77777777" w:rsidR="00D36150" w:rsidRPr="00684E51" w:rsidRDefault="00D36150" w:rsidP="00747E7F">
            <w:pPr>
              <w:tabs>
                <w:tab w:val="right" w:pos="7164"/>
              </w:tabs>
              <w:spacing w:after="120"/>
            </w:pPr>
          </w:p>
        </w:tc>
      </w:tr>
      <w:tr w:rsidR="00D36150" w:rsidRPr="00684E51" w14:paraId="1EE17183" w14:textId="77777777" w:rsidTr="00747E7F">
        <w:tc>
          <w:tcPr>
            <w:tcW w:w="522" w:type="pct"/>
            <w:gridSpan w:val="2"/>
          </w:tcPr>
          <w:p w14:paraId="70D0C303" w14:textId="77777777" w:rsidR="00D36150" w:rsidRPr="00684E51" w:rsidRDefault="00D36150" w:rsidP="00747E7F">
            <w:pPr>
              <w:rPr>
                <w:b/>
              </w:rPr>
            </w:pPr>
          </w:p>
        </w:tc>
        <w:tc>
          <w:tcPr>
            <w:tcW w:w="4478" w:type="pct"/>
          </w:tcPr>
          <w:p w14:paraId="13D649FF" w14:textId="77777777" w:rsidR="00D36150" w:rsidRPr="00684E51" w:rsidRDefault="00D36150" w:rsidP="00747E7F">
            <w:pPr>
              <w:tabs>
                <w:tab w:val="right" w:pos="7164"/>
              </w:tabs>
            </w:pPr>
            <w:r w:rsidRPr="00684E51">
              <w:tab/>
            </w:r>
            <w:r w:rsidRPr="00684E51">
              <w:rPr>
                <w:i/>
                <w:u w:val="single"/>
              </w:rPr>
              <w:t xml:space="preserve">The above information should be accurate for the purpose of communications during the contract execution </w:t>
            </w:r>
          </w:p>
        </w:tc>
      </w:tr>
      <w:tr w:rsidR="00D36150" w:rsidRPr="00684E51" w14:paraId="084F9C2F" w14:textId="77777777" w:rsidTr="00747E7F">
        <w:tc>
          <w:tcPr>
            <w:tcW w:w="522" w:type="pct"/>
            <w:gridSpan w:val="2"/>
            <w:hideMark/>
          </w:tcPr>
          <w:p w14:paraId="49CC7911" w14:textId="77777777" w:rsidR="00D36150" w:rsidRPr="00684E51" w:rsidRDefault="00D36150" w:rsidP="00747E7F">
            <w:pPr>
              <w:spacing w:after="120"/>
              <w:rPr>
                <w:b/>
              </w:rPr>
            </w:pPr>
            <w:r w:rsidRPr="00684E51">
              <w:rPr>
                <w:b/>
              </w:rPr>
              <w:t>1.3</w:t>
            </w:r>
          </w:p>
        </w:tc>
        <w:tc>
          <w:tcPr>
            <w:tcW w:w="4478" w:type="pct"/>
            <w:hideMark/>
          </w:tcPr>
          <w:p w14:paraId="444D7025" w14:textId="77777777" w:rsidR="00D36150" w:rsidRPr="00684E51" w:rsidRDefault="00D36150" w:rsidP="00747E7F">
            <w:pPr>
              <w:tabs>
                <w:tab w:val="right" w:pos="7164"/>
              </w:tabs>
              <w:spacing w:after="120"/>
            </w:pPr>
            <w:r w:rsidRPr="00684E51">
              <w:t>The communication language shall be: [</w:t>
            </w:r>
            <w:r w:rsidRPr="00684E51">
              <w:rPr>
                <w:b/>
                <w:i/>
              </w:rPr>
              <w:t>specify the communication language]</w:t>
            </w:r>
          </w:p>
          <w:p w14:paraId="69D415A7" w14:textId="77777777" w:rsidR="00D36150" w:rsidRPr="00684E51" w:rsidRDefault="00D36150" w:rsidP="00747E7F">
            <w:pPr>
              <w:tabs>
                <w:tab w:val="right" w:pos="7164"/>
              </w:tabs>
              <w:spacing w:after="120"/>
            </w:pPr>
            <w:r w:rsidRPr="00684E51">
              <w:t xml:space="preserve">The language is: </w:t>
            </w:r>
            <w:r w:rsidRPr="00684E51">
              <w:rPr>
                <w:b/>
                <w:i/>
              </w:rPr>
              <w:t>[specify the language]</w:t>
            </w:r>
          </w:p>
        </w:tc>
      </w:tr>
      <w:tr w:rsidR="00D36150" w:rsidRPr="00684E51" w14:paraId="59601C00" w14:textId="77777777" w:rsidTr="00747E7F">
        <w:tc>
          <w:tcPr>
            <w:tcW w:w="278" w:type="pct"/>
            <w:hideMark/>
          </w:tcPr>
          <w:p w14:paraId="71277BDB" w14:textId="77777777" w:rsidR="00D36150" w:rsidRPr="00684E51" w:rsidRDefault="00D36150" w:rsidP="00747E7F">
            <w:pPr>
              <w:rPr>
                <w:b/>
                <w:lang w:val="sq-AL"/>
              </w:rPr>
            </w:pPr>
          </w:p>
          <w:p w14:paraId="12C77706" w14:textId="77777777" w:rsidR="00D36150" w:rsidRDefault="00D36150" w:rsidP="00747E7F">
            <w:pPr>
              <w:rPr>
                <w:b/>
                <w:lang w:val="sq-AL"/>
              </w:rPr>
            </w:pPr>
          </w:p>
          <w:p w14:paraId="092DDB67" w14:textId="77777777" w:rsidR="00D36150" w:rsidRDefault="00D36150" w:rsidP="00747E7F">
            <w:pPr>
              <w:rPr>
                <w:b/>
                <w:lang w:val="sq-AL"/>
              </w:rPr>
            </w:pPr>
          </w:p>
          <w:p w14:paraId="3F46B710" w14:textId="77777777" w:rsidR="00D36150" w:rsidRPr="00684E51" w:rsidRDefault="00D36150" w:rsidP="00747E7F">
            <w:pPr>
              <w:rPr>
                <w:b/>
                <w:lang w:val="sq-AL"/>
              </w:rPr>
            </w:pPr>
            <w:r w:rsidRPr="00684E51">
              <w:rPr>
                <w:b/>
                <w:lang w:val="sq-AL"/>
              </w:rPr>
              <w:t>2.1</w:t>
            </w:r>
          </w:p>
          <w:p w14:paraId="16E9C6F1" w14:textId="77777777" w:rsidR="00D36150" w:rsidRPr="00684E51" w:rsidRDefault="00D36150" w:rsidP="00747E7F">
            <w:pPr>
              <w:rPr>
                <w:b/>
                <w:lang w:val="sq-AL"/>
              </w:rPr>
            </w:pPr>
            <w:r w:rsidRPr="00684E51">
              <w:rPr>
                <w:b/>
                <w:lang w:val="sq-AL"/>
              </w:rPr>
              <w:t>2.2</w:t>
            </w:r>
          </w:p>
          <w:p w14:paraId="2181D522" w14:textId="77777777" w:rsidR="00D36150" w:rsidRPr="00684E51" w:rsidRDefault="00D36150" w:rsidP="00747E7F">
            <w:pPr>
              <w:rPr>
                <w:b/>
                <w:lang w:val="sq-AL"/>
              </w:rPr>
            </w:pPr>
            <w:r w:rsidRPr="00684E51">
              <w:rPr>
                <w:b/>
                <w:lang w:val="sq-AL"/>
              </w:rPr>
              <w:t>2.3</w:t>
            </w:r>
          </w:p>
          <w:p w14:paraId="0CDA3B11" w14:textId="77777777" w:rsidR="00D36150" w:rsidRPr="00684E51" w:rsidRDefault="00D36150" w:rsidP="00747E7F">
            <w:pPr>
              <w:rPr>
                <w:b/>
                <w:lang w:val="sq-AL"/>
              </w:rPr>
            </w:pPr>
          </w:p>
          <w:p w14:paraId="2B18BA1E" w14:textId="77777777" w:rsidR="00D36150" w:rsidRPr="00684E51" w:rsidRDefault="00D36150" w:rsidP="00747E7F">
            <w:pPr>
              <w:rPr>
                <w:b/>
                <w:lang w:val="sq-AL"/>
              </w:rPr>
            </w:pPr>
          </w:p>
          <w:p w14:paraId="6EA8DA8D" w14:textId="77777777" w:rsidR="00D36150" w:rsidRPr="00684E51" w:rsidRDefault="00D36150" w:rsidP="00747E7F">
            <w:pPr>
              <w:rPr>
                <w:b/>
                <w:lang w:val="sq-AL"/>
              </w:rPr>
            </w:pPr>
          </w:p>
          <w:p w14:paraId="5ED54244" w14:textId="77777777" w:rsidR="00D36150" w:rsidRPr="00684E51" w:rsidRDefault="00D36150" w:rsidP="00747E7F">
            <w:pPr>
              <w:rPr>
                <w:b/>
                <w:lang w:val="sq-AL"/>
              </w:rPr>
            </w:pPr>
          </w:p>
          <w:p w14:paraId="365C0C09" w14:textId="77777777" w:rsidR="00D36150" w:rsidRPr="00684E51" w:rsidRDefault="00D36150" w:rsidP="00747E7F">
            <w:pPr>
              <w:rPr>
                <w:b/>
                <w:lang w:val="sq-AL"/>
              </w:rPr>
            </w:pPr>
          </w:p>
          <w:p w14:paraId="04468D3D" w14:textId="77777777" w:rsidR="00D36150" w:rsidRPr="00684E51" w:rsidRDefault="00D36150" w:rsidP="00747E7F">
            <w:pPr>
              <w:rPr>
                <w:b/>
                <w:lang w:val="sq-AL"/>
              </w:rPr>
            </w:pPr>
          </w:p>
          <w:p w14:paraId="21A51A14" w14:textId="77777777" w:rsidR="00D36150" w:rsidRPr="00684E51" w:rsidRDefault="00D36150" w:rsidP="00747E7F">
            <w:pPr>
              <w:rPr>
                <w:b/>
                <w:lang w:val="sq-AL"/>
              </w:rPr>
            </w:pPr>
          </w:p>
        </w:tc>
        <w:tc>
          <w:tcPr>
            <w:tcW w:w="4722" w:type="pct"/>
            <w:gridSpan w:val="2"/>
            <w:hideMark/>
          </w:tcPr>
          <w:p w14:paraId="55E63E97" w14:textId="77777777" w:rsidR="00D36150" w:rsidRDefault="00D36150" w:rsidP="00747E7F">
            <w:pPr>
              <w:tabs>
                <w:tab w:val="right" w:pos="7164"/>
              </w:tabs>
              <w:rPr>
                <w:b/>
              </w:rPr>
            </w:pPr>
          </w:p>
          <w:p w14:paraId="7CFC1213" w14:textId="77777777" w:rsidR="00D36150" w:rsidRPr="00684E51" w:rsidRDefault="00D36150" w:rsidP="00747E7F">
            <w:pPr>
              <w:tabs>
                <w:tab w:val="right" w:pos="7164"/>
              </w:tabs>
              <w:rPr>
                <w:b/>
              </w:rPr>
            </w:pPr>
            <w:r w:rsidRPr="00684E51">
              <w:rPr>
                <w:b/>
              </w:rPr>
              <w:t>Article</w:t>
            </w:r>
            <w:r w:rsidRPr="00684E51">
              <w:t xml:space="preserve"> </w:t>
            </w:r>
            <w:r w:rsidRPr="00684E51">
              <w:rPr>
                <w:b/>
              </w:rPr>
              <w:t xml:space="preserve">2 Performance security </w:t>
            </w:r>
          </w:p>
          <w:p w14:paraId="6D4E6054" w14:textId="77777777" w:rsidR="00D36150" w:rsidRDefault="00D36150" w:rsidP="00747E7F">
            <w:pPr>
              <w:tabs>
                <w:tab w:val="right" w:pos="7164"/>
              </w:tabs>
            </w:pPr>
          </w:p>
          <w:p w14:paraId="72D2796A" w14:textId="77777777" w:rsidR="00D36150" w:rsidRPr="00684E51" w:rsidRDefault="00D36150" w:rsidP="00747E7F">
            <w:pPr>
              <w:tabs>
                <w:tab w:val="right" w:pos="7164"/>
              </w:tabs>
            </w:pPr>
            <w:r w:rsidRPr="00684E51">
              <w:t xml:space="preserve">Performance Security in the amount of </w:t>
            </w:r>
            <w:r w:rsidRPr="00684E51">
              <w:rPr>
                <w:i/>
              </w:rPr>
              <w:t>(10% of its value</w:t>
            </w:r>
            <w:r w:rsidRPr="00684E51">
              <w:t xml:space="preserve">) must be provided by the Contractor to ensure the execution of its obligations under the contract </w:t>
            </w:r>
          </w:p>
          <w:p w14:paraId="0F88BDF0" w14:textId="77777777" w:rsidR="00D36150" w:rsidRPr="00684E51" w:rsidRDefault="00D36150" w:rsidP="00747E7F">
            <w:pPr>
              <w:tabs>
                <w:tab w:val="right" w:pos="7164"/>
              </w:tabs>
            </w:pPr>
            <w:r w:rsidRPr="00684E51">
              <w:t xml:space="preserve">Currency will be: </w:t>
            </w:r>
            <w:r w:rsidRPr="00684E51">
              <w:rPr>
                <w:i/>
              </w:rPr>
              <w:t>[</w:t>
            </w:r>
            <w:r w:rsidRPr="00684E51">
              <w:t>specify the currency</w:t>
            </w:r>
            <w:r w:rsidRPr="00684E51">
              <w:rPr>
                <w:i/>
              </w:rPr>
              <w:t xml:space="preserve">]  </w:t>
            </w:r>
          </w:p>
          <w:p w14:paraId="0BEB5F5B" w14:textId="77777777" w:rsidR="00D36150" w:rsidRPr="00684E51" w:rsidRDefault="00D36150" w:rsidP="00747E7F">
            <w:pPr>
              <w:tabs>
                <w:tab w:val="left" w:pos="576"/>
                <w:tab w:val="left" w:leader="underscore" w:pos="9360"/>
              </w:tabs>
              <w:ind w:right="576"/>
            </w:pPr>
            <w:r w:rsidRPr="00684E51">
              <w:t xml:space="preserve">The Performance Security shall be issued or returned immediately to the Contractor according to the form below. </w:t>
            </w:r>
          </w:p>
          <w:p w14:paraId="5FB5DE41" w14:textId="77777777" w:rsidR="00D36150" w:rsidRPr="00684E51" w:rsidRDefault="00D36150" w:rsidP="00747E7F">
            <w:pPr>
              <w:tabs>
                <w:tab w:val="left" w:pos="576"/>
                <w:tab w:val="left" w:leader="underscore" w:pos="9360"/>
              </w:tabs>
              <w:ind w:right="576"/>
            </w:pPr>
          </w:p>
          <w:p w14:paraId="5F1C464B" w14:textId="77777777" w:rsidR="00D36150" w:rsidRPr="00684E51" w:rsidRDefault="00D36150" w:rsidP="00747E7F">
            <w:pPr>
              <w:tabs>
                <w:tab w:val="left" w:pos="576"/>
                <w:tab w:val="left" w:leader="underscore" w:pos="9360"/>
              </w:tabs>
              <w:ind w:right="576"/>
            </w:pPr>
            <w:r w:rsidRPr="00684E51">
              <w:t>If a periodic reduction of the Performance security is foreseen, it is performed as follows:</w:t>
            </w:r>
          </w:p>
          <w:p w14:paraId="5AC18D8D" w14:textId="77777777" w:rsidR="00D36150" w:rsidRPr="00684E51" w:rsidRDefault="00D36150" w:rsidP="00747E7F">
            <w:pPr>
              <w:tabs>
                <w:tab w:val="left" w:pos="576"/>
                <w:tab w:val="left" w:leader="underscore" w:pos="9360"/>
              </w:tabs>
              <w:ind w:right="576"/>
            </w:pPr>
            <w:r w:rsidRPr="00684E51">
              <w:lastRenderedPageBreak/>
              <w:t>_________________________________________________________________________________</w:t>
            </w:r>
          </w:p>
          <w:p w14:paraId="4E60400D" w14:textId="77777777" w:rsidR="00D36150" w:rsidRPr="00684E51" w:rsidRDefault="00D36150" w:rsidP="00747E7F">
            <w:pPr>
              <w:tabs>
                <w:tab w:val="left" w:pos="576"/>
                <w:tab w:val="left" w:leader="underscore" w:pos="8640"/>
              </w:tabs>
              <w:rPr>
                <w:i/>
              </w:rPr>
            </w:pPr>
          </w:p>
          <w:p w14:paraId="5D8606CA" w14:textId="77777777" w:rsidR="00D36150" w:rsidRPr="00684E51" w:rsidRDefault="00D36150" w:rsidP="00747E7F">
            <w:pPr>
              <w:tabs>
                <w:tab w:val="left" w:pos="576"/>
                <w:tab w:val="left" w:leader="underscore" w:pos="8640"/>
              </w:tabs>
              <w:rPr>
                <w:i/>
              </w:rPr>
            </w:pPr>
            <w:r w:rsidRPr="00684E51">
              <w:rPr>
                <w:i/>
              </w:rPr>
              <w:t>If not filled out, the security remains unchanged.</w:t>
            </w:r>
          </w:p>
          <w:p w14:paraId="79BF6BF0" w14:textId="77777777" w:rsidR="00D36150" w:rsidRDefault="00D36150" w:rsidP="00747E7F">
            <w:pPr>
              <w:tabs>
                <w:tab w:val="right" w:pos="7164"/>
              </w:tabs>
              <w:rPr>
                <w:b/>
              </w:rPr>
            </w:pPr>
          </w:p>
          <w:p w14:paraId="3F9CE05B" w14:textId="77777777" w:rsidR="00D36150" w:rsidRPr="00684E51" w:rsidRDefault="00D36150" w:rsidP="00747E7F">
            <w:pPr>
              <w:tabs>
                <w:tab w:val="right" w:pos="7164"/>
              </w:tabs>
              <w:rPr>
                <w:b/>
              </w:rPr>
            </w:pPr>
            <w:r w:rsidRPr="00684E51">
              <w:rPr>
                <w:b/>
              </w:rPr>
              <w:t xml:space="preserve">Article 3 Inspections and tests </w:t>
            </w:r>
          </w:p>
          <w:p w14:paraId="0057DACE" w14:textId="77777777" w:rsidR="00D36150" w:rsidRPr="00684E51" w:rsidRDefault="00D36150" w:rsidP="00747E7F">
            <w:pPr>
              <w:tabs>
                <w:tab w:val="right" w:pos="7164"/>
              </w:tabs>
            </w:pPr>
            <w:r w:rsidRPr="00684E51">
              <w:t>Inspections and tests shall be:</w:t>
            </w:r>
          </w:p>
          <w:p w14:paraId="4571B8D9" w14:textId="77777777" w:rsidR="00D36150" w:rsidRPr="00684E51" w:rsidRDefault="00D36150" w:rsidP="00747E7F">
            <w:pPr>
              <w:tabs>
                <w:tab w:val="right" w:pos="7164"/>
              </w:tabs>
            </w:pPr>
            <w:r w:rsidRPr="00684E51">
              <w:t>3.1 Inspection of the materials/ equipment/ products before placement in the object</w:t>
            </w:r>
            <w:proofErr w:type="gramStart"/>
            <w:r w:rsidRPr="00684E51">
              <w:t xml:space="preserve">:  </w:t>
            </w:r>
            <w:r w:rsidRPr="00684E51">
              <w:rPr>
                <w:b/>
                <w:i/>
              </w:rPr>
              <w:t>[</w:t>
            </w:r>
            <w:proofErr w:type="gramEnd"/>
            <w:r w:rsidRPr="00684E51">
              <w:rPr>
                <w:b/>
                <w:i/>
              </w:rPr>
              <w:t>specify inspection and tests]</w:t>
            </w:r>
          </w:p>
          <w:p w14:paraId="36CD3686" w14:textId="77777777" w:rsidR="00D36150" w:rsidRPr="00684E51" w:rsidRDefault="00D36150" w:rsidP="00747E7F">
            <w:pPr>
              <w:tabs>
                <w:tab w:val="right" w:pos="7164"/>
              </w:tabs>
            </w:pPr>
            <w:r w:rsidRPr="00684E51">
              <w:t>Inspections and tests shall be carried out in: _____________________</w:t>
            </w:r>
          </w:p>
          <w:p w14:paraId="79B184CC" w14:textId="77777777" w:rsidR="00D36150" w:rsidRDefault="00D36150" w:rsidP="00747E7F">
            <w:pPr>
              <w:tabs>
                <w:tab w:val="right" w:pos="7164"/>
              </w:tabs>
            </w:pPr>
          </w:p>
          <w:p w14:paraId="2A40894F" w14:textId="77777777" w:rsidR="00D36150" w:rsidRPr="00684E51" w:rsidRDefault="00D36150" w:rsidP="00747E7F">
            <w:pPr>
              <w:tabs>
                <w:tab w:val="right" w:pos="7164"/>
              </w:tabs>
            </w:pPr>
            <w:r w:rsidRPr="00684E51">
              <w:t xml:space="preserve">3.2 Inspection of materials / products during placement (sampling for testing): </w:t>
            </w:r>
            <w:r w:rsidRPr="00684E51">
              <w:rPr>
                <w:b/>
                <w:i/>
              </w:rPr>
              <w:t>[specify inspection and tests]</w:t>
            </w:r>
          </w:p>
          <w:p w14:paraId="08E077A4" w14:textId="77777777" w:rsidR="00D36150" w:rsidRPr="00684E51" w:rsidRDefault="00D36150" w:rsidP="00747E7F">
            <w:pPr>
              <w:tabs>
                <w:tab w:val="right" w:pos="7164"/>
              </w:tabs>
            </w:pPr>
            <w:r w:rsidRPr="00684E51">
              <w:t>Inspections and tests will be performed at: _______________________</w:t>
            </w:r>
          </w:p>
          <w:p w14:paraId="265A7D2F" w14:textId="77777777" w:rsidR="00D36150" w:rsidRPr="00684E51" w:rsidRDefault="00D36150" w:rsidP="00747E7F">
            <w:pPr>
              <w:tabs>
                <w:tab w:val="right" w:pos="7164"/>
              </w:tabs>
              <w:rPr>
                <w:b/>
                <w:i/>
              </w:rPr>
            </w:pPr>
            <w:r w:rsidRPr="00684E51">
              <w:rPr>
                <w:b/>
                <w:i/>
              </w:rPr>
              <w:t xml:space="preserve">  [specify inspection and tests]</w:t>
            </w:r>
          </w:p>
          <w:p w14:paraId="78814D29" w14:textId="77777777" w:rsidR="00D36150" w:rsidRPr="00684E51" w:rsidRDefault="00D36150" w:rsidP="00747E7F">
            <w:pPr>
              <w:tabs>
                <w:tab w:val="right" w:pos="7164"/>
              </w:tabs>
            </w:pPr>
            <w:r w:rsidRPr="00684E51">
              <w:t>3.3 Testing of equipment during their assembly / installation</w:t>
            </w:r>
          </w:p>
          <w:p w14:paraId="137A1CFA" w14:textId="77777777" w:rsidR="00D36150" w:rsidRPr="00684E51" w:rsidRDefault="00D36150" w:rsidP="00747E7F">
            <w:pPr>
              <w:tabs>
                <w:tab w:val="right" w:pos="7164"/>
              </w:tabs>
            </w:pPr>
            <w:r w:rsidRPr="00684E51">
              <w:t>Inspections and tests will be performed at: _______________________</w:t>
            </w:r>
          </w:p>
          <w:p w14:paraId="4EB658B1" w14:textId="77777777" w:rsidR="00D36150" w:rsidRPr="00684E51" w:rsidRDefault="00D36150" w:rsidP="00747E7F">
            <w:pPr>
              <w:tabs>
                <w:tab w:val="right" w:pos="7164"/>
              </w:tabs>
              <w:rPr>
                <w:b/>
              </w:rPr>
            </w:pPr>
          </w:p>
          <w:p w14:paraId="44756F25" w14:textId="77777777" w:rsidR="00D36150" w:rsidRPr="00684E51" w:rsidRDefault="00D36150" w:rsidP="00747E7F">
            <w:pPr>
              <w:tabs>
                <w:tab w:val="right" w:pos="7164"/>
              </w:tabs>
              <w:rPr>
                <w:b/>
              </w:rPr>
            </w:pPr>
            <w:r w:rsidRPr="00684E51">
              <w:rPr>
                <w:b/>
              </w:rPr>
              <w:t>Article 4 Execution of the contract</w:t>
            </w:r>
          </w:p>
          <w:p w14:paraId="6835A70B" w14:textId="77777777" w:rsidR="00D36150" w:rsidRPr="00684E51" w:rsidRDefault="00D36150" w:rsidP="00747E7F">
            <w:pPr>
              <w:tabs>
                <w:tab w:val="right" w:pos="7164"/>
              </w:tabs>
            </w:pPr>
            <w:r w:rsidRPr="00684E51">
              <w:t>1. The Construction Site will be (Accurate description of the location of the facility to be realized):</w:t>
            </w:r>
          </w:p>
          <w:p w14:paraId="6D565192" w14:textId="77777777" w:rsidR="00D36150" w:rsidRPr="00684E51" w:rsidRDefault="00D36150" w:rsidP="00747E7F">
            <w:pPr>
              <w:tabs>
                <w:tab w:val="right" w:pos="7164"/>
              </w:tabs>
            </w:pPr>
            <w:r w:rsidRPr="00684E51">
              <w:t>2. Mandatory documentation to be administered by the Contractor at the beginning of the contract implementation</w:t>
            </w:r>
          </w:p>
          <w:p w14:paraId="2384428E" w14:textId="77777777" w:rsidR="00D36150" w:rsidRPr="00684E51" w:rsidRDefault="00D36150" w:rsidP="00747E7F">
            <w:pPr>
              <w:tabs>
                <w:tab w:val="right" w:pos="7164"/>
              </w:tabs>
            </w:pPr>
            <w:r w:rsidRPr="00684E51">
              <w:t xml:space="preserve"> ----------</w:t>
            </w:r>
          </w:p>
          <w:p w14:paraId="23FA0672" w14:textId="77777777" w:rsidR="00D36150" w:rsidRPr="00684E51" w:rsidRDefault="00D36150" w:rsidP="00747E7F">
            <w:pPr>
              <w:tabs>
                <w:tab w:val="right" w:pos="7164"/>
              </w:tabs>
              <w:rPr>
                <w:b/>
              </w:rPr>
            </w:pPr>
            <w:r w:rsidRPr="00684E51">
              <w:rPr>
                <w:b/>
              </w:rPr>
              <w:t>Article 5 Start Date</w:t>
            </w:r>
          </w:p>
          <w:p w14:paraId="49D61A7B" w14:textId="77777777" w:rsidR="00D36150" w:rsidRPr="00684E51" w:rsidRDefault="00D36150" w:rsidP="00747E7F">
            <w:pPr>
              <w:tabs>
                <w:tab w:val="right" w:pos="7164"/>
              </w:tabs>
            </w:pPr>
            <w:r w:rsidRPr="00684E51">
              <w:t xml:space="preserve">The contractor will be given permission to enter the construction site </w:t>
            </w:r>
            <w:proofErr w:type="gramStart"/>
            <w:r w:rsidRPr="00684E51">
              <w:t>on:_</w:t>
            </w:r>
            <w:proofErr w:type="gramEnd"/>
            <w:r w:rsidRPr="00684E51">
              <w:t>____________________________</w:t>
            </w:r>
          </w:p>
          <w:p w14:paraId="35C2BD12" w14:textId="77777777" w:rsidR="00D36150" w:rsidRPr="00684E51" w:rsidRDefault="00D36150" w:rsidP="00747E7F">
            <w:pPr>
              <w:tabs>
                <w:tab w:val="right" w:pos="7164"/>
              </w:tabs>
              <w:rPr>
                <w:b/>
              </w:rPr>
            </w:pPr>
            <w:r w:rsidRPr="00684E51">
              <w:rPr>
                <w:b/>
              </w:rPr>
              <w:t>Article 6: Project Manager</w:t>
            </w:r>
          </w:p>
          <w:p w14:paraId="0ADC33F5" w14:textId="77777777" w:rsidR="00D36150" w:rsidRPr="00684E51" w:rsidRDefault="00D36150" w:rsidP="00747E7F">
            <w:pPr>
              <w:tabs>
                <w:tab w:val="right" w:pos="7164"/>
              </w:tabs>
            </w:pPr>
            <w:r w:rsidRPr="00684E51">
              <w:t>6.1 The Project Manager will be: ________________</w:t>
            </w:r>
          </w:p>
          <w:p w14:paraId="3CC1FE5E" w14:textId="77777777" w:rsidR="00D36150" w:rsidRPr="00684E51" w:rsidRDefault="00D36150" w:rsidP="00747E7F">
            <w:pPr>
              <w:tabs>
                <w:tab w:val="right" w:pos="7164"/>
              </w:tabs>
            </w:pPr>
            <w:r w:rsidRPr="00684E51">
              <w:t>6.2 Contacts of the project manager _____________</w:t>
            </w:r>
          </w:p>
          <w:p w14:paraId="7948371C" w14:textId="77777777" w:rsidR="00D36150" w:rsidRPr="00684E51" w:rsidRDefault="00D36150" w:rsidP="00747E7F">
            <w:pPr>
              <w:tabs>
                <w:tab w:val="right" w:pos="7164"/>
              </w:tabs>
              <w:rPr>
                <w:b/>
              </w:rPr>
            </w:pPr>
            <w:r w:rsidRPr="00684E51">
              <w:rPr>
                <w:b/>
              </w:rPr>
              <w:t>Article 7: Insurance</w:t>
            </w:r>
          </w:p>
          <w:p w14:paraId="62771AA4" w14:textId="77777777" w:rsidR="00D36150" w:rsidRPr="00684E51" w:rsidRDefault="00D36150" w:rsidP="00747E7F">
            <w:pPr>
              <w:tabs>
                <w:tab w:val="right" w:pos="7164"/>
              </w:tabs>
            </w:pPr>
            <w:r w:rsidRPr="00684E51">
              <w:t>From the date of entry until the deadline the contractor must have insurance covering up to the amount of:</w:t>
            </w:r>
          </w:p>
          <w:p w14:paraId="0E45EDF5" w14:textId="77777777" w:rsidR="00D36150" w:rsidRPr="00684E51" w:rsidRDefault="00D36150" w:rsidP="00747E7F">
            <w:pPr>
              <w:tabs>
                <w:tab w:val="right" w:pos="7164"/>
              </w:tabs>
            </w:pPr>
            <w:r w:rsidRPr="00684E51">
              <w:t>a. For damage or loss of Works and Materials:</w:t>
            </w:r>
          </w:p>
          <w:p w14:paraId="2BC68475" w14:textId="77777777" w:rsidR="00D36150" w:rsidRPr="00684E51" w:rsidRDefault="00D36150" w:rsidP="00747E7F">
            <w:pPr>
              <w:tabs>
                <w:tab w:val="right" w:pos="7164"/>
              </w:tabs>
            </w:pPr>
            <w:r w:rsidRPr="00684E51">
              <w:t>b. For equipment damage or loss:</w:t>
            </w:r>
          </w:p>
          <w:p w14:paraId="79D435AC" w14:textId="77777777" w:rsidR="00D36150" w:rsidRPr="00684E51" w:rsidRDefault="00D36150" w:rsidP="00747E7F">
            <w:pPr>
              <w:tabs>
                <w:tab w:val="right" w:pos="7164"/>
              </w:tabs>
            </w:pPr>
            <w:r w:rsidRPr="00684E51">
              <w:t>c. For damage or loss of property other than Works, Materials and Equipment:</w:t>
            </w:r>
          </w:p>
          <w:p w14:paraId="5D1BF806" w14:textId="77777777" w:rsidR="00D36150" w:rsidRPr="00684E51" w:rsidRDefault="00D36150" w:rsidP="00747E7F">
            <w:pPr>
              <w:tabs>
                <w:tab w:val="right" w:pos="7164"/>
              </w:tabs>
            </w:pPr>
            <w:r w:rsidRPr="00684E51">
              <w:t>d. For personal injury or death of persons on site:</w:t>
            </w:r>
          </w:p>
          <w:p w14:paraId="1506F7CB" w14:textId="77777777" w:rsidR="00D36150" w:rsidRPr="00684E51" w:rsidRDefault="00D36150" w:rsidP="00747E7F">
            <w:pPr>
              <w:tabs>
                <w:tab w:val="right" w:pos="7164"/>
              </w:tabs>
              <w:rPr>
                <w:b/>
              </w:rPr>
            </w:pPr>
            <w:r w:rsidRPr="00684E51">
              <w:rPr>
                <w:b/>
              </w:rPr>
              <w:t>Article 8: Inspections and Testing</w:t>
            </w:r>
          </w:p>
          <w:p w14:paraId="475CD2A7" w14:textId="77777777" w:rsidR="00D36150" w:rsidRPr="00684E51" w:rsidRDefault="00D36150" w:rsidP="00747E7F">
            <w:pPr>
              <w:tabs>
                <w:tab w:val="right" w:pos="7164"/>
              </w:tabs>
            </w:pPr>
            <w:r w:rsidRPr="00684E51">
              <w:lastRenderedPageBreak/>
              <w:t>Inspections and tests before confirmation of completion of Works will include: ________________________________________________________________________________</w:t>
            </w:r>
            <w:r>
              <w:t>______________________________________________________________________</w:t>
            </w:r>
          </w:p>
          <w:p w14:paraId="4F0A3B71" w14:textId="77777777" w:rsidR="00D36150" w:rsidRPr="00684E51" w:rsidRDefault="00D36150" w:rsidP="00747E7F">
            <w:pPr>
              <w:tabs>
                <w:tab w:val="right" w:pos="7164"/>
              </w:tabs>
            </w:pPr>
          </w:p>
          <w:p w14:paraId="569731AB" w14:textId="77777777" w:rsidR="00D36150" w:rsidRPr="00684E51" w:rsidRDefault="00D36150" w:rsidP="00747E7F">
            <w:pPr>
              <w:tabs>
                <w:tab w:val="right" w:pos="7164"/>
              </w:tabs>
              <w:rPr>
                <w:b/>
              </w:rPr>
            </w:pPr>
            <w:r w:rsidRPr="00684E51">
              <w:rPr>
                <w:b/>
              </w:rPr>
              <w:t>Article 9: Type of Contract</w:t>
            </w:r>
          </w:p>
          <w:p w14:paraId="0159623D" w14:textId="77777777" w:rsidR="00D36150" w:rsidRPr="00684E51" w:rsidRDefault="00D36150" w:rsidP="00747E7F">
            <w:pPr>
              <w:tabs>
                <w:tab w:val="right" w:pos="7164"/>
              </w:tabs>
            </w:pPr>
            <w:r w:rsidRPr="00684E51">
              <w:t> Unit Price Contract based on unit prices expressed in the Unit Forecast</w:t>
            </w:r>
          </w:p>
          <w:p w14:paraId="5D1A6DF7" w14:textId="77777777" w:rsidR="00D36150" w:rsidRPr="00684E51" w:rsidRDefault="00D36150" w:rsidP="00747E7F">
            <w:pPr>
              <w:tabs>
                <w:tab w:val="right" w:pos="7164"/>
              </w:tabs>
            </w:pPr>
            <w:r w:rsidRPr="00684E51">
              <w:t>□ with turnkey contract:</w:t>
            </w:r>
          </w:p>
          <w:p w14:paraId="59F97239" w14:textId="77777777" w:rsidR="00D36150" w:rsidRPr="00684E51" w:rsidRDefault="00D36150" w:rsidP="00747E7F">
            <w:pPr>
              <w:tabs>
                <w:tab w:val="right" w:pos="7164"/>
              </w:tabs>
            </w:pPr>
            <w:r w:rsidRPr="00684E51">
              <w:t>A. a draft- project/ bill of quantities has been drafted □</w:t>
            </w:r>
          </w:p>
          <w:p w14:paraId="519FE3AD" w14:textId="77777777" w:rsidR="00D36150" w:rsidRPr="00684E51" w:rsidRDefault="00D36150" w:rsidP="00747E7F">
            <w:pPr>
              <w:tabs>
                <w:tab w:val="right" w:pos="7164"/>
              </w:tabs>
            </w:pPr>
            <w:r w:rsidRPr="00684E51">
              <w:t>B. does not have a draft prevention plan, but only a draft idea or</w:t>
            </w:r>
          </w:p>
          <w:p w14:paraId="7DEE3E0F" w14:textId="77777777" w:rsidR="00D36150" w:rsidRPr="00684E51" w:rsidRDefault="00D36150" w:rsidP="00747E7F">
            <w:pPr>
              <w:tabs>
                <w:tab w:val="right" w:pos="7164"/>
              </w:tabs>
            </w:pPr>
            <w:r w:rsidRPr="00684E51">
              <w:t>design task and reference terms for the object to be procured □</w:t>
            </w:r>
          </w:p>
          <w:p w14:paraId="37CFB9F7" w14:textId="77777777" w:rsidR="00D36150" w:rsidRPr="00684E51" w:rsidRDefault="00D36150" w:rsidP="00747E7F">
            <w:pPr>
              <w:tabs>
                <w:tab w:val="right" w:pos="7164"/>
              </w:tabs>
            </w:pPr>
          </w:p>
          <w:p w14:paraId="371DFD97" w14:textId="77777777" w:rsidR="00D36150" w:rsidRPr="00684E51" w:rsidRDefault="00D36150" w:rsidP="00747E7F">
            <w:pPr>
              <w:tabs>
                <w:tab w:val="right" w:pos="7164"/>
              </w:tabs>
              <w:rPr>
                <w:b/>
              </w:rPr>
            </w:pPr>
            <w:r w:rsidRPr="00684E51">
              <w:rPr>
                <w:b/>
              </w:rPr>
              <w:t>Article 10: Payment Schedule</w:t>
            </w:r>
          </w:p>
          <w:p w14:paraId="149660ED" w14:textId="77777777" w:rsidR="00D36150" w:rsidRPr="00684E51" w:rsidRDefault="00D36150" w:rsidP="00747E7F">
            <w:pPr>
              <w:tabs>
                <w:tab w:val="right" w:pos="7164"/>
              </w:tabs>
            </w:pPr>
            <w:r w:rsidRPr="00684E51">
              <w:t>10.1 Payment must be made according to the following schedule:</w:t>
            </w:r>
          </w:p>
          <w:p w14:paraId="68111A1E" w14:textId="77777777" w:rsidR="00D36150" w:rsidRPr="00684E51" w:rsidRDefault="00D36150" w:rsidP="00747E7F">
            <w:pPr>
              <w:tabs>
                <w:tab w:val="right" w:pos="7164"/>
              </w:tabs>
            </w:pPr>
            <w:r w:rsidRPr="00684E51">
              <w:t>10.2 Payment for the Works must be made within _________ days from the date the contractor submits a document stating that the objective for payment has been achieved subject to document confirmation by the project manager. If left blank, the time period will be 30 days.</w:t>
            </w:r>
          </w:p>
          <w:p w14:paraId="7323EFAD" w14:textId="77777777" w:rsidR="00D36150" w:rsidRPr="00684E51" w:rsidRDefault="00D36150" w:rsidP="00747E7F">
            <w:pPr>
              <w:tabs>
                <w:tab w:val="right" w:pos="7164"/>
              </w:tabs>
            </w:pPr>
            <w:r w:rsidRPr="00684E51">
              <w:t>10.3 The currency of payment shall be ______. If not specified, payment will be made in Albanian currency.</w:t>
            </w:r>
          </w:p>
          <w:p w14:paraId="44AEA693" w14:textId="77777777" w:rsidR="00D36150" w:rsidRPr="00684E51" w:rsidRDefault="00D36150" w:rsidP="00747E7F">
            <w:pPr>
              <w:tabs>
                <w:tab w:val="right" w:pos="7164"/>
              </w:tabs>
              <w:rPr>
                <w:b/>
              </w:rPr>
            </w:pPr>
            <w:r w:rsidRPr="00684E51">
              <w:rPr>
                <w:b/>
              </w:rPr>
              <w:t xml:space="preserve">Article 11. Related Services </w:t>
            </w:r>
          </w:p>
          <w:p w14:paraId="7B393070" w14:textId="77777777" w:rsidR="00D36150" w:rsidRPr="00684E51" w:rsidRDefault="00D36150" w:rsidP="00747E7F">
            <w:pPr>
              <w:tabs>
                <w:tab w:val="right" w:pos="7164"/>
              </w:tabs>
            </w:pPr>
            <w:r w:rsidRPr="00684E51">
              <w:t>The following special conditions will apply to the payment of Related Services</w:t>
            </w:r>
          </w:p>
          <w:p w14:paraId="5C042D20" w14:textId="77777777" w:rsidR="00D36150" w:rsidRPr="00684E51" w:rsidRDefault="00D36150" w:rsidP="00747E7F">
            <w:pPr>
              <w:tabs>
                <w:tab w:val="right" w:pos="7164"/>
              </w:tabs>
            </w:pPr>
          </w:p>
          <w:p w14:paraId="274408F5" w14:textId="77777777" w:rsidR="00D36150" w:rsidRPr="00684E51" w:rsidRDefault="00D36150" w:rsidP="00747E7F">
            <w:pPr>
              <w:pBdr>
                <w:top w:val="single" w:sz="12" w:space="1" w:color="auto"/>
                <w:bottom w:val="single" w:sz="12" w:space="1" w:color="auto"/>
              </w:pBdr>
              <w:tabs>
                <w:tab w:val="right" w:pos="7164"/>
              </w:tabs>
            </w:pPr>
          </w:p>
          <w:p w14:paraId="78185ACB" w14:textId="77777777" w:rsidR="00D36150" w:rsidRPr="00684E51" w:rsidRDefault="00D36150" w:rsidP="00747E7F">
            <w:pPr>
              <w:tabs>
                <w:tab w:val="right" w:pos="7164"/>
              </w:tabs>
            </w:pPr>
          </w:p>
        </w:tc>
      </w:tr>
      <w:tr w:rsidR="00D36150" w:rsidRPr="00684E51" w14:paraId="5842EDF7" w14:textId="77777777" w:rsidTr="00747E7F">
        <w:tc>
          <w:tcPr>
            <w:tcW w:w="278" w:type="pct"/>
          </w:tcPr>
          <w:p w14:paraId="571F0863" w14:textId="77777777" w:rsidR="00D36150" w:rsidRPr="00684E51" w:rsidRDefault="00D36150" w:rsidP="00747E7F">
            <w:pPr>
              <w:rPr>
                <w:b/>
                <w:lang w:val="sq-AL"/>
              </w:rPr>
            </w:pPr>
          </w:p>
        </w:tc>
        <w:tc>
          <w:tcPr>
            <w:tcW w:w="4722" w:type="pct"/>
            <w:gridSpan w:val="2"/>
          </w:tcPr>
          <w:p w14:paraId="5C919661" w14:textId="77777777" w:rsidR="00D36150" w:rsidRPr="00684E51" w:rsidRDefault="00D36150" w:rsidP="00747E7F">
            <w:pPr>
              <w:tabs>
                <w:tab w:val="right" w:pos="7164"/>
              </w:tabs>
            </w:pPr>
          </w:p>
        </w:tc>
      </w:tr>
    </w:tbl>
    <w:p w14:paraId="1AAFF7B2"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p>
    <w:p w14:paraId="6BBE2EC5"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p>
    <w:p w14:paraId="7A1523DD"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p>
    <w:p w14:paraId="180DCF7F"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rPr>
      </w:pPr>
    </w:p>
    <w:p w14:paraId="3BC83294" w14:textId="77777777" w:rsidR="00D36150" w:rsidRDefault="00D36150">
      <w:pPr>
        <w:spacing w:before="0" w:after="0"/>
        <w:jc w:val="left"/>
        <w:rPr>
          <w:rFonts w:eastAsia="Arial Unicode MS"/>
          <w:b/>
          <w:sz w:val="24"/>
          <w:szCs w:val="24"/>
        </w:rPr>
      </w:pPr>
      <w:r>
        <w:rPr>
          <w:b/>
          <w:sz w:val="24"/>
        </w:rPr>
        <w:br w:type="page"/>
      </w:r>
    </w:p>
    <w:p w14:paraId="64DDF880" w14:textId="29FBCBDA" w:rsidR="00D36150" w:rsidRDefault="00D36150" w:rsidP="00D36150">
      <w:pPr>
        <w:pStyle w:val="NormalWeb"/>
        <w:spacing w:before="0" w:beforeAutospacing="0" w:after="80" w:afterAutospacing="0"/>
        <w:rPr>
          <w:rFonts w:ascii="Times New Roman" w:hAnsi="Times New Roman" w:cs="Times New Roman"/>
          <w:b/>
          <w:sz w:val="24"/>
          <w:lang w:val="en-GB"/>
        </w:rPr>
      </w:pPr>
      <w:r w:rsidRPr="00684E51">
        <w:rPr>
          <w:rFonts w:ascii="Times New Roman" w:hAnsi="Times New Roman" w:cs="Times New Roman"/>
          <w:b/>
          <w:sz w:val="24"/>
          <w:lang w:val="en-GB"/>
        </w:rPr>
        <w:lastRenderedPageBreak/>
        <w:t>Appendix 20</w:t>
      </w:r>
      <w:r>
        <w:rPr>
          <w:rFonts w:ascii="Times New Roman" w:hAnsi="Times New Roman" w:cs="Times New Roman"/>
          <w:b/>
          <w:sz w:val="24"/>
          <w:lang w:val="en-GB"/>
        </w:rPr>
        <w:t xml:space="preserve"> – NOT APPLICABLE</w:t>
      </w:r>
    </w:p>
    <w:p w14:paraId="32933DA3" w14:textId="77777777" w:rsidR="00D36150" w:rsidRPr="00684E51" w:rsidRDefault="00D36150" w:rsidP="00D36150">
      <w:pPr>
        <w:pStyle w:val="NormalWeb"/>
        <w:spacing w:before="0" w:beforeAutospacing="0" w:after="80" w:afterAutospacing="0"/>
        <w:rPr>
          <w:rFonts w:ascii="Times New Roman" w:hAnsi="Times New Roman" w:cs="Times New Roman"/>
          <w:b/>
          <w:sz w:val="24"/>
          <w:lang w:val="en-GB" w:eastAsia="it-IT"/>
        </w:rPr>
      </w:pPr>
    </w:p>
    <w:p w14:paraId="55B068B6" w14:textId="77777777" w:rsidR="00D36150" w:rsidRPr="00684E51" w:rsidRDefault="00D36150" w:rsidP="00D36150">
      <w:pPr>
        <w:pStyle w:val="NormalWeb"/>
        <w:spacing w:before="0" w:beforeAutospacing="0" w:after="80" w:afterAutospacing="0"/>
        <w:jc w:val="center"/>
        <w:rPr>
          <w:rFonts w:ascii="Times New Roman" w:hAnsi="Times New Roman" w:cs="Times New Roman"/>
          <w:sz w:val="24"/>
          <w:lang w:val="en-GB" w:eastAsia="it-IT"/>
        </w:rPr>
      </w:pPr>
      <w:r w:rsidRPr="00684E51">
        <w:rPr>
          <w:rFonts w:ascii="Times New Roman" w:hAnsi="Times New Roman" w:cs="Times New Roman"/>
          <w:sz w:val="24"/>
          <w:lang w:val="en-GB" w:eastAsia="it-IT"/>
        </w:rPr>
        <w:t>[</w:t>
      </w:r>
      <w:r w:rsidRPr="00684E51">
        <w:rPr>
          <w:rFonts w:ascii="Times New Roman" w:hAnsi="Times New Roman" w:cs="Times New Roman"/>
          <w:i/>
          <w:sz w:val="24"/>
          <w:lang w:val="en-GB" w:eastAsia="it-IT"/>
        </w:rPr>
        <w:t>Appendix to be submitted by the Economic Operator</w:t>
      </w:r>
      <w:r w:rsidRPr="00684E51">
        <w:rPr>
          <w:rFonts w:ascii="Times New Roman" w:hAnsi="Times New Roman" w:cs="Times New Roman"/>
          <w:sz w:val="24"/>
          <w:lang w:val="en-GB" w:eastAsia="it-IT"/>
        </w:rPr>
        <w:t>]</w:t>
      </w:r>
    </w:p>
    <w:p w14:paraId="6BADE76E" w14:textId="77777777" w:rsidR="00D36150" w:rsidRPr="00684E51" w:rsidRDefault="00D36150" w:rsidP="00D36150">
      <w:pPr>
        <w:pStyle w:val="NormalWeb"/>
        <w:spacing w:before="0" w:beforeAutospacing="0" w:after="80" w:afterAutospacing="0"/>
        <w:jc w:val="center"/>
        <w:rPr>
          <w:rFonts w:ascii="Times New Roman" w:hAnsi="Times New Roman" w:cs="Times New Roman"/>
          <w:bCs/>
          <w:sz w:val="24"/>
          <w:lang w:val="en-GB"/>
        </w:rPr>
      </w:pPr>
    </w:p>
    <w:p w14:paraId="09945496" w14:textId="77777777" w:rsidR="00D36150" w:rsidRPr="00684E51" w:rsidRDefault="00D36150" w:rsidP="00D36150">
      <w:pPr>
        <w:pStyle w:val="NormalWeb"/>
        <w:spacing w:before="0" w:beforeAutospacing="0" w:after="80" w:afterAutospacing="0"/>
        <w:jc w:val="center"/>
        <w:rPr>
          <w:rFonts w:ascii="Times New Roman" w:hAnsi="Times New Roman" w:cs="Times New Roman"/>
          <w:b/>
          <w:bCs/>
          <w:sz w:val="24"/>
          <w:lang w:val="en-GB"/>
        </w:rPr>
      </w:pPr>
      <w:r w:rsidRPr="00684E51">
        <w:rPr>
          <w:rFonts w:ascii="Times New Roman" w:hAnsi="Times New Roman" w:cs="Times New Roman"/>
          <w:b/>
          <w:bCs/>
          <w:sz w:val="24"/>
          <w:lang w:val="en-GB"/>
        </w:rPr>
        <w:t xml:space="preserve">PERFORMANCE SECURITY FORM </w:t>
      </w:r>
    </w:p>
    <w:p w14:paraId="1A7DA814" w14:textId="77777777" w:rsidR="00D36150" w:rsidRPr="00684E51" w:rsidRDefault="00D36150" w:rsidP="00D36150">
      <w:pPr>
        <w:pStyle w:val="NormalWeb"/>
        <w:spacing w:before="0" w:beforeAutospacing="0" w:after="80" w:afterAutospacing="0"/>
        <w:jc w:val="both"/>
        <w:rPr>
          <w:rFonts w:ascii="Times New Roman" w:hAnsi="Times New Roman" w:cs="Times New Roman"/>
          <w:bCs/>
          <w:i/>
          <w:sz w:val="24"/>
          <w:lang w:val="en-GB"/>
        </w:rPr>
      </w:pPr>
    </w:p>
    <w:p w14:paraId="61A5D9D6" w14:textId="77777777" w:rsidR="00D36150" w:rsidRPr="00684E51" w:rsidRDefault="00D36150" w:rsidP="00D36150">
      <w:pPr>
        <w:pStyle w:val="NormalWeb"/>
        <w:spacing w:before="0" w:beforeAutospacing="0" w:after="80"/>
        <w:rPr>
          <w:rFonts w:ascii="Times New Roman" w:hAnsi="Times New Roman" w:cs="Times New Roman"/>
          <w:bCs/>
          <w:i/>
          <w:sz w:val="24"/>
          <w:lang w:val="en-GB"/>
        </w:rPr>
      </w:pPr>
      <w:r w:rsidRPr="00684E51">
        <w:rPr>
          <w:rFonts w:ascii="Times New Roman" w:hAnsi="Times New Roman" w:cs="Times New Roman"/>
          <w:bCs/>
          <w:i/>
          <w:sz w:val="24"/>
          <w:lang w:val="en-GB"/>
        </w:rPr>
        <w:t>[Data]</w:t>
      </w:r>
    </w:p>
    <w:p w14:paraId="32A2C707" w14:textId="77777777" w:rsidR="00D36150" w:rsidRPr="00684E51" w:rsidRDefault="00D36150" w:rsidP="00D36150">
      <w:pPr>
        <w:pStyle w:val="NormalWeb"/>
        <w:spacing w:before="0" w:beforeAutospacing="0" w:after="80"/>
        <w:jc w:val="both"/>
        <w:rPr>
          <w:rFonts w:ascii="Times New Roman" w:hAnsi="Times New Roman" w:cs="Times New Roman"/>
          <w:bCs/>
          <w:i/>
          <w:sz w:val="24"/>
          <w:lang w:val="en-GB"/>
        </w:rPr>
      </w:pPr>
      <w:r w:rsidRPr="00684E51">
        <w:rPr>
          <w:rFonts w:ascii="Times New Roman" w:hAnsi="Times New Roman" w:cs="Times New Roman"/>
          <w:bCs/>
          <w:i/>
          <w:sz w:val="24"/>
          <w:lang w:val="en-GB"/>
        </w:rPr>
        <w:t>To: [Name and address of the contracting authority / entity]</w:t>
      </w:r>
    </w:p>
    <w:p w14:paraId="29BA1AAE" w14:textId="77777777" w:rsidR="00D36150" w:rsidRPr="00684E51" w:rsidRDefault="00D36150" w:rsidP="00D36150">
      <w:pPr>
        <w:pStyle w:val="NormalWeb"/>
        <w:spacing w:before="0" w:beforeAutospacing="0" w:after="80" w:afterAutospacing="0"/>
        <w:jc w:val="both"/>
        <w:rPr>
          <w:rFonts w:ascii="Times New Roman" w:hAnsi="Times New Roman" w:cs="Times New Roman"/>
          <w:bCs/>
          <w:i/>
          <w:sz w:val="24"/>
          <w:lang w:val="en-GB"/>
        </w:rPr>
      </w:pPr>
      <w:r w:rsidRPr="00684E51">
        <w:rPr>
          <w:rFonts w:ascii="Times New Roman" w:hAnsi="Times New Roman" w:cs="Times New Roman"/>
          <w:bCs/>
          <w:i/>
          <w:sz w:val="24"/>
          <w:lang w:val="en-GB"/>
        </w:rPr>
        <w:t>On behalf of: [Name and address of the secured bidder]</w:t>
      </w:r>
    </w:p>
    <w:p w14:paraId="639E5575" w14:textId="77777777" w:rsidR="00D36150" w:rsidRPr="00684E51" w:rsidRDefault="00D36150" w:rsidP="00D36150">
      <w:pPr>
        <w:pStyle w:val="NormalWeb"/>
        <w:spacing w:before="0" w:beforeAutospacing="0" w:after="80" w:afterAutospacing="0"/>
        <w:jc w:val="both"/>
        <w:rPr>
          <w:rFonts w:ascii="Times New Roman" w:hAnsi="Times New Roman" w:cs="Times New Roman"/>
          <w:bCs/>
          <w:sz w:val="24"/>
          <w:lang w:val="en-GB"/>
        </w:rPr>
      </w:pPr>
      <w:r w:rsidRPr="00684E51">
        <w:rPr>
          <w:rFonts w:ascii="Times New Roman" w:hAnsi="Times New Roman" w:cs="Times New Roman"/>
          <w:bCs/>
          <w:sz w:val="24"/>
          <w:lang w:val="en-GB"/>
        </w:rPr>
        <w:t>* * *</w:t>
      </w:r>
    </w:p>
    <w:p w14:paraId="4C4157F3" w14:textId="77777777" w:rsidR="00D36150" w:rsidRPr="00684E51" w:rsidRDefault="00D36150" w:rsidP="00D36150">
      <w:pPr>
        <w:pStyle w:val="NormalWeb"/>
        <w:spacing w:before="0" w:beforeAutospacing="0" w:after="80"/>
        <w:jc w:val="both"/>
        <w:rPr>
          <w:rFonts w:ascii="Times New Roman" w:hAnsi="Times New Roman" w:cs="Times New Roman"/>
          <w:bCs/>
          <w:sz w:val="24"/>
          <w:lang w:val="en-GB"/>
        </w:rPr>
      </w:pPr>
      <w:r w:rsidRPr="00684E51">
        <w:rPr>
          <w:rFonts w:ascii="Times New Roman" w:hAnsi="Times New Roman" w:cs="Times New Roman"/>
          <w:bCs/>
          <w:sz w:val="24"/>
          <w:lang w:val="en-GB"/>
        </w:rPr>
        <w:t xml:space="preserve">Procurement procedure: </w:t>
      </w:r>
      <w:r w:rsidRPr="00684E51">
        <w:rPr>
          <w:rFonts w:ascii="Times New Roman" w:hAnsi="Times New Roman" w:cs="Times New Roman"/>
          <w:bCs/>
          <w:i/>
          <w:sz w:val="24"/>
          <w:lang w:val="en-GB"/>
        </w:rPr>
        <w:t>[type of procedure]</w:t>
      </w:r>
    </w:p>
    <w:p w14:paraId="01D7D515" w14:textId="77777777" w:rsidR="00D36150" w:rsidRPr="00684E51" w:rsidRDefault="00D36150" w:rsidP="00D36150">
      <w:pPr>
        <w:pStyle w:val="NormalWeb"/>
        <w:spacing w:before="0" w:beforeAutospacing="0" w:after="80"/>
        <w:jc w:val="both"/>
        <w:rPr>
          <w:rFonts w:ascii="Times New Roman" w:hAnsi="Times New Roman" w:cs="Times New Roman"/>
          <w:bCs/>
          <w:sz w:val="24"/>
          <w:lang w:val="en-GB"/>
        </w:rPr>
      </w:pPr>
      <w:r w:rsidRPr="00684E51">
        <w:rPr>
          <w:rFonts w:ascii="Times New Roman" w:hAnsi="Times New Roman" w:cs="Times New Roman"/>
          <w:bCs/>
          <w:sz w:val="24"/>
          <w:lang w:val="en-GB"/>
        </w:rPr>
        <w:t xml:space="preserve">Short description of the contract: </w:t>
      </w:r>
      <w:r w:rsidRPr="00684E51">
        <w:rPr>
          <w:rFonts w:ascii="Times New Roman" w:hAnsi="Times New Roman" w:cs="Times New Roman"/>
          <w:bCs/>
          <w:i/>
          <w:sz w:val="24"/>
          <w:lang w:val="en-GB"/>
        </w:rPr>
        <w:t>[object]</w:t>
      </w:r>
    </w:p>
    <w:p w14:paraId="501624E6" w14:textId="77777777" w:rsidR="00D36150" w:rsidRPr="00684E51" w:rsidRDefault="00D36150" w:rsidP="00D36150">
      <w:pPr>
        <w:pStyle w:val="SLparagraph"/>
        <w:numPr>
          <w:ilvl w:val="0"/>
          <w:numId w:val="0"/>
        </w:numPr>
        <w:spacing w:after="80"/>
        <w:jc w:val="both"/>
        <w:rPr>
          <w:bCs/>
          <w:lang w:val="en-GB"/>
        </w:rPr>
      </w:pPr>
      <w:r w:rsidRPr="00684E51">
        <w:rPr>
          <w:bCs/>
          <w:lang w:val="en-GB"/>
        </w:rPr>
        <w:t>Publication (</w:t>
      </w:r>
      <w:r w:rsidRPr="00684E51">
        <w:rPr>
          <w:bCs/>
          <w:i/>
          <w:lang w:val="en-GB"/>
        </w:rPr>
        <w:t>if applicable):</w:t>
      </w:r>
      <w:r w:rsidRPr="00684E51">
        <w:rPr>
          <w:bCs/>
          <w:lang w:val="en-GB"/>
        </w:rPr>
        <w:t xml:space="preserve"> Public Notices Bulletin [</w:t>
      </w:r>
      <w:r w:rsidRPr="00684E51">
        <w:rPr>
          <w:bCs/>
          <w:i/>
          <w:lang w:val="en-GB"/>
        </w:rPr>
        <w:t>Date] [Number</w:t>
      </w:r>
      <w:r w:rsidRPr="00684E51">
        <w:rPr>
          <w:bCs/>
          <w:lang w:val="en-GB"/>
        </w:rPr>
        <w:t>]</w:t>
      </w:r>
    </w:p>
    <w:p w14:paraId="7C927414" w14:textId="77777777" w:rsidR="00D36150" w:rsidRPr="00684E51" w:rsidRDefault="00D36150" w:rsidP="00D36150">
      <w:pPr>
        <w:pStyle w:val="SLparagraph"/>
        <w:numPr>
          <w:ilvl w:val="0"/>
          <w:numId w:val="0"/>
        </w:numPr>
        <w:spacing w:after="80"/>
        <w:jc w:val="both"/>
        <w:rPr>
          <w:bCs/>
          <w:lang w:val="en-GB"/>
        </w:rPr>
      </w:pPr>
    </w:p>
    <w:p w14:paraId="197C2305" w14:textId="77777777" w:rsidR="00D36150" w:rsidRPr="00684E51" w:rsidRDefault="00D36150" w:rsidP="00D36150">
      <w:pPr>
        <w:pStyle w:val="SLparagraph"/>
        <w:numPr>
          <w:ilvl w:val="0"/>
          <w:numId w:val="0"/>
        </w:numPr>
        <w:spacing w:after="80"/>
        <w:jc w:val="both"/>
        <w:rPr>
          <w:bCs/>
          <w:lang w:val="en-GB"/>
        </w:rPr>
      </w:pPr>
      <w:r w:rsidRPr="00684E51">
        <w:rPr>
          <w:bCs/>
          <w:lang w:val="en-GB"/>
        </w:rPr>
        <w:t>* * *</w:t>
      </w:r>
    </w:p>
    <w:p w14:paraId="4A58451E" w14:textId="77777777" w:rsidR="00D36150" w:rsidRPr="00684E51" w:rsidRDefault="00D36150" w:rsidP="00D36150">
      <w:pPr>
        <w:spacing w:after="80"/>
      </w:pPr>
      <w:r w:rsidRPr="00684E51">
        <w:t xml:space="preserve">Referring to the above procedure, and provided that </w:t>
      </w:r>
      <w:r w:rsidRPr="00684E51">
        <w:rPr>
          <w:i/>
        </w:rPr>
        <w:t>[the name of the winning bidder]</w:t>
      </w:r>
      <w:r w:rsidRPr="00684E51">
        <w:t xml:space="preserve"> has been awarded the contract,</w:t>
      </w:r>
    </w:p>
    <w:p w14:paraId="3760629F" w14:textId="77777777" w:rsidR="00D36150" w:rsidRPr="00684E51" w:rsidRDefault="00D36150" w:rsidP="00D36150">
      <w:pPr>
        <w:spacing w:after="80"/>
      </w:pPr>
      <w:r w:rsidRPr="00684E51">
        <w:t xml:space="preserve">We certify that </w:t>
      </w:r>
      <w:r w:rsidRPr="00684E51">
        <w:rPr>
          <w:i/>
        </w:rPr>
        <w:t>[name of winning bidder</w:t>
      </w:r>
      <w:r w:rsidRPr="00684E51">
        <w:t xml:space="preserve">] has made a deposit with </w:t>
      </w:r>
      <w:r w:rsidRPr="00684E51">
        <w:rPr>
          <w:i/>
        </w:rPr>
        <w:t>[name and address of bank / insurance company</w:t>
      </w:r>
      <w:r w:rsidRPr="00684E51">
        <w:t xml:space="preserve">] in an amount of </w:t>
      </w:r>
      <w:r w:rsidRPr="00684E51">
        <w:rPr>
          <w:i/>
        </w:rPr>
        <w:t>[currency and value, expressed in words and figures</w:t>
      </w:r>
      <w:r w:rsidRPr="00684E51">
        <w:t>] as a condition for securing the execution of contract to be signed with [</w:t>
      </w:r>
      <w:r w:rsidRPr="00684E51">
        <w:rPr>
          <w:i/>
        </w:rPr>
        <w:t>name of contracting authority</w:t>
      </w:r>
      <w:r w:rsidRPr="00684E51">
        <w:t>]</w:t>
      </w:r>
    </w:p>
    <w:p w14:paraId="07B4359F" w14:textId="77777777" w:rsidR="00D36150" w:rsidRPr="00684E51" w:rsidRDefault="00D36150" w:rsidP="00D36150">
      <w:pPr>
        <w:spacing w:after="80"/>
      </w:pPr>
      <w:r w:rsidRPr="00684E51">
        <w:t xml:space="preserve">We undertake to transfer to the account of </w:t>
      </w:r>
      <w:r w:rsidRPr="00684E51">
        <w:rPr>
          <w:i/>
        </w:rPr>
        <w:t>[name of the contracting authority / entity</w:t>
      </w:r>
      <w:r w:rsidRPr="00684E51">
        <w:t>] the secured value, within 15 (fifteen) days from your simple and first written request, without requesting explanations, provided that this request mentions non-compliance of the terms of the contract.</w:t>
      </w:r>
    </w:p>
    <w:p w14:paraId="2779CFA8" w14:textId="77777777" w:rsidR="00D36150" w:rsidRPr="00684E51" w:rsidRDefault="00D36150" w:rsidP="00D36150">
      <w:pPr>
        <w:spacing w:after="80"/>
      </w:pPr>
    </w:p>
    <w:p w14:paraId="07203108" w14:textId="77777777" w:rsidR="00D36150" w:rsidRPr="00684E51" w:rsidRDefault="00D36150" w:rsidP="00D36150">
      <w:pPr>
        <w:spacing w:after="80"/>
      </w:pPr>
      <w:r w:rsidRPr="00684E51">
        <w:t>This security shall valid until the full implementation of the contract.</w:t>
      </w:r>
    </w:p>
    <w:p w14:paraId="7905C0F1" w14:textId="77777777" w:rsidR="00D36150" w:rsidRPr="00684E51" w:rsidRDefault="00D36150" w:rsidP="00D36150">
      <w:pPr>
        <w:spacing w:after="80"/>
      </w:pPr>
    </w:p>
    <w:p w14:paraId="6CC7D0DD" w14:textId="77777777" w:rsidR="00D36150" w:rsidRPr="00684E51" w:rsidRDefault="00D36150" w:rsidP="00D36150">
      <w:pPr>
        <w:rPr>
          <w:b/>
        </w:rPr>
      </w:pPr>
      <w:r w:rsidRPr="00684E51">
        <w:rPr>
          <w:b/>
        </w:rPr>
        <w:t>[Bank / insurance company representative]</w:t>
      </w:r>
    </w:p>
    <w:p w14:paraId="48A49D1B" w14:textId="77777777" w:rsidR="00D36150" w:rsidRPr="00684E51" w:rsidRDefault="00D36150" w:rsidP="00D36150">
      <w:pPr>
        <w:rPr>
          <w:rFonts w:eastAsia="Batang"/>
          <w:b/>
          <w:lang w:eastAsia="en-GB"/>
        </w:rPr>
      </w:pPr>
    </w:p>
    <w:p w14:paraId="6E2BE128" w14:textId="77777777" w:rsidR="00D36150" w:rsidRPr="00684E51" w:rsidRDefault="00D36150" w:rsidP="00D36150">
      <w:pPr>
        <w:rPr>
          <w:rFonts w:eastAsia="Batang"/>
          <w:b/>
          <w:lang w:eastAsia="en-GB"/>
        </w:rPr>
      </w:pPr>
    </w:p>
    <w:p w14:paraId="2469BF42" w14:textId="77777777" w:rsidR="00D36150" w:rsidRPr="00684E51" w:rsidRDefault="00D36150" w:rsidP="00D36150">
      <w:pPr>
        <w:rPr>
          <w:rFonts w:eastAsia="Batang"/>
          <w:b/>
          <w:lang w:eastAsia="en-GB"/>
        </w:rPr>
      </w:pPr>
    </w:p>
    <w:p w14:paraId="07DB070B" w14:textId="77777777" w:rsidR="00D36150" w:rsidRPr="00684E51" w:rsidRDefault="00D36150" w:rsidP="00D36150">
      <w:pPr>
        <w:rPr>
          <w:rFonts w:eastAsia="Batang"/>
          <w:b/>
          <w:lang w:eastAsia="en-GB"/>
        </w:rPr>
      </w:pPr>
    </w:p>
    <w:p w14:paraId="78A9F015" w14:textId="77777777" w:rsidR="00D36150" w:rsidRPr="00684E51" w:rsidRDefault="00D36150" w:rsidP="00D36150">
      <w:pPr>
        <w:rPr>
          <w:rFonts w:eastAsia="Batang"/>
          <w:b/>
          <w:lang w:eastAsia="en-GB"/>
        </w:rPr>
      </w:pPr>
    </w:p>
    <w:p w14:paraId="2A6C5396" w14:textId="77777777" w:rsidR="00D36150" w:rsidRPr="00684E51" w:rsidRDefault="00D36150" w:rsidP="00D36150">
      <w:pPr>
        <w:spacing w:after="160" w:line="259" w:lineRule="auto"/>
        <w:rPr>
          <w:rFonts w:eastAsia="Batang"/>
          <w:b/>
          <w:bCs/>
          <w:color w:val="000000"/>
          <w:lang w:eastAsia="en-GB"/>
        </w:rPr>
      </w:pPr>
      <w:r w:rsidRPr="00684E51">
        <w:rPr>
          <w:rFonts w:eastAsia="Batang"/>
          <w:b/>
          <w:lang w:eastAsia="en-GB"/>
        </w:rPr>
        <w:br w:type="page"/>
      </w:r>
    </w:p>
    <w:p w14:paraId="18CF6202" w14:textId="77777777" w:rsidR="00D36150" w:rsidRPr="00684E51" w:rsidRDefault="00D36150" w:rsidP="00D36150">
      <w:pPr>
        <w:pStyle w:val="EBRDCONTRACTFORMSHEADINGS"/>
        <w:spacing w:before="0"/>
        <w:jc w:val="left"/>
        <w:rPr>
          <w:rFonts w:eastAsia="Batang"/>
          <w:b/>
          <w:sz w:val="24"/>
          <w:szCs w:val="24"/>
          <w:lang w:eastAsia="en-GB"/>
        </w:rPr>
      </w:pPr>
      <w:r w:rsidRPr="00684E51">
        <w:rPr>
          <w:rFonts w:eastAsia="Batang"/>
          <w:b/>
          <w:sz w:val="24"/>
          <w:szCs w:val="24"/>
          <w:lang w:eastAsia="en-GB"/>
        </w:rPr>
        <w:lastRenderedPageBreak/>
        <w:t>Appendix 21</w:t>
      </w:r>
      <w:r>
        <w:rPr>
          <w:rFonts w:eastAsia="Batang"/>
          <w:b/>
          <w:sz w:val="24"/>
          <w:szCs w:val="24"/>
          <w:lang w:eastAsia="en-GB"/>
        </w:rPr>
        <w:t xml:space="preserve"> </w:t>
      </w:r>
      <w:r>
        <w:rPr>
          <w:b/>
          <w:sz w:val="24"/>
        </w:rPr>
        <w:t>– NOT APPLICABLE</w:t>
      </w:r>
    </w:p>
    <w:p w14:paraId="66EFA943" w14:textId="77777777" w:rsidR="00D36150" w:rsidRPr="00684E51" w:rsidRDefault="00D36150" w:rsidP="00D36150">
      <w:pPr>
        <w:pStyle w:val="EBRDCONTRACTFORMSHEADINGS"/>
        <w:spacing w:before="0" w:after="200"/>
        <w:rPr>
          <w:b/>
          <w:sz w:val="24"/>
          <w:szCs w:val="24"/>
        </w:rPr>
      </w:pPr>
      <w:r w:rsidRPr="00684E51">
        <w:rPr>
          <w:b/>
          <w:sz w:val="24"/>
          <w:szCs w:val="24"/>
        </w:rPr>
        <w:t>Draft Framework Agreement (Where all conditions are defined)</w:t>
      </w:r>
    </w:p>
    <w:p w14:paraId="133D5492" w14:textId="77777777" w:rsidR="00D36150" w:rsidRPr="00684E51" w:rsidRDefault="00D36150" w:rsidP="00D36150">
      <w:pPr>
        <w:pStyle w:val="EBRDCONTRACTFORMSHEADINGS"/>
        <w:spacing w:before="0" w:after="0"/>
        <w:rPr>
          <w:b/>
          <w:sz w:val="24"/>
          <w:szCs w:val="24"/>
        </w:rPr>
      </w:pPr>
      <w:r w:rsidRPr="00684E51">
        <w:rPr>
          <w:b/>
          <w:sz w:val="24"/>
          <w:szCs w:val="24"/>
        </w:rPr>
        <w:t>FOR WORK / GOODS / SERVICES</w:t>
      </w:r>
    </w:p>
    <w:p w14:paraId="32E227BA" w14:textId="77777777" w:rsidR="00D36150" w:rsidRPr="00684E51" w:rsidRDefault="00D36150" w:rsidP="00D36150">
      <w:pPr>
        <w:pStyle w:val="EBRDCONTRACTFORMSHEADINGS"/>
        <w:spacing w:before="0" w:after="0"/>
        <w:rPr>
          <w:sz w:val="24"/>
          <w:szCs w:val="24"/>
        </w:rPr>
      </w:pPr>
      <w:r w:rsidRPr="00684E51">
        <w:rPr>
          <w:sz w:val="24"/>
          <w:szCs w:val="24"/>
        </w:rPr>
        <w:t>[Use of this draft agreement is mandatory for all contracting Authorities / Entities that will use the Framework Agreement]</w:t>
      </w:r>
    </w:p>
    <w:p w14:paraId="291AD760" w14:textId="77777777" w:rsidR="00D36150" w:rsidRPr="00684E51" w:rsidRDefault="00D36150" w:rsidP="00D36150">
      <w:pPr>
        <w:pStyle w:val="HTMLPreformatted"/>
        <w:shd w:val="clear" w:color="auto" w:fill="FFFFFF"/>
        <w:rPr>
          <w:rFonts w:ascii="Times New Roman" w:hAnsi="Times New Roman" w:cs="Times New Roman"/>
          <w:b/>
          <w:color w:val="212121"/>
          <w:sz w:val="24"/>
          <w:szCs w:val="24"/>
        </w:rPr>
      </w:pPr>
    </w:p>
    <w:p w14:paraId="05C53853" w14:textId="77777777" w:rsidR="00D36150" w:rsidRPr="00684E51" w:rsidRDefault="00D36150" w:rsidP="00D36150">
      <w:pPr>
        <w:pStyle w:val="HTMLPreformatted"/>
        <w:shd w:val="clear" w:color="auto" w:fill="FFFFFF"/>
        <w:rPr>
          <w:rFonts w:ascii="Times New Roman" w:hAnsi="Times New Roman" w:cs="Times New Roman"/>
          <w:b/>
          <w:color w:val="212121"/>
          <w:sz w:val="24"/>
          <w:szCs w:val="24"/>
        </w:rPr>
      </w:pPr>
      <w:r w:rsidRPr="00684E51">
        <w:rPr>
          <w:rFonts w:ascii="Times New Roman" w:hAnsi="Times New Roman" w:cs="Times New Roman"/>
          <w:b/>
          <w:color w:val="212121"/>
          <w:sz w:val="24"/>
          <w:szCs w:val="24"/>
        </w:rPr>
        <w:t>No. __</w:t>
      </w:r>
    </w:p>
    <w:p w14:paraId="7A0E6F56" w14:textId="77777777" w:rsidR="00D36150" w:rsidRPr="00684E51" w:rsidRDefault="00D36150" w:rsidP="00D36150">
      <w:pPr>
        <w:pStyle w:val="HTMLPreformatted"/>
        <w:shd w:val="clear" w:color="auto" w:fill="FFFFFF"/>
        <w:rPr>
          <w:rFonts w:ascii="Times New Roman" w:hAnsi="Times New Roman" w:cs="Times New Roman"/>
          <w:b/>
          <w:color w:val="212121"/>
          <w:sz w:val="24"/>
          <w:szCs w:val="24"/>
        </w:rPr>
      </w:pPr>
      <w:proofErr w:type="gramStart"/>
      <w:r w:rsidRPr="00684E51">
        <w:rPr>
          <w:rFonts w:ascii="Times New Roman" w:hAnsi="Times New Roman" w:cs="Times New Roman"/>
          <w:b/>
          <w:color w:val="212121"/>
          <w:sz w:val="24"/>
          <w:szCs w:val="24"/>
        </w:rPr>
        <w:t>date :</w:t>
      </w:r>
      <w:proofErr w:type="gramEnd"/>
    </w:p>
    <w:p w14:paraId="16D2365F"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sz w:val="24"/>
          <w:szCs w:val="24"/>
        </w:rPr>
        <w:br/>
      </w:r>
      <w:r w:rsidRPr="00684E51">
        <w:rPr>
          <w:rFonts w:ascii="Times New Roman" w:hAnsi="Times New Roman" w:cs="Times New Roman"/>
          <w:color w:val="212121"/>
          <w:sz w:val="24"/>
          <w:szCs w:val="24"/>
        </w:rPr>
        <w:t>This Agreement is entered into on [date] between [name and address of Contracting Authority / Entity], hereinafter referred to as "Contracting Authority / Entity" and [name and address of Contractor] represented by [representative], hereinafter referred to as and "Contractor".</w:t>
      </w:r>
    </w:p>
    <w:p w14:paraId="197CA55E"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p>
    <w:p w14:paraId="5DE0CC3B"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The Contractor, through his bid, on [date] agrees to realize the works, as specified in the conditions set out in:</w:t>
      </w:r>
    </w:p>
    <w:p w14:paraId="1407DF69"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 xml:space="preserve">     -This Form;</w:t>
      </w:r>
    </w:p>
    <w:p w14:paraId="0D1268CF"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 xml:space="preserve">     -Bid Declaration Form submitted by the Bidder;</w:t>
      </w:r>
    </w:p>
    <w:p w14:paraId="164B8061"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 xml:space="preserve">     -Technical specifications;</w:t>
      </w:r>
    </w:p>
    <w:p w14:paraId="6988BF09" w14:textId="77777777" w:rsidR="00D36150" w:rsidRPr="00684E51" w:rsidRDefault="00D36150" w:rsidP="00D36150">
      <w:pPr>
        <w:pStyle w:val="HTMLPreformatted"/>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 xml:space="preserve">     - Bill of quantities </w:t>
      </w:r>
    </w:p>
    <w:p w14:paraId="3E15A625"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p>
    <w:p w14:paraId="5F93A62B"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All these documents are attached, as an integral part of this agreement.</w:t>
      </w:r>
    </w:p>
    <w:p w14:paraId="3E5A9976" w14:textId="77777777" w:rsidR="00D36150" w:rsidRPr="00684E51" w:rsidRDefault="00D36150" w:rsidP="00D36150">
      <w:pPr>
        <w:pStyle w:val="HTMLPreformatted"/>
        <w:shd w:val="clear" w:color="auto" w:fill="FFFFFF"/>
        <w:jc w:val="both"/>
        <w:rPr>
          <w:rFonts w:ascii="Times New Roman" w:hAnsi="Times New Roman" w:cs="Times New Roman"/>
          <w:b/>
          <w:color w:val="212121"/>
          <w:sz w:val="24"/>
          <w:szCs w:val="24"/>
        </w:rPr>
      </w:pPr>
    </w:p>
    <w:p w14:paraId="34BE158A" w14:textId="77777777" w:rsidR="00D36150" w:rsidRPr="006A1939" w:rsidRDefault="00D36150" w:rsidP="00D36150">
      <w:pPr>
        <w:pStyle w:val="HTMLPreformatted"/>
        <w:shd w:val="clear" w:color="auto" w:fill="FFFFFF"/>
        <w:jc w:val="both"/>
        <w:rPr>
          <w:rFonts w:ascii="Times New Roman" w:hAnsi="Times New Roman" w:cs="Times New Roman"/>
          <w:b/>
          <w:color w:val="212121"/>
          <w:sz w:val="24"/>
          <w:szCs w:val="24"/>
        </w:rPr>
      </w:pPr>
      <w:r w:rsidRPr="00684E51">
        <w:rPr>
          <w:rFonts w:ascii="Times New Roman" w:hAnsi="Times New Roman" w:cs="Times New Roman"/>
          <w:b/>
          <w:color w:val="212121"/>
          <w:sz w:val="24"/>
          <w:szCs w:val="24"/>
        </w:rPr>
        <w:t xml:space="preserve">Article 1 Object </w:t>
      </w:r>
    </w:p>
    <w:p w14:paraId="7B4D2885"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1.1 The object of the Framework Agreement is to set out the conditions, including unit prices and rules for the delivery of the following goods / services / works.</w:t>
      </w:r>
    </w:p>
    <w:p w14:paraId="5A186AE7"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p>
    <w:p w14:paraId="75CA1208"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 xml:space="preserve">         [General Description]</w:t>
      </w:r>
    </w:p>
    <w:p w14:paraId="6422AF3F"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p>
    <w:p w14:paraId="21A9E4EC"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1.2 The Framework Agreement will be implemented by sending invitations to tender to the Economic Operators, parties to the agreement as per the needs of Contracting Authority/ Entity</w:t>
      </w:r>
    </w:p>
    <w:p w14:paraId="0DBFEDD5"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p>
    <w:p w14:paraId="1713AB6B"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1.3 The amounts provided here are for guidance purposes only and do NOT oblige the Contracting Authority / Entity to purchase them. The Contracting Authority / Entity has the right to purchase less or more quantities than anticipated.</w:t>
      </w:r>
    </w:p>
    <w:p w14:paraId="68A3F3B2"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p>
    <w:p w14:paraId="74C8ECF8"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1.4 The Contractor will not be entitled to compensation and will not be allowed to make changes to unit prices, for example if the Contracting Authority / entity decides to purchase less or more quantities than those specified and / or if the Contracting Authority/Entity decides not to purchase any of these quantities for certain items.</w:t>
      </w:r>
    </w:p>
    <w:p w14:paraId="5B37E938"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p>
    <w:p w14:paraId="0AFADE64" w14:textId="77777777" w:rsidR="00D36150" w:rsidRPr="00684E51" w:rsidRDefault="00D36150" w:rsidP="00D36150">
      <w:pPr>
        <w:pStyle w:val="HTMLPreformatted"/>
        <w:shd w:val="clear" w:color="auto" w:fill="FFFFFF"/>
        <w:jc w:val="both"/>
        <w:rPr>
          <w:rFonts w:ascii="Times New Roman" w:hAnsi="Times New Roman" w:cs="Times New Roman"/>
          <w:color w:val="212121"/>
          <w:sz w:val="24"/>
          <w:szCs w:val="24"/>
        </w:rPr>
      </w:pPr>
      <w:r w:rsidRPr="00684E51">
        <w:rPr>
          <w:rFonts w:ascii="Times New Roman" w:hAnsi="Times New Roman" w:cs="Times New Roman"/>
          <w:color w:val="212121"/>
          <w:sz w:val="24"/>
          <w:szCs w:val="24"/>
        </w:rPr>
        <w:t>1.5 Duration of the Framework Agreement: ___________________________________________</w:t>
      </w:r>
    </w:p>
    <w:p w14:paraId="55325C06"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p>
    <w:p w14:paraId="080126C7" w14:textId="77777777" w:rsidR="00D36150" w:rsidRPr="00684E51" w:rsidRDefault="00D36150" w:rsidP="00D36150">
      <w:pPr>
        <w:pStyle w:val="HTMLPreformatted"/>
        <w:shd w:val="clear" w:color="auto" w:fill="FFFFFF"/>
        <w:jc w:val="both"/>
        <w:rPr>
          <w:rFonts w:ascii="Times New Roman" w:hAnsi="Times New Roman" w:cs="Times New Roman"/>
          <w:b/>
          <w:color w:val="212121"/>
          <w:sz w:val="24"/>
          <w:szCs w:val="24"/>
        </w:rPr>
      </w:pPr>
      <w:r w:rsidRPr="00684E51">
        <w:rPr>
          <w:rFonts w:ascii="Times New Roman" w:hAnsi="Times New Roman" w:cs="Times New Roman"/>
          <w:b/>
          <w:color w:val="212121"/>
          <w:sz w:val="24"/>
          <w:szCs w:val="24"/>
        </w:rPr>
        <w:t xml:space="preserve">Article 2 Price </w:t>
      </w:r>
    </w:p>
    <w:p w14:paraId="2F39568B" w14:textId="77777777" w:rsidR="00D36150" w:rsidRPr="00684E51" w:rsidRDefault="00D36150" w:rsidP="00D36150">
      <w:pPr>
        <w:pStyle w:val="HTMLPreformatted"/>
        <w:shd w:val="clear" w:color="auto" w:fill="FFFFFF"/>
        <w:jc w:val="both"/>
        <w:rPr>
          <w:rFonts w:ascii="Times New Roman" w:hAnsi="Times New Roman" w:cs="Times New Roman"/>
          <w:b/>
          <w:color w:val="212121"/>
          <w:sz w:val="24"/>
          <w:szCs w:val="24"/>
        </w:rPr>
      </w:pPr>
    </w:p>
    <w:p w14:paraId="45B9D974" w14:textId="77777777" w:rsidR="00D36150" w:rsidRPr="00684E51" w:rsidRDefault="00D36150" w:rsidP="00D36150">
      <w:pPr>
        <w:tabs>
          <w:tab w:val="left" w:pos="2055"/>
        </w:tabs>
        <w:autoSpaceDE w:val="0"/>
        <w:autoSpaceDN w:val="0"/>
        <w:adjustRightInd w:val="0"/>
        <w:rPr>
          <w:color w:val="212121"/>
          <w:lang w:eastAsia="en-GB"/>
        </w:rPr>
      </w:pPr>
      <w:r w:rsidRPr="00684E51">
        <w:rPr>
          <w:color w:val="212121"/>
          <w:lang w:eastAsia="en-GB"/>
        </w:rPr>
        <w:t>2.1 Unit prices for work / goods / services are described in the Price Schedule of the Items according to the items of the Bill of Quantities.</w:t>
      </w:r>
    </w:p>
    <w:p w14:paraId="05D81182" w14:textId="77777777" w:rsidR="00D36150" w:rsidRPr="00684E51" w:rsidRDefault="00D36150" w:rsidP="00D36150">
      <w:pPr>
        <w:tabs>
          <w:tab w:val="left" w:pos="2055"/>
        </w:tabs>
        <w:autoSpaceDE w:val="0"/>
        <w:autoSpaceDN w:val="0"/>
        <w:adjustRightInd w:val="0"/>
        <w:rPr>
          <w:color w:val="212121"/>
          <w:lang w:eastAsia="en-GB"/>
        </w:rPr>
      </w:pPr>
      <w:r w:rsidRPr="00684E51">
        <w:rPr>
          <w:color w:val="212121"/>
          <w:lang w:eastAsia="en-GB"/>
        </w:rPr>
        <w:t>2.2 Unit prices will be fixed and will not change for orders placed under this Framework Agreement.</w:t>
      </w:r>
    </w:p>
    <w:p w14:paraId="4D245DF3" w14:textId="77777777" w:rsidR="00D36150" w:rsidRPr="00684E51" w:rsidRDefault="00D36150" w:rsidP="00D36150">
      <w:pPr>
        <w:tabs>
          <w:tab w:val="left" w:pos="2055"/>
        </w:tabs>
        <w:autoSpaceDE w:val="0"/>
        <w:autoSpaceDN w:val="0"/>
        <w:adjustRightInd w:val="0"/>
        <w:rPr>
          <w:color w:val="212121"/>
          <w:lang w:eastAsia="en-GB"/>
        </w:rPr>
      </w:pPr>
    </w:p>
    <w:p w14:paraId="07351630" w14:textId="77777777" w:rsidR="00D36150" w:rsidRPr="00684E51" w:rsidRDefault="00D36150" w:rsidP="00D36150">
      <w:pPr>
        <w:tabs>
          <w:tab w:val="left" w:pos="2055"/>
        </w:tabs>
        <w:autoSpaceDE w:val="0"/>
        <w:autoSpaceDN w:val="0"/>
        <w:adjustRightInd w:val="0"/>
        <w:rPr>
          <w:b/>
          <w:color w:val="212121"/>
        </w:rPr>
      </w:pPr>
      <w:r w:rsidRPr="00684E51">
        <w:rPr>
          <w:b/>
          <w:color w:val="212121"/>
          <w:lang w:eastAsia="en-GB"/>
        </w:rPr>
        <w:lastRenderedPageBreak/>
        <w:t xml:space="preserve">Signatures and dates </w:t>
      </w:r>
    </w:p>
    <w:tbl>
      <w:tblPr>
        <w:tblW w:w="5000" w:type="pct"/>
        <w:tblLook w:val="0000" w:firstRow="0" w:lastRow="0" w:firstColumn="0" w:lastColumn="0" w:noHBand="0" w:noVBand="0"/>
      </w:tblPr>
      <w:tblGrid>
        <w:gridCol w:w="1662"/>
        <w:gridCol w:w="3341"/>
        <w:gridCol w:w="1635"/>
        <w:gridCol w:w="2858"/>
      </w:tblGrid>
      <w:tr w:rsidR="00D36150" w:rsidRPr="00684E51" w14:paraId="3341D5B9" w14:textId="77777777" w:rsidTr="00747E7F">
        <w:trPr>
          <w:trHeight w:val="520"/>
          <w:tblHeader/>
        </w:trPr>
        <w:tc>
          <w:tcPr>
            <w:tcW w:w="2634" w:type="pct"/>
            <w:gridSpan w:val="2"/>
          </w:tcPr>
          <w:p w14:paraId="1AA0D9ED" w14:textId="77777777" w:rsidR="00D36150" w:rsidRPr="00684E51" w:rsidRDefault="00D36150" w:rsidP="00747E7F">
            <w:pPr>
              <w:pStyle w:val="BodyText"/>
              <w:spacing w:before="0"/>
              <w:ind w:left="567" w:right="-54" w:hanging="567"/>
              <w:rPr>
                <w:b/>
                <w:sz w:val="24"/>
                <w:szCs w:val="24"/>
              </w:rPr>
            </w:pPr>
            <w:r w:rsidRPr="00684E51">
              <w:rPr>
                <w:b/>
                <w:color w:val="212121"/>
                <w:sz w:val="24"/>
                <w:szCs w:val="24"/>
              </w:rPr>
              <w:t xml:space="preserve">For the contractor </w:t>
            </w:r>
          </w:p>
        </w:tc>
        <w:tc>
          <w:tcPr>
            <w:tcW w:w="2366" w:type="pct"/>
            <w:gridSpan w:val="2"/>
          </w:tcPr>
          <w:p w14:paraId="27D50C33" w14:textId="77777777" w:rsidR="00D36150" w:rsidRPr="00684E51" w:rsidRDefault="00D36150" w:rsidP="00747E7F">
            <w:pPr>
              <w:pStyle w:val="BodyText"/>
              <w:keepNext/>
              <w:spacing w:before="0"/>
              <w:ind w:left="567" w:right="-54" w:hanging="567"/>
              <w:rPr>
                <w:b/>
                <w:sz w:val="24"/>
                <w:szCs w:val="24"/>
              </w:rPr>
            </w:pPr>
            <w:r w:rsidRPr="00684E51">
              <w:rPr>
                <w:b/>
                <w:color w:val="212121"/>
                <w:sz w:val="24"/>
                <w:szCs w:val="24"/>
              </w:rPr>
              <w:t xml:space="preserve">For the Contracting Authority / Entity </w:t>
            </w:r>
          </w:p>
        </w:tc>
      </w:tr>
      <w:tr w:rsidR="00D36150" w:rsidRPr="00684E51" w14:paraId="5D165BB8"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5" w:type="pct"/>
          </w:tcPr>
          <w:p w14:paraId="7FB0E1D6" w14:textId="77777777" w:rsidR="00D36150" w:rsidRPr="00684E51" w:rsidRDefault="00D36150" w:rsidP="00747E7F">
            <w:pPr>
              <w:pStyle w:val="BodyText"/>
              <w:spacing w:before="0"/>
              <w:ind w:left="567" w:right="-54" w:hanging="567"/>
              <w:rPr>
                <w:b/>
                <w:sz w:val="24"/>
                <w:szCs w:val="24"/>
              </w:rPr>
            </w:pPr>
            <w:r w:rsidRPr="00684E51">
              <w:rPr>
                <w:b/>
                <w:sz w:val="24"/>
                <w:szCs w:val="24"/>
              </w:rPr>
              <w:t>Name:</w:t>
            </w:r>
          </w:p>
        </w:tc>
        <w:tc>
          <w:tcPr>
            <w:tcW w:w="1759" w:type="pct"/>
          </w:tcPr>
          <w:p w14:paraId="3FD4C175" w14:textId="77777777" w:rsidR="00D36150" w:rsidRPr="00684E51" w:rsidRDefault="00D36150" w:rsidP="00747E7F">
            <w:pPr>
              <w:pStyle w:val="BodyText"/>
              <w:keepNext/>
              <w:spacing w:before="0"/>
              <w:ind w:left="567" w:right="-54" w:hanging="567"/>
              <w:rPr>
                <w:sz w:val="24"/>
                <w:szCs w:val="24"/>
              </w:rPr>
            </w:pPr>
            <w:r w:rsidRPr="00684E51">
              <w:rPr>
                <w:sz w:val="24"/>
                <w:szCs w:val="24"/>
              </w:rPr>
              <w:t xml:space="preserve">                                      </w:t>
            </w:r>
          </w:p>
        </w:tc>
        <w:tc>
          <w:tcPr>
            <w:tcW w:w="861" w:type="pct"/>
          </w:tcPr>
          <w:p w14:paraId="600E82F0" w14:textId="77777777" w:rsidR="00D36150" w:rsidRPr="00684E51" w:rsidRDefault="00D36150" w:rsidP="00747E7F">
            <w:pPr>
              <w:pStyle w:val="BodyText"/>
              <w:spacing w:before="0"/>
              <w:ind w:left="567" w:right="-54" w:hanging="567"/>
              <w:rPr>
                <w:b/>
                <w:sz w:val="24"/>
                <w:szCs w:val="24"/>
              </w:rPr>
            </w:pPr>
            <w:r w:rsidRPr="00684E51">
              <w:rPr>
                <w:b/>
                <w:sz w:val="24"/>
                <w:szCs w:val="24"/>
              </w:rPr>
              <w:t>Name:</w:t>
            </w:r>
          </w:p>
        </w:tc>
        <w:tc>
          <w:tcPr>
            <w:tcW w:w="1505" w:type="pct"/>
          </w:tcPr>
          <w:p w14:paraId="27C21E6F" w14:textId="77777777" w:rsidR="00D36150" w:rsidRPr="00684E51" w:rsidRDefault="00D36150" w:rsidP="00747E7F">
            <w:pPr>
              <w:pStyle w:val="BodyText"/>
              <w:keepNext/>
              <w:spacing w:before="0"/>
              <w:ind w:left="567" w:right="-54" w:hanging="567"/>
              <w:rPr>
                <w:sz w:val="24"/>
                <w:szCs w:val="24"/>
              </w:rPr>
            </w:pPr>
            <w:r w:rsidRPr="00684E51">
              <w:rPr>
                <w:sz w:val="24"/>
                <w:szCs w:val="24"/>
              </w:rPr>
              <w:t xml:space="preserve">                             </w:t>
            </w:r>
          </w:p>
        </w:tc>
      </w:tr>
      <w:tr w:rsidR="00D36150" w:rsidRPr="00684E51" w14:paraId="0B62F3AE"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875" w:type="pct"/>
          </w:tcPr>
          <w:p w14:paraId="3DC9820D" w14:textId="77777777" w:rsidR="00D36150" w:rsidRPr="00684E51" w:rsidRDefault="00D36150" w:rsidP="00747E7F">
            <w:pPr>
              <w:pStyle w:val="BodyText"/>
              <w:spacing w:before="0"/>
              <w:ind w:left="567" w:right="-54" w:hanging="567"/>
              <w:rPr>
                <w:sz w:val="24"/>
                <w:szCs w:val="24"/>
              </w:rPr>
            </w:pPr>
            <w:r w:rsidRPr="00684E51">
              <w:rPr>
                <w:sz w:val="24"/>
                <w:szCs w:val="24"/>
              </w:rPr>
              <w:t>Position:</w:t>
            </w:r>
          </w:p>
        </w:tc>
        <w:tc>
          <w:tcPr>
            <w:tcW w:w="1759" w:type="pct"/>
          </w:tcPr>
          <w:p w14:paraId="768F0F40" w14:textId="77777777" w:rsidR="00D36150" w:rsidRPr="00684E51" w:rsidRDefault="00D36150" w:rsidP="00747E7F">
            <w:pPr>
              <w:pStyle w:val="BodyText"/>
              <w:keepNext/>
              <w:spacing w:before="0"/>
              <w:ind w:left="567" w:right="-54" w:hanging="567"/>
              <w:rPr>
                <w:sz w:val="24"/>
                <w:szCs w:val="24"/>
              </w:rPr>
            </w:pPr>
            <w:r w:rsidRPr="00684E51">
              <w:rPr>
                <w:sz w:val="24"/>
                <w:szCs w:val="24"/>
              </w:rPr>
              <w:t xml:space="preserve">                                        </w:t>
            </w:r>
          </w:p>
        </w:tc>
        <w:tc>
          <w:tcPr>
            <w:tcW w:w="861" w:type="pct"/>
          </w:tcPr>
          <w:p w14:paraId="694904FB" w14:textId="77777777" w:rsidR="00D36150" w:rsidRPr="00684E51" w:rsidRDefault="00D36150" w:rsidP="00747E7F">
            <w:pPr>
              <w:pStyle w:val="BodyText"/>
              <w:spacing w:before="0"/>
              <w:ind w:left="567" w:right="-54" w:hanging="567"/>
              <w:rPr>
                <w:sz w:val="24"/>
                <w:szCs w:val="24"/>
              </w:rPr>
            </w:pPr>
            <w:r w:rsidRPr="00684E51">
              <w:rPr>
                <w:sz w:val="24"/>
                <w:szCs w:val="24"/>
              </w:rPr>
              <w:t>Position:</w:t>
            </w:r>
          </w:p>
        </w:tc>
        <w:tc>
          <w:tcPr>
            <w:tcW w:w="1505" w:type="pct"/>
          </w:tcPr>
          <w:p w14:paraId="3150FF68" w14:textId="77777777" w:rsidR="00D36150" w:rsidRPr="00684E51" w:rsidRDefault="00D36150" w:rsidP="00747E7F">
            <w:pPr>
              <w:pStyle w:val="BodyText"/>
              <w:keepNext/>
              <w:spacing w:before="0"/>
              <w:ind w:left="567" w:right="-54" w:hanging="567"/>
              <w:rPr>
                <w:sz w:val="24"/>
                <w:szCs w:val="24"/>
              </w:rPr>
            </w:pPr>
            <w:r w:rsidRPr="00684E51">
              <w:rPr>
                <w:sz w:val="24"/>
                <w:szCs w:val="24"/>
              </w:rPr>
              <w:t xml:space="preserve">                               </w:t>
            </w:r>
          </w:p>
        </w:tc>
      </w:tr>
      <w:tr w:rsidR="00D36150" w:rsidRPr="00684E51" w14:paraId="63D905FE"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75" w:type="pct"/>
          </w:tcPr>
          <w:p w14:paraId="6E2B04D8" w14:textId="77777777" w:rsidR="00D36150" w:rsidRPr="00684E51" w:rsidRDefault="00D36150" w:rsidP="00747E7F">
            <w:pPr>
              <w:pStyle w:val="BodyText"/>
              <w:spacing w:before="0"/>
              <w:ind w:left="567" w:right="-54" w:hanging="567"/>
              <w:rPr>
                <w:sz w:val="24"/>
                <w:szCs w:val="24"/>
              </w:rPr>
            </w:pPr>
            <w:r w:rsidRPr="00684E51">
              <w:rPr>
                <w:sz w:val="24"/>
                <w:szCs w:val="24"/>
              </w:rPr>
              <w:t>Signature:</w:t>
            </w:r>
          </w:p>
        </w:tc>
        <w:tc>
          <w:tcPr>
            <w:tcW w:w="1759" w:type="pct"/>
          </w:tcPr>
          <w:p w14:paraId="0365B9E0"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c>
          <w:tcPr>
            <w:tcW w:w="861" w:type="pct"/>
          </w:tcPr>
          <w:p w14:paraId="70986CF6" w14:textId="77777777" w:rsidR="00D36150" w:rsidRPr="00684E51" w:rsidRDefault="00D36150" w:rsidP="00747E7F">
            <w:pPr>
              <w:pStyle w:val="BodyText"/>
              <w:spacing w:before="0"/>
              <w:ind w:left="567" w:right="-54" w:hanging="567"/>
              <w:rPr>
                <w:sz w:val="24"/>
                <w:szCs w:val="24"/>
              </w:rPr>
            </w:pPr>
            <w:r w:rsidRPr="00684E51">
              <w:rPr>
                <w:sz w:val="24"/>
                <w:szCs w:val="24"/>
              </w:rPr>
              <w:t>Signature:</w:t>
            </w:r>
          </w:p>
        </w:tc>
        <w:tc>
          <w:tcPr>
            <w:tcW w:w="1505" w:type="pct"/>
          </w:tcPr>
          <w:p w14:paraId="2299081D"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r>
      <w:tr w:rsidR="00D36150" w:rsidRPr="00684E51" w14:paraId="1D50C955"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875" w:type="pct"/>
          </w:tcPr>
          <w:p w14:paraId="17C7C9BA" w14:textId="77777777" w:rsidR="00D36150" w:rsidRPr="00684E51" w:rsidRDefault="00D36150" w:rsidP="00747E7F">
            <w:pPr>
              <w:pStyle w:val="BodyText"/>
              <w:spacing w:before="0"/>
              <w:ind w:left="567" w:right="-54" w:hanging="567"/>
              <w:rPr>
                <w:sz w:val="24"/>
                <w:szCs w:val="24"/>
              </w:rPr>
            </w:pPr>
            <w:r w:rsidRPr="00684E51">
              <w:rPr>
                <w:sz w:val="24"/>
                <w:szCs w:val="24"/>
              </w:rPr>
              <w:t>Date:</w:t>
            </w:r>
          </w:p>
        </w:tc>
        <w:tc>
          <w:tcPr>
            <w:tcW w:w="1759" w:type="pct"/>
          </w:tcPr>
          <w:p w14:paraId="66929FFD"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c>
          <w:tcPr>
            <w:tcW w:w="861" w:type="pct"/>
          </w:tcPr>
          <w:p w14:paraId="22108853" w14:textId="77777777" w:rsidR="00D36150" w:rsidRPr="00684E51" w:rsidRDefault="00D36150" w:rsidP="00747E7F">
            <w:pPr>
              <w:pStyle w:val="BodyText"/>
              <w:spacing w:before="0"/>
              <w:ind w:left="567" w:right="-54" w:hanging="567"/>
              <w:rPr>
                <w:sz w:val="24"/>
                <w:szCs w:val="24"/>
              </w:rPr>
            </w:pPr>
            <w:r w:rsidRPr="00684E51">
              <w:rPr>
                <w:sz w:val="24"/>
                <w:szCs w:val="24"/>
              </w:rPr>
              <w:t>Date:</w:t>
            </w:r>
          </w:p>
        </w:tc>
        <w:tc>
          <w:tcPr>
            <w:tcW w:w="1505" w:type="pct"/>
          </w:tcPr>
          <w:p w14:paraId="6F4AA2B4"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r>
      <w:tr w:rsidR="00D36150" w:rsidRPr="00684E51" w14:paraId="146B5948"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875" w:type="pct"/>
          </w:tcPr>
          <w:p w14:paraId="3F4871C2" w14:textId="77777777" w:rsidR="00D36150" w:rsidRPr="00684E51" w:rsidRDefault="00D36150" w:rsidP="00747E7F">
            <w:pPr>
              <w:pStyle w:val="BodyText"/>
              <w:spacing w:before="0"/>
              <w:ind w:left="567" w:right="-54" w:hanging="567"/>
              <w:rPr>
                <w:b/>
                <w:sz w:val="24"/>
                <w:szCs w:val="24"/>
              </w:rPr>
            </w:pPr>
            <w:r w:rsidRPr="00684E51">
              <w:rPr>
                <w:b/>
                <w:sz w:val="24"/>
                <w:szCs w:val="24"/>
              </w:rPr>
              <w:t>Stamp:</w:t>
            </w:r>
          </w:p>
        </w:tc>
        <w:tc>
          <w:tcPr>
            <w:tcW w:w="1759" w:type="pct"/>
          </w:tcPr>
          <w:p w14:paraId="5940FBF0"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c>
          <w:tcPr>
            <w:tcW w:w="861" w:type="pct"/>
          </w:tcPr>
          <w:p w14:paraId="2D0E0593" w14:textId="77777777" w:rsidR="00D36150" w:rsidRPr="00684E51" w:rsidRDefault="00D36150" w:rsidP="00747E7F">
            <w:pPr>
              <w:pStyle w:val="BodyText"/>
              <w:spacing w:before="0"/>
              <w:ind w:left="567" w:right="-54" w:hanging="567"/>
              <w:rPr>
                <w:b/>
                <w:sz w:val="24"/>
                <w:szCs w:val="24"/>
              </w:rPr>
            </w:pPr>
            <w:r w:rsidRPr="00684E51">
              <w:rPr>
                <w:b/>
                <w:sz w:val="24"/>
                <w:szCs w:val="24"/>
              </w:rPr>
              <w:t>Stamp:</w:t>
            </w:r>
          </w:p>
        </w:tc>
        <w:tc>
          <w:tcPr>
            <w:tcW w:w="1505" w:type="pct"/>
          </w:tcPr>
          <w:p w14:paraId="0DF894A6"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r>
    </w:tbl>
    <w:p w14:paraId="754CE2BD" w14:textId="77777777" w:rsidR="00D36150" w:rsidRPr="00684E51" w:rsidRDefault="00D36150" w:rsidP="00D36150">
      <w:pPr>
        <w:autoSpaceDE w:val="0"/>
        <w:autoSpaceDN w:val="0"/>
        <w:adjustRightInd w:val="0"/>
        <w:rPr>
          <w:b/>
          <w:bCs/>
          <w:lang w:val="sq-AL"/>
        </w:rPr>
      </w:pPr>
    </w:p>
    <w:p w14:paraId="21A366B8" w14:textId="77777777" w:rsidR="00D36150" w:rsidRPr="00684E51" w:rsidRDefault="00D36150" w:rsidP="00D36150">
      <w:pPr>
        <w:rPr>
          <w:lang w:val="sq-AL"/>
        </w:rPr>
      </w:pPr>
      <w:r w:rsidRPr="00684E51">
        <w:rPr>
          <w:lang w:val="sq-AL"/>
        </w:rPr>
        <w:br w:type="page"/>
      </w:r>
      <w:bookmarkStart w:id="229" w:name="_Toc72827109"/>
    </w:p>
    <w:p w14:paraId="14A876A4" w14:textId="77777777" w:rsidR="00D36150" w:rsidRPr="00684E51" w:rsidRDefault="00D36150" w:rsidP="00D36150">
      <w:pPr>
        <w:rPr>
          <w:b/>
        </w:rPr>
      </w:pPr>
      <w:r w:rsidRPr="00684E51">
        <w:rPr>
          <w:b/>
        </w:rPr>
        <w:lastRenderedPageBreak/>
        <w:t>Appendix 22</w:t>
      </w:r>
      <w:r>
        <w:rPr>
          <w:b/>
        </w:rPr>
        <w:t xml:space="preserve"> – NOT APPLICABLE</w:t>
      </w:r>
    </w:p>
    <w:bookmarkEnd w:id="229"/>
    <w:p w14:paraId="1DDC243B" w14:textId="77777777" w:rsidR="00D36150" w:rsidRDefault="00D36150" w:rsidP="00D36150">
      <w:pPr>
        <w:pStyle w:val="EBRDCONTRACTFORMSHEADINGS"/>
        <w:spacing w:before="0" w:after="120"/>
        <w:rPr>
          <w:b/>
          <w:sz w:val="24"/>
          <w:szCs w:val="24"/>
        </w:rPr>
      </w:pPr>
    </w:p>
    <w:p w14:paraId="2166BD2F" w14:textId="77777777" w:rsidR="00D36150" w:rsidRPr="00684E51" w:rsidRDefault="00D36150" w:rsidP="00D36150">
      <w:pPr>
        <w:pStyle w:val="EBRDCONTRACTFORMSHEADINGS"/>
        <w:spacing w:before="0" w:after="120"/>
        <w:rPr>
          <w:b/>
          <w:sz w:val="24"/>
          <w:szCs w:val="24"/>
        </w:rPr>
      </w:pPr>
      <w:r w:rsidRPr="00684E51">
        <w:rPr>
          <w:b/>
          <w:sz w:val="24"/>
          <w:szCs w:val="24"/>
        </w:rPr>
        <w:t>Draft Framework Agreement (Where not all conditions are defined)</w:t>
      </w:r>
    </w:p>
    <w:p w14:paraId="7D746E11" w14:textId="77777777" w:rsidR="00D36150" w:rsidRPr="00684E51" w:rsidRDefault="00D36150" w:rsidP="00D36150">
      <w:pPr>
        <w:pStyle w:val="Caption"/>
        <w:spacing w:before="0" w:after="120"/>
        <w:jc w:val="center"/>
        <w:rPr>
          <w:rFonts w:ascii="Times New Roman" w:hAnsi="Times New Roman"/>
          <w:b/>
          <w:sz w:val="24"/>
          <w:szCs w:val="24"/>
          <w:lang w:val="en-GB"/>
        </w:rPr>
      </w:pPr>
      <w:r w:rsidRPr="00684E51">
        <w:rPr>
          <w:rFonts w:ascii="Times New Roman" w:hAnsi="Times New Roman"/>
          <w:b/>
          <w:sz w:val="24"/>
          <w:szCs w:val="24"/>
          <w:lang w:val="en-GB"/>
        </w:rPr>
        <w:t>FOR WORKS / GOODS / SERVICES</w:t>
      </w:r>
    </w:p>
    <w:p w14:paraId="76AF72A4" w14:textId="77777777" w:rsidR="00D36150" w:rsidRPr="00684E51" w:rsidRDefault="00D36150" w:rsidP="00D36150">
      <w:pPr>
        <w:pStyle w:val="Caption"/>
        <w:spacing w:before="0"/>
        <w:rPr>
          <w:rFonts w:ascii="Times New Roman" w:hAnsi="Times New Roman"/>
          <w:color w:val="212121"/>
          <w:sz w:val="24"/>
          <w:szCs w:val="24"/>
          <w:highlight w:val="yellow"/>
          <w:lang w:val="en-GB"/>
        </w:rPr>
      </w:pPr>
    </w:p>
    <w:p w14:paraId="43CDF025"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color w:val="212121"/>
          <w:sz w:val="24"/>
          <w:szCs w:val="24"/>
          <w:lang w:val="en-GB"/>
        </w:rPr>
        <w:t>Name of Authority / Contracting Entity,</w:t>
      </w:r>
    </w:p>
    <w:p w14:paraId="4E828AF1"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color w:val="212121"/>
          <w:sz w:val="24"/>
          <w:szCs w:val="24"/>
          <w:lang w:val="en-GB"/>
        </w:rPr>
        <w:t>and</w:t>
      </w:r>
    </w:p>
    <w:p w14:paraId="01190EAE"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color w:val="212121"/>
          <w:sz w:val="24"/>
          <w:szCs w:val="24"/>
          <w:lang w:val="en-GB"/>
        </w:rPr>
        <w:t>Name of Contractor</w:t>
      </w:r>
    </w:p>
    <w:p w14:paraId="3954D57F"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color w:val="212121"/>
          <w:sz w:val="24"/>
          <w:szCs w:val="24"/>
          <w:lang w:val="en-GB"/>
        </w:rPr>
        <w:t>Agree as follows:</w:t>
      </w:r>
    </w:p>
    <w:p w14:paraId="068F2A08" w14:textId="77777777" w:rsidR="00D36150" w:rsidRPr="00684E51" w:rsidRDefault="00D36150" w:rsidP="00D36150"/>
    <w:p w14:paraId="3D4C1906"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b/>
          <w:color w:val="212121"/>
          <w:sz w:val="24"/>
          <w:szCs w:val="24"/>
          <w:lang w:val="en-GB"/>
        </w:rPr>
        <w:t>To sign the Framework Agreement for the object</w:t>
      </w:r>
      <w:r w:rsidRPr="00684E51">
        <w:rPr>
          <w:rFonts w:ascii="Times New Roman" w:hAnsi="Times New Roman"/>
          <w:color w:val="212121"/>
          <w:sz w:val="24"/>
          <w:szCs w:val="24"/>
          <w:lang w:val="en-GB"/>
        </w:rPr>
        <w:t>: &lt;insert title&gt; with the identification number: &lt;insert procurement number&gt;</w:t>
      </w:r>
    </w:p>
    <w:p w14:paraId="2B68C3C9"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b/>
          <w:color w:val="212121"/>
          <w:sz w:val="24"/>
          <w:szCs w:val="24"/>
          <w:lang w:val="en-GB"/>
        </w:rPr>
        <w:t>Article 1 Object</w:t>
      </w:r>
      <w:r w:rsidRPr="00684E51">
        <w:rPr>
          <w:rFonts w:ascii="Times New Roman" w:hAnsi="Times New Roman"/>
          <w:color w:val="212121"/>
          <w:sz w:val="24"/>
          <w:szCs w:val="24"/>
          <w:lang w:val="en-GB"/>
        </w:rPr>
        <w:t>.</w:t>
      </w:r>
    </w:p>
    <w:p w14:paraId="6D2BD03B"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color w:val="212121"/>
          <w:sz w:val="24"/>
          <w:szCs w:val="24"/>
          <w:lang w:val="en-GB"/>
        </w:rPr>
        <w:t>1.1 The object of this framework agreement is to establish the rules for contracts to be concluded through the Mini - competition process only between Economic Operators that are parties to this Framework Agreement.</w:t>
      </w:r>
    </w:p>
    <w:p w14:paraId="44E05BF2"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color w:val="212121"/>
          <w:sz w:val="24"/>
          <w:szCs w:val="24"/>
          <w:lang w:val="en-GB"/>
        </w:rPr>
        <w:t>1.2 This Framework Agreement is not a contract in itself, but sets out the terms for the contracts to be entered into, based on it.</w:t>
      </w:r>
    </w:p>
    <w:p w14:paraId="6E343E22" w14:textId="77777777" w:rsidR="00D36150" w:rsidRPr="00684E51" w:rsidRDefault="00D36150" w:rsidP="00D36150">
      <w:pPr>
        <w:pStyle w:val="Caption"/>
        <w:spacing w:before="0"/>
        <w:rPr>
          <w:rFonts w:ascii="Times New Roman" w:hAnsi="Times New Roman"/>
          <w:color w:val="212121"/>
          <w:sz w:val="24"/>
          <w:szCs w:val="24"/>
          <w:lang w:val="en-GB"/>
        </w:rPr>
      </w:pPr>
      <w:r w:rsidRPr="00684E51">
        <w:rPr>
          <w:rFonts w:ascii="Times New Roman" w:hAnsi="Times New Roman"/>
          <w:color w:val="212121"/>
          <w:sz w:val="24"/>
          <w:szCs w:val="24"/>
          <w:lang w:val="en-GB"/>
        </w:rPr>
        <w:t xml:space="preserve">1.3 The Contractor is only one of the parties to the Framework Agreement. </w:t>
      </w:r>
    </w:p>
    <w:p w14:paraId="65409BC8" w14:textId="77777777" w:rsidR="00D36150" w:rsidRPr="00684E51" w:rsidRDefault="00D36150" w:rsidP="00D36150">
      <w:pPr>
        <w:pStyle w:val="HTMLPreformatted"/>
        <w:shd w:val="clear" w:color="auto" w:fill="FFFFFF"/>
        <w:rPr>
          <w:rFonts w:ascii="Times New Roman" w:hAnsi="Times New Roman" w:cs="Times New Roman"/>
          <w:sz w:val="24"/>
          <w:szCs w:val="24"/>
        </w:rPr>
      </w:pPr>
    </w:p>
    <w:p w14:paraId="7AA52430" w14:textId="77777777" w:rsidR="00D36150" w:rsidRPr="00684E51" w:rsidRDefault="00D36150" w:rsidP="00D36150">
      <w:pPr>
        <w:pStyle w:val="HTMLPreformatted"/>
        <w:shd w:val="clear" w:color="auto" w:fill="FFFFFF"/>
        <w:rPr>
          <w:rFonts w:ascii="Times New Roman" w:hAnsi="Times New Roman" w:cs="Times New Roman"/>
          <w:b/>
          <w:sz w:val="24"/>
          <w:szCs w:val="24"/>
        </w:rPr>
      </w:pPr>
    </w:p>
    <w:p w14:paraId="2C6A5228" w14:textId="77777777" w:rsidR="00D36150" w:rsidRPr="00684E51" w:rsidRDefault="00D36150" w:rsidP="00D36150">
      <w:pPr>
        <w:pStyle w:val="HTMLPreformatted"/>
        <w:shd w:val="clear" w:color="auto" w:fill="FFFFFF"/>
        <w:rPr>
          <w:rFonts w:ascii="Times New Roman" w:hAnsi="Times New Roman" w:cs="Times New Roman"/>
          <w:b/>
          <w:sz w:val="24"/>
          <w:szCs w:val="24"/>
        </w:rPr>
      </w:pPr>
      <w:r w:rsidRPr="00684E51">
        <w:rPr>
          <w:rFonts w:ascii="Times New Roman" w:hAnsi="Times New Roman" w:cs="Times New Roman"/>
          <w:b/>
          <w:sz w:val="24"/>
          <w:szCs w:val="24"/>
        </w:rPr>
        <w:t xml:space="preserve"> Article 2 Obligations of the Parties</w:t>
      </w:r>
    </w:p>
    <w:p w14:paraId="05DE80CE" w14:textId="77777777" w:rsidR="00D36150" w:rsidRPr="00684E51" w:rsidRDefault="00D36150" w:rsidP="00D36150">
      <w:pPr>
        <w:pStyle w:val="HTMLPreformatted"/>
        <w:shd w:val="clear" w:color="auto" w:fill="FFFFFF"/>
        <w:rPr>
          <w:rFonts w:ascii="Times New Roman" w:hAnsi="Times New Roman" w:cs="Times New Roman"/>
          <w:sz w:val="24"/>
          <w:szCs w:val="24"/>
        </w:rPr>
      </w:pPr>
    </w:p>
    <w:p w14:paraId="4400221F" w14:textId="77777777" w:rsidR="00D36150" w:rsidRPr="00684E51" w:rsidRDefault="00D36150" w:rsidP="00D36150">
      <w:pPr>
        <w:pStyle w:val="HTMLPreformatted"/>
        <w:shd w:val="clear" w:color="auto" w:fill="FFFFFF"/>
        <w:rPr>
          <w:rFonts w:ascii="Times New Roman" w:hAnsi="Times New Roman" w:cs="Times New Roman"/>
          <w:sz w:val="24"/>
          <w:szCs w:val="24"/>
        </w:rPr>
      </w:pPr>
      <w:r w:rsidRPr="00684E51">
        <w:rPr>
          <w:rFonts w:ascii="Times New Roman" w:hAnsi="Times New Roman" w:cs="Times New Roman"/>
          <w:sz w:val="24"/>
          <w:szCs w:val="24"/>
        </w:rPr>
        <w:t>2.1 The Contracting Authority / Entity, party to this agreement, shall send to the Contractor an "Invitation to Tender " whenever it needs work / goods / services.</w:t>
      </w:r>
    </w:p>
    <w:p w14:paraId="5429DD72" w14:textId="77777777" w:rsidR="00D36150" w:rsidRPr="00684E51" w:rsidRDefault="00D36150" w:rsidP="00D36150">
      <w:pPr>
        <w:pStyle w:val="HTMLPreformatted"/>
        <w:shd w:val="clear" w:color="auto" w:fill="FFFFFF"/>
        <w:rPr>
          <w:rFonts w:ascii="Times New Roman" w:hAnsi="Times New Roman" w:cs="Times New Roman"/>
          <w:sz w:val="24"/>
          <w:szCs w:val="24"/>
        </w:rPr>
      </w:pPr>
    </w:p>
    <w:p w14:paraId="6521449D" w14:textId="77777777" w:rsidR="00D36150" w:rsidRPr="00684E51" w:rsidRDefault="00D36150" w:rsidP="00D36150">
      <w:pPr>
        <w:pStyle w:val="HTMLPreformatted"/>
        <w:shd w:val="clear" w:color="auto" w:fill="FFFFFF"/>
        <w:rPr>
          <w:rFonts w:ascii="Times New Roman" w:hAnsi="Times New Roman" w:cs="Times New Roman"/>
          <w:sz w:val="24"/>
          <w:szCs w:val="24"/>
        </w:rPr>
      </w:pPr>
      <w:r w:rsidRPr="00684E51">
        <w:rPr>
          <w:rFonts w:ascii="Times New Roman" w:hAnsi="Times New Roman" w:cs="Times New Roman"/>
          <w:sz w:val="24"/>
          <w:szCs w:val="24"/>
        </w:rPr>
        <w:t>2.2 The Contractor is obliged to submit a Bid whenever requested by the Contracting Authority / entity.</w:t>
      </w:r>
    </w:p>
    <w:p w14:paraId="485231F2" w14:textId="77777777" w:rsidR="00D36150" w:rsidRPr="00684E51" w:rsidRDefault="00D36150" w:rsidP="00D36150">
      <w:pPr>
        <w:pStyle w:val="HTMLPreformatted"/>
        <w:shd w:val="clear" w:color="auto" w:fill="FFFFFF"/>
        <w:rPr>
          <w:rFonts w:ascii="Times New Roman" w:hAnsi="Times New Roman" w:cs="Times New Roman"/>
          <w:sz w:val="24"/>
          <w:szCs w:val="24"/>
        </w:rPr>
      </w:pPr>
    </w:p>
    <w:p w14:paraId="1452F4DF" w14:textId="77777777" w:rsidR="00D36150" w:rsidRPr="00684E51" w:rsidRDefault="00D36150" w:rsidP="00D36150">
      <w:pPr>
        <w:pStyle w:val="HTMLPreformatted"/>
        <w:shd w:val="clear" w:color="auto" w:fill="FFFFFF"/>
        <w:rPr>
          <w:rFonts w:ascii="Times New Roman" w:hAnsi="Times New Roman" w:cs="Times New Roman"/>
          <w:b/>
          <w:sz w:val="24"/>
          <w:szCs w:val="24"/>
        </w:rPr>
      </w:pPr>
      <w:r w:rsidRPr="00684E51">
        <w:rPr>
          <w:rFonts w:ascii="Times New Roman" w:hAnsi="Times New Roman" w:cs="Times New Roman"/>
          <w:b/>
          <w:sz w:val="24"/>
          <w:szCs w:val="24"/>
        </w:rPr>
        <w:t>Article 3 Contracts in the implementation of the Framework Agreement</w:t>
      </w:r>
    </w:p>
    <w:p w14:paraId="4D88CE53" w14:textId="77777777" w:rsidR="00D36150" w:rsidRPr="00684E51" w:rsidRDefault="00D36150" w:rsidP="00D36150">
      <w:pPr>
        <w:pStyle w:val="HTMLPreformatted"/>
        <w:shd w:val="clear" w:color="auto" w:fill="FFFFFF"/>
        <w:rPr>
          <w:rFonts w:ascii="Times New Roman" w:hAnsi="Times New Roman" w:cs="Times New Roman"/>
          <w:sz w:val="24"/>
          <w:szCs w:val="24"/>
        </w:rPr>
      </w:pPr>
    </w:p>
    <w:p w14:paraId="146032A7" w14:textId="77777777" w:rsidR="00D36150" w:rsidRPr="00684E51" w:rsidRDefault="00D36150" w:rsidP="00D36150">
      <w:pPr>
        <w:pStyle w:val="HTMLPreformatted"/>
        <w:shd w:val="clear" w:color="auto" w:fill="FFFFFF"/>
        <w:rPr>
          <w:rFonts w:ascii="Times New Roman" w:hAnsi="Times New Roman" w:cs="Times New Roman"/>
          <w:sz w:val="24"/>
          <w:szCs w:val="24"/>
        </w:rPr>
      </w:pPr>
      <w:r w:rsidRPr="00684E51">
        <w:rPr>
          <w:rFonts w:ascii="Times New Roman" w:hAnsi="Times New Roman" w:cs="Times New Roman"/>
          <w:sz w:val="24"/>
          <w:szCs w:val="24"/>
        </w:rPr>
        <w:t>3.1 Contracts will be signed only after the mini-competition process.</w:t>
      </w:r>
    </w:p>
    <w:p w14:paraId="4983E4BE" w14:textId="77777777" w:rsidR="00D36150" w:rsidRPr="00684E51" w:rsidRDefault="00D36150" w:rsidP="00D36150">
      <w:pPr>
        <w:pStyle w:val="HTMLPreformatted"/>
        <w:shd w:val="clear" w:color="auto" w:fill="FFFFFF"/>
        <w:rPr>
          <w:rFonts w:ascii="Times New Roman" w:hAnsi="Times New Roman" w:cs="Times New Roman"/>
          <w:sz w:val="24"/>
          <w:szCs w:val="24"/>
        </w:rPr>
      </w:pPr>
    </w:p>
    <w:p w14:paraId="63EB3014" w14:textId="77777777" w:rsidR="00D36150" w:rsidRPr="00684E51" w:rsidRDefault="00D36150" w:rsidP="00D36150">
      <w:pPr>
        <w:pStyle w:val="HTMLPreformatted"/>
        <w:shd w:val="clear" w:color="auto" w:fill="FFFFFF"/>
        <w:ind w:left="379"/>
        <w:rPr>
          <w:rFonts w:ascii="Times New Roman" w:hAnsi="Times New Roman" w:cs="Times New Roman"/>
          <w:color w:val="FF0000"/>
          <w:sz w:val="24"/>
          <w:szCs w:val="24"/>
          <w:lang w:eastAsia="en-US"/>
        </w:rPr>
      </w:pPr>
    </w:p>
    <w:p w14:paraId="50A04E0D" w14:textId="77777777" w:rsidR="00D36150" w:rsidRPr="00684E51" w:rsidRDefault="00D36150" w:rsidP="00D36150">
      <w:pPr>
        <w:pStyle w:val="HTMLPreformatted"/>
        <w:shd w:val="clear" w:color="auto" w:fill="FFFFFF"/>
        <w:rPr>
          <w:rFonts w:ascii="Times New Roman" w:hAnsi="Times New Roman" w:cs="Times New Roman"/>
          <w:b/>
          <w:color w:val="212121"/>
          <w:sz w:val="24"/>
          <w:szCs w:val="24"/>
        </w:rPr>
      </w:pPr>
      <w:r w:rsidRPr="00684E51">
        <w:rPr>
          <w:rFonts w:ascii="Times New Roman" w:hAnsi="Times New Roman" w:cs="Times New Roman"/>
          <w:b/>
          <w:color w:val="212121"/>
          <w:sz w:val="24"/>
          <w:szCs w:val="24"/>
        </w:rPr>
        <w:t>Article 4 The mini-competition process</w:t>
      </w:r>
    </w:p>
    <w:p w14:paraId="30DF19F2"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p>
    <w:p w14:paraId="79F32EDB"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r w:rsidRPr="00684E51">
        <w:rPr>
          <w:rFonts w:ascii="Times New Roman" w:hAnsi="Times New Roman" w:cs="Times New Roman"/>
          <w:color w:val="212121"/>
          <w:sz w:val="24"/>
          <w:szCs w:val="24"/>
        </w:rPr>
        <w:t>4.1 The mini-competition process will take place with all economic operators, parties to the Framework Agreement, whenever there is a need for work / goods / services by the Contracting Authorities / entities.</w:t>
      </w:r>
    </w:p>
    <w:p w14:paraId="01596E84"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p>
    <w:p w14:paraId="5EF1613E"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r w:rsidRPr="00684E51">
        <w:rPr>
          <w:rFonts w:ascii="Times New Roman" w:hAnsi="Times New Roman" w:cs="Times New Roman"/>
          <w:color w:val="212121"/>
          <w:sz w:val="24"/>
          <w:szCs w:val="24"/>
        </w:rPr>
        <w:lastRenderedPageBreak/>
        <w:t>4.2 The Contracting Authority / Entity shall reopen the competition under the same or other conditions set forth in the Invitation to Bid, as set forth in the Tender Documents.</w:t>
      </w:r>
    </w:p>
    <w:p w14:paraId="6D2C7691"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p>
    <w:p w14:paraId="5DCD8552"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r w:rsidRPr="00684E51">
        <w:rPr>
          <w:rFonts w:ascii="Times New Roman" w:hAnsi="Times New Roman" w:cs="Times New Roman"/>
          <w:color w:val="212121"/>
          <w:sz w:val="24"/>
          <w:szCs w:val="24"/>
        </w:rPr>
        <w:t xml:space="preserve">4.3 Whenever there is a need for works / goods / services, the Contracting Authority / entity prepares the Invitations for Bids and sends them to all Economic Operators, parties to the Framework Agreement. The Bid Evaluation will be based on the criteria set out in the Invitation to Tender </w:t>
      </w:r>
    </w:p>
    <w:p w14:paraId="30808351" w14:textId="77777777" w:rsidR="00D36150" w:rsidRPr="00684E51" w:rsidRDefault="00D36150" w:rsidP="00D36150">
      <w:pPr>
        <w:pStyle w:val="HTMLPreformatted"/>
        <w:shd w:val="clear" w:color="auto" w:fill="FFFFFF"/>
        <w:ind w:left="720"/>
        <w:rPr>
          <w:rFonts w:ascii="Times New Roman" w:hAnsi="Times New Roman" w:cs="Times New Roman"/>
          <w:color w:val="212121"/>
          <w:sz w:val="24"/>
          <w:szCs w:val="24"/>
        </w:rPr>
      </w:pPr>
    </w:p>
    <w:p w14:paraId="4D3A7CD0" w14:textId="77777777" w:rsidR="00D36150" w:rsidRPr="00684E51" w:rsidRDefault="00D36150" w:rsidP="00D36150">
      <w:pPr>
        <w:pStyle w:val="HTMLPreformatted"/>
        <w:shd w:val="clear" w:color="auto" w:fill="FFFFFF"/>
        <w:rPr>
          <w:rFonts w:ascii="Times New Roman" w:hAnsi="Times New Roman" w:cs="Times New Roman"/>
          <w:b/>
          <w:color w:val="212121"/>
          <w:sz w:val="24"/>
          <w:szCs w:val="24"/>
          <w:lang w:val="sq-AL"/>
        </w:rPr>
      </w:pPr>
    </w:p>
    <w:p w14:paraId="57D30EDA" w14:textId="77777777" w:rsidR="00D36150" w:rsidRPr="00684E51" w:rsidRDefault="00D36150" w:rsidP="00D36150">
      <w:pPr>
        <w:pStyle w:val="HTMLPreformatted"/>
        <w:shd w:val="clear" w:color="auto" w:fill="FFFFFF"/>
        <w:rPr>
          <w:rFonts w:ascii="Times New Roman" w:hAnsi="Times New Roman" w:cs="Times New Roman"/>
          <w:b/>
          <w:color w:val="212121"/>
          <w:sz w:val="24"/>
          <w:szCs w:val="24"/>
        </w:rPr>
      </w:pPr>
      <w:r w:rsidRPr="00684E51">
        <w:rPr>
          <w:rFonts w:ascii="Times New Roman" w:hAnsi="Times New Roman" w:cs="Times New Roman"/>
          <w:b/>
          <w:color w:val="212121"/>
          <w:sz w:val="24"/>
          <w:szCs w:val="24"/>
        </w:rPr>
        <w:t xml:space="preserve">Article 5      Duration of the Framework Agreement </w:t>
      </w:r>
      <w:r w:rsidRPr="00684E51">
        <w:rPr>
          <w:rFonts w:ascii="Times New Roman" w:hAnsi="Times New Roman" w:cs="Times New Roman"/>
          <w:sz w:val="24"/>
          <w:szCs w:val="24"/>
        </w:rPr>
        <w:t>__________________________________</w:t>
      </w:r>
    </w:p>
    <w:p w14:paraId="56EDB27C" w14:textId="77777777" w:rsidR="00D36150" w:rsidRPr="00684E51" w:rsidRDefault="00D36150" w:rsidP="00D36150">
      <w:pPr>
        <w:pStyle w:val="HTMLPreformatted"/>
        <w:shd w:val="clear" w:color="auto" w:fill="FFFFFF"/>
        <w:rPr>
          <w:rFonts w:ascii="Times New Roman" w:hAnsi="Times New Roman" w:cs="Times New Roman"/>
          <w:color w:val="212121"/>
          <w:sz w:val="24"/>
          <w:szCs w:val="24"/>
        </w:rPr>
      </w:pPr>
    </w:p>
    <w:p w14:paraId="77E53176" w14:textId="77777777" w:rsidR="00D36150" w:rsidRPr="00684E51" w:rsidRDefault="00D36150" w:rsidP="00D36150">
      <w:pPr>
        <w:pStyle w:val="HTMLPreformatted"/>
        <w:shd w:val="clear" w:color="auto" w:fill="FFFFFF"/>
        <w:rPr>
          <w:rFonts w:ascii="Times New Roman" w:hAnsi="Times New Roman" w:cs="Times New Roman"/>
          <w:b/>
          <w:color w:val="212121"/>
          <w:sz w:val="24"/>
          <w:szCs w:val="24"/>
        </w:rPr>
      </w:pPr>
      <w:r w:rsidRPr="00684E51">
        <w:rPr>
          <w:rFonts w:ascii="Times New Roman" w:hAnsi="Times New Roman" w:cs="Times New Roman"/>
          <w:b/>
          <w:color w:val="212121"/>
          <w:sz w:val="24"/>
          <w:szCs w:val="24"/>
        </w:rPr>
        <w:t>Signatures and dates ____________________________________________________________</w:t>
      </w:r>
    </w:p>
    <w:p w14:paraId="2EA763B8" w14:textId="77777777" w:rsidR="00D36150" w:rsidRPr="00684E51" w:rsidRDefault="00D36150" w:rsidP="00D36150">
      <w:pPr>
        <w:pStyle w:val="HTMLPreformatted"/>
        <w:shd w:val="clear" w:color="auto" w:fill="FFFFFF"/>
        <w:rPr>
          <w:rFonts w:ascii="Times New Roman" w:hAnsi="Times New Roman" w:cs="Times New Roman"/>
          <w:b/>
          <w:color w:val="212121"/>
          <w:sz w:val="24"/>
          <w:szCs w:val="24"/>
        </w:rPr>
      </w:pPr>
    </w:p>
    <w:tbl>
      <w:tblPr>
        <w:tblW w:w="5000" w:type="pct"/>
        <w:tblLook w:val="0000" w:firstRow="0" w:lastRow="0" w:firstColumn="0" w:lastColumn="0" w:noHBand="0" w:noVBand="0"/>
      </w:tblPr>
      <w:tblGrid>
        <w:gridCol w:w="1662"/>
        <w:gridCol w:w="3341"/>
        <w:gridCol w:w="1635"/>
        <w:gridCol w:w="2858"/>
      </w:tblGrid>
      <w:tr w:rsidR="00D36150" w:rsidRPr="00684E51" w14:paraId="5FE1B9D5" w14:textId="77777777" w:rsidTr="00747E7F">
        <w:trPr>
          <w:trHeight w:val="520"/>
        </w:trPr>
        <w:tc>
          <w:tcPr>
            <w:tcW w:w="2634" w:type="pct"/>
            <w:gridSpan w:val="2"/>
          </w:tcPr>
          <w:p w14:paraId="66A95A64" w14:textId="77777777" w:rsidR="00D36150" w:rsidRPr="00684E51" w:rsidRDefault="00D36150" w:rsidP="00747E7F">
            <w:pPr>
              <w:pStyle w:val="BodyText"/>
              <w:spacing w:before="0"/>
              <w:ind w:left="567" w:right="-54" w:hanging="567"/>
              <w:rPr>
                <w:b/>
                <w:sz w:val="24"/>
                <w:szCs w:val="24"/>
              </w:rPr>
            </w:pPr>
            <w:r w:rsidRPr="00684E51">
              <w:rPr>
                <w:b/>
                <w:color w:val="212121"/>
                <w:sz w:val="24"/>
                <w:szCs w:val="24"/>
              </w:rPr>
              <w:t xml:space="preserve">For the Contractor </w:t>
            </w:r>
          </w:p>
        </w:tc>
        <w:tc>
          <w:tcPr>
            <w:tcW w:w="2366" w:type="pct"/>
            <w:gridSpan w:val="2"/>
          </w:tcPr>
          <w:p w14:paraId="09FD9249" w14:textId="77777777" w:rsidR="00D36150" w:rsidRPr="00684E51" w:rsidRDefault="00D36150" w:rsidP="00747E7F">
            <w:pPr>
              <w:pStyle w:val="BodyText"/>
              <w:keepNext/>
              <w:spacing w:before="0"/>
              <w:ind w:left="567" w:right="-54" w:hanging="567"/>
              <w:rPr>
                <w:b/>
                <w:sz w:val="24"/>
                <w:szCs w:val="24"/>
              </w:rPr>
            </w:pPr>
            <w:r w:rsidRPr="00684E51">
              <w:rPr>
                <w:b/>
                <w:color w:val="212121"/>
                <w:sz w:val="24"/>
                <w:szCs w:val="24"/>
              </w:rPr>
              <w:t xml:space="preserve">For the Contracting Authority / Entity </w:t>
            </w:r>
          </w:p>
        </w:tc>
      </w:tr>
      <w:tr w:rsidR="00D36150" w:rsidRPr="00684E51" w14:paraId="7CC70355"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5" w:type="pct"/>
          </w:tcPr>
          <w:p w14:paraId="71A30CDF" w14:textId="77777777" w:rsidR="00D36150" w:rsidRPr="00684E51" w:rsidRDefault="00D36150" w:rsidP="00747E7F">
            <w:pPr>
              <w:pStyle w:val="BodyText"/>
              <w:spacing w:before="0"/>
              <w:ind w:left="567" w:right="-54" w:hanging="567"/>
              <w:rPr>
                <w:b/>
                <w:sz w:val="24"/>
                <w:szCs w:val="24"/>
              </w:rPr>
            </w:pPr>
            <w:r w:rsidRPr="00684E51">
              <w:rPr>
                <w:b/>
                <w:sz w:val="24"/>
                <w:szCs w:val="24"/>
              </w:rPr>
              <w:t>Name:</w:t>
            </w:r>
          </w:p>
        </w:tc>
        <w:tc>
          <w:tcPr>
            <w:tcW w:w="1759" w:type="pct"/>
          </w:tcPr>
          <w:p w14:paraId="1731C7D1" w14:textId="77777777" w:rsidR="00D36150" w:rsidRPr="00684E51" w:rsidRDefault="00D36150" w:rsidP="00747E7F">
            <w:pPr>
              <w:pStyle w:val="BodyText"/>
              <w:keepNext/>
              <w:spacing w:before="0"/>
              <w:ind w:left="567" w:right="-54" w:hanging="567"/>
              <w:rPr>
                <w:sz w:val="24"/>
                <w:szCs w:val="24"/>
              </w:rPr>
            </w:pPr>
            <w:r w:rsidRPr="00684E51">
              <w:rPr>
                <w:sz w:val="24"/>
                <w:szCs w:val="24"/>
              </w:rPr>
              <w:t xml:space="preserve">                      </w:t>
            </w:r>
          </w:p>
        </w:tc>
        <w:tc>
          <w:tcPr>
            <w:tcW w:w="861" w:type="pct"/>
          </w:tcPr>
          <w:p w14:paraId="6BCB59B1" w14:textId="77777777" w:rsidR="00D36150" w:rsidRPr="00684E51" w:rsidRDefault="00D36150" w:rsidP="00747E7F">
            <w:pPr>
              <w:pStyle w:val="BodyText"/>
              <w:spacing w:before="0"/>
              <w:ind w:left="567" w:right="-54" w:hanging="567"/>
              <w:rPr>
                <w:b/>
                <w:sz w:val="24"/>
                <w:szCs w:val="24"/>
              </w:rPr>
            </w:pPr>
            <w:r w:rsidRPr="00684E51">
              <w:rPr>
                <w:b/>
                <w:sz w:val="24"/>
                <w:szCs w:val="24"/>
              </w:rPr>
              <w:t>Name:</w:t>
            </w:r>
          </w:p>
        </w:tc>
        <w:tc>
          <w:tcPr>
            <w:tcW w:w="1505" w:type="pct"/>
          </w:tcPr>
          <w:p w14:paraId="733CC10D" w14:textId="77777777" w:rsidR="00D36150" w:rsidRPr="00684E51" w:rsidRDefault="00D36150" w:rsidP="00747E7F">
            <w:pPr>
              <w:pStyle w:val="BodyText"/>
              <w:keepNext/>
              <w:spacing w:before="0"/>
              <w:ind w:left="567" w:right="-54" w:hanging="567"/>
              <w:rPr>
                <w:sz w:val="24"/>
                <w:szCs w:val="24"/>
              </w:rPr>
            </w:pPr>
          </w:p>
        </w:tc>
      </w:tr>
      <w:tr w:rsidR="00D36150" w:rsidRPr="00684E51" w14:paraId="06856899"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875" w:type="pct"/>
          </w:tcPr>
          <w:p w14:paraId="79D7DE91" w14:textId="77777777" w:rsidR="00D36150" w:rsidRPr="00684E51" w:rsidRDefault="00D36150" w:rsidP="00747E7F">
            <w:pPr>
              <w:pStyle w:val="BodyText"/>
              <w:spacing w:before="0"/>
              <w:ind w:left="567" w:right="-54" w:hanging="567"/>
              <w:rPr>
                <w:sz w:val="24"/>
                <w:szCs w:val="24"/>
              </w:rPr>
            </w:pPr>
            <w:r w:rsidRPr="00684E51">
              <w:rPr>
                <w:sz w:val="24"/>
                <w:szCs w:val="24"/>
              </w:rPr>
              <w:t>Position:</w:t>
            </w:r>
          </w:p>
        </w:tc>
        <w:tc>
          <w:tcPr>
            <w:tcW w:w="1759" w:type="pct"/>
          </w:tcPr>
          <w:p w14:paraId="69826945" w14:textId="77777777" w:rsidR="00D36150" w:rsidRPr="00684E51" w:rsidRDefault="00D36150" w:rsidP="00747E7F">
            <w:pPr>
              <w:pStyle w:val="BodyText"/>
              <w:keepNext/>
              <w:spacing w:before="0"/>
              <w:ind w:left="567" w:right="-54" w:hanging="567"/>
              <w:rPr>
                <w:sz w:val="24"/>
                <w:szCs w:val="24"/>
              </w:rPr>
            </w:pPr>
            <w:r w:rsidRPr="00684E51">
              <w:rPr>
                <w:sz w:val="24"/>
                <w:szCs w:val="24"/>
              </w:rPr>
              <w:t xml:space="preserve">                        </w:t>
            </w:r>
          </w:p>
        </w:tc>
        <w:tc>
          <w:tcPr>
            <w:tcW w:w="861" w:type="pct"/>
          </w:tcPr>
          <w:p w14:paraId="4B0D5B00" w14:textId="77777777" w:rsidR="00D36150" w:rsidRPr="00684E51" w:rsidRDefault="00D36150" w:rsidP="00747E7F">
            <w:pPr>
              <w:pStyle w:val="BodyText"/>
              <w:spacing w:before="0"/>
              <w:ind w:left="567" w:right="-54" w:hanging="567"/>
              <w:rPr>
                <w:sz w:val="24"/>
                <w:szCs w:val="24"/>
              </w:rPr>
            </w:pPr>
            <w:r w:rsidRPr="00684E51">
              <w:rPr>
                <w:sz w:val="24"/>
                <w:szCs w:val="24"/>
              </w:rPr>
              <w:t>Position:</w:t>
            </w:r>
          </w:p>
        </w:tc>
        <w:tc>
          <w:tcPr>
            <w:tcW w:w="1505" w:type="pct"/>
          </w:tcPr>
          <w:p w14:paraId="5A68EE28" w14:textId="77777777" w:rsidR="00D36150" w:rsidRPr="00684E51" w:rsidRDefault="00D36150" w:rsidP="00747E7F">
            <w:pPr>
              <w:pStyle w:val="BodyText"/>
              <w:keepNext/>
              <w:spacing w:before="0"/>
              <w:ind w:left="567" w:right="-54" w:hanging="567"/>
              <w:rPr>
                <w:sz w:val="24"/>
                <w:szCs w:val="24"/>
              </w:rPr>
            </w:pPr>
          </w:p>
        </w:tc>
      </w:tr>
      <w:tr w:rsidR="00D36150" w:rsidRPr="00684E51" w14:paraId="2BBA7FF3"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75" w:type="pct"/>
          </w:tcPr>
          <w:p w14:paraId="470A76EB" w14:textId="77777777" w:rsidR="00D36150" w:rsidRPr="00684E51" w:rsidRDefault="00D36150" w:rsidP="00747E7F">
            <w:pPr>
              <w:pStyle w:val="BodyText"/>
              <w:spacing w:before="0"/>
              <w:ind w:left="567" w:right="-54" w:hanging="567"/>
              <w:rPr>
                <w:sz w:val="24"/>
                <w:szCs w:val="24"/>
              </w:rPr>
            </w:pPr>
            <w:r w:rsidRPr="00684E51">
              <w:rPr>
                <w:sz w:val="24"/>
                <w:szCs w:val="24"/>
              </w:rPr>
              <w:t>Signature:</w:t>
            </w:r>
          </w:p>
        </w:tc>
        <w:tc>
          <w:tcPr>
            <w:tcW w:w="1759" w:type="pct"/>
          </w:tcPr>
          <w:p w14:paraId="7780FE31"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c>
          <w:tcPr>
            <w:tcW w:w="861" w:type="pct"/>
          </w:tcPr>
          <w:p w14:paraId="2AA4A26D" w14:textId="77777777" w:rsidR="00D36150" w:rsidRPr="00684E51" w:rsidRDefault="00D36150" w:rsidP="00747E7F">
            <w:pPr>
              <w:pStyle w:val="BodyText"/>
              <w:spacing w:before="0"/>
              <w:ind w:left="567" w:right="-54" w:hanging="567"/>
              <w:rPr>
                <w:sz w:val="24"/>
                <w:szCs w:val="24"/>
              </w:rPr>
            </w:pPr>
            <w:r w:rsidRPr="00684E51">
              <w:rPr>
                <w:sz w:val="24"/>
                <w:szCs w:val="24"/>
              </w:rPr>
              <w:t>Signature:</w:t>
            </w:r>
          </w:p>
        </w:tc>
        <w:tc>
          <w:tcPr>
            <w:tcW w:w="1505" w:type="pct"/>
          </w:tcPr>
          <w:p w14:paraId="08F7F68F" w14:textId="77777777" w:rsidR="00D36150" w:rsidRPr="00684E51" w:rsidRDefault="00D36150" w:rsidP="00747E7F">
            <w:pPr>
              <w:pStyle w:val="BodyText"/>
              <w:spacing w:before="0"/>
              <w:ind w:left="567" w:right="-54" w:hanging="567"/>
              <w:rPr>
                <w:sz w:val="24"/>
                <w:szCs w:val="24"/>
              </w:rPr>
            </w:pPr>
          </w:p>
        </w:tc>
      </w:tr>
      <w:tr w:rsidR="00D36150" w:rsidRPr="00684E51" w14:paraId="1279CD43"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875" w:type="pct"/>
          </w:tcPr>
          <w:p w14:paraId="2CCB695E" w14:textId="77777777" w:rsidR="00D36150" w:rsidRPr="00684E51" w:rsidRDefault="00D36150" w:rsidP="00747E7F">
            <w:pPr>
              <w:pStyle w:val="BodyText"/>
              <w:spacing w:before="0"/>
              <w:ind w:left="567" w:right="-54" w:hanging="567"/>
              <w:rPr>
                <w:sz w:val="24"/>
                <w:szCs w:val="24"/>
              </w:rPr>
            </w:pPr>
            <w:r w:rsidRPr="00684E51">
              <w:rPr>
                <w:sz w:val="24"/>
                <w:szCs w:val="24"/>
              </w:rPr>
              <w:t>Date:</w:t>
            </w:r>
          </w:p>
        </w:tc>
        <w:tc>
          <w:tcPr>
            <w:tcW w:w="1759" w:type="pct"/>
          </w:tcPr>
          <w:p w14:paraId="1295F7B2"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c>
          <w:tcPr>
            <w:tcW w:w="861" w:type="pct"/>
          </w:tcPr>
          <w:p w14:paraId="1E4C1227" w14:textId="77777777" w:rsidR="00D36150" w:rsidRPr="00684E51" w:rsidRDefault="00D36150" w:rsidP="00747E7F">
            <w:pPr>
              <w:pStyle w:val="BodyText"/>
              <w:spacing w:before="0"/>
              <w:ind w:left="567" w:right="-54" w:hanging="567"/>
              <w:rPr>
                <w:sz w:val="24"/>
                <w:szCs w:val="24"/>
              </w:rPr>
            </w:pPr>
            <w:r w:rsidRPr="00684E51">
              <w:rPr>
                <w:sz w:val="24"/>
                <w:szCs w:val="24"/>
              </w:rPr>
              <w:t>Date:</w:t>
            </w:r>
          </w:p>
        </w:tc>
        <w:tc>
          <w:tcPr>
            <w:tcW w:w="1505" w:type="pct"/>
          </w:tcPr>
          <w:p w14:paraId="67611544" w14:textId="77777777" w:rsidR="00D36150" w:rsidRPr="00684E51" w:rsidRDefault="00D36150" w:rsidP="00747E7F">
            <w:pPr>
              <w:pStyle w:val="BodyText"/>
              <w:spacing w:before="0"/>
              <w:ind w:right="-54"/>
              <w:rPr>
                <w:sz w:val="24"/>
                <w:szCs w:val="24"/>
              </w:rPr>
            </w:pPr>
          </w:p>
        </w:tc>
      </w:tr>
      <w:tr w:rsidR="00D36150" w:rsidRPr="00684E51" w14:paraId="793574A9" w14:textId="77777777" w:rsidTr="00747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875" w:type="pct"/>
          </w:tcPr>
          <w:p w14:paraId="65C44AF8" w14:textId="77777777" w:rsidR="00D36150" w:rsidRPr="00684E51" w:rsidRDefault="00D36150" w:rsidP="00747E7F">
            <w:pPr>
              <w:pStyle w:val="BodyText"/>
              <w:spacing w:before="0"/>
              <w:ind w:left="567" w:right="-54" w:hanging="567"/>
              <w:rPr>
                <w:b/>
                <w:sz w:val="24"/>
                <w:szCs w:val="24"/>
              </w:rPr>
            </w:pPr>
            <w:r w:rsidRPr="00684E51">
              <w:rPr>
                <w:b/>
                <w:sz w:val="24"/>
                <w:szCs w:val="24"/>
              </w:rPr>
              <w:t>Stamp:</w:t>
            </w:r>
          </w:p>
        </w:tc>
        <w:tc>
          <w:tcPr>
            <w:tcW w:w="1759" w:type="pct"/>
          </w:tcPr>
          <w:p w14:paraId="367CFECF"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c>
          <w:tcPr>
            <w:tcW w:w="861" w:type="pct"/>
          </w:tcPr>
          <w:p w14:paraId="7448288F" w14:textId="77777777" w:rsidR="00D36150" w:rsidRPr="00684E51" w:rsidRDefault="00D36150" w:rsidP="00747E7F">
            <w:pPr>
              <w:pStyle w:val="BodyText"/>
              <w:spacing w:before="0"/>
              <w:ind w:left="567" w:right="-54" w:hanging="567"/>
              <w:rPr>
                <w:b/>
                <w:sz w:val="24"/>
                <w:szCs w:val="24"/>
              </w:rPr>
            </w:pPr>
            <w:r w:rsidRPr="00684E51">
              <w:rPr>
                <w:b/>
                <w:sz w:val="24"/>
                <w:szCs w:val="24"/>
              </w:rPr>
              <w:t>Stamp:</w:t>
            </w:r>
          </w:p>
        </w:tc>
        <w:tc>
          <w:tcPr>
            <w:tcW w:w="1505" w:type="pct"/>
          </w:tcPr>
          <w:p w14:paraId="0F48DC3B" w14:textId="77777777" w:rsidR="00D36150" w:rsidRPr="00684E51" w:rsidRDefault="00D36150" w:rsidP="00747E7F">
            <w:pPr>
              <w:pStyle w:val="BodyText"/>
              <w:spacing w:before="0"/>
              <w:ind w:left="567" w:right="-54" w:hanging="567"/>
              <w:rPr>
                <w:sz w:val="24"/>
                <w:szCs w:val="24"/>
              </w:rPr>
            </w:pPr>
            <w:r w:rsidRPr="00684E51">
              <w:rPr>
                <w:sz w:val="24"/>
                <w:szCs w:val="24"/>
              </w:rPr>
              <w:t xml:space="preserve">                                              </w:t>
            </w:r>
          </w:p>
        </w:tc>
      </w:tr>
    </w:tbl>
    <w:p w14:paraId="5AB6F886" w14:textId="77777777" w:rsidR="00D36150" w:rsidRPr="00684E51" w:rsidRDefault="00D36150" w:rsidP="00D36150">
      <w:pPr>
        <w:autoSpaceDE w:val="0"/>
        <w:autoSpaceDN w:val="0"/>
        <w:adjustRightInd w:val="0"/>
        <w:rPr>
          <w:color w:val="000000"/>
          <w:lang w:val="sq-AL"/>
        </w:rPr>
      </w:pPr>
    </w:p>
    <w:p w14:paraId="38692444" w14:textId="77777777" w:rsidR="00D36150" w:rsidRPr="00684E51" w:rsidRDefault="00D36150" w:rsidP="00D36150">
      <w:pPr>
        <w:spacing w:after="120"/>
      </w:pPr>
    </w:p>
    <w:p w14:paraId="34A12882" w14:textId="77777777" w:rsidR="00D36150" w:rsidRPr="00684E51" w:rsidRDefault="00D36150" w:rsidP="00D36150">
      <w:pPr>
        <w:spacing w:after="120"/>
      </w:pPr>
      <w:bookmarkStart w:id="230" w:name="_Toc438954453"/>
    </w:p>
    <w:bookmarkStart w:id="231" w:name="SectionVII"/>
    <w:bookmarkEnd w:id="230"/>
    <w:p w14:paraId="672C2A77" w14:textId="77777777" w:rsidR="00D36150" w:rsidRPr="00684E51" w:rsidRDefault="00D36150" w:rsidP="00D36150">
      <w:pPr>
        <w:pStyle w:val="TenderForms"/>
        <w:spacing w:before="0"/>
        <w:jc w:val="left"/>
        <w:rPr>
          <w:sz w:val="24"/>
          <w:szCs w:val="24"/>
        </w:rPr>
      </w:pPr>
      <w:r w:rsidRPr="00684E51">
        <w:rPr>
          <w:sz w:val="24"/>
          <w:szCs w:val="24"/>
        </w:rPr>
        <w:fldChar w:fldCharType="begin"/>
      </w:r>
      <w:r w:rsidRPr="00684E51">
        <w:rPr>
          <w:sz w:val="24"/>
          <w:szCs w:val="24"/>
        </w:rPr>
        <w:instrText xml:space="preserve"> TOC \h \z \t "EBRD CONTRACT FORMS HEADINGS,1" </w:instrText>
      </w:r>
      <w:r w:rsidRPr="00684E51">
        <w:rPr>
          <w:sz w:val="24"/>
          <w:szCs w:val="24"/>
        </w:rPr>
        <w:fldChar w:fldCharType="separate"/>
      </w:r>
      <w:r w:rsidRPr="00684E51">
        <w:rPr>
          <w:sz w:val="24"/>
          <w:szCs w:val="24"/>
        </w:rPr>
        <w:br w:type="page"/>
      </w:r>
      <w:r w:rsidRPr="00684E51">
        <w:rPr>
          <w:sz w:val="24"/>
          <w:szCs w:val="24"/>
        </w:rPr>
        <w:lastRenderedPageBreak/>
        <w:fldChar w:fldCharType="end"/>
      </w:r>
      <w:bookmarkStart w:id="232" w:name="_Toc71361895"/>
      <w:bookmarkStart w:id="233" w:name="Contractforms"/>
      <w:r w:rsidRPr="00684E51">
        <w:rPr>
          <w:sz w:val="24"/>
          <w:szCs w:val="24"/>
        </w:rPr>
        <w:t>Appendix 23</w:t>
      </w:r>
    </w:p>
    <w:p w14:paraId="24661749" w14:textId="77777777" w:rsidR="00D36150" w:rsidRPr="00684E51" w:rsidRDefault="00D36150" w:rsidP="00D36150">
      <w:pPr>
        <w:pStyle w:val="TenderForms"/>
        <w:spacing w:before="0"/>
        <w:rPr>
          <w:sz w:val="24"/>
          <w:szCs w:val="24"/>
        </w:rPr>
      </w:pPr>
      <w:r w:rsidRPr="00684E51">
        <w:rPr>
          <w:sz w:val="24"/>
          <w:szCs w:val="24"/>
        </w:rPr>
        <w:t>COMPLAINT FORM TO THE CONTRACTING AUTHORITY</w:t>
      </w:r>
      <w:bookmarkEnd w:id="232"/>
      <w:r w:rsidRPr="00684E51">
        <w:rPr>
          <w:sz w:val="24"/>
          <w:szCs w:val="24"/>
        </w:rPr>
        <w:t xml:space="preserve">/ ENTITY AND PUBLIC PROCUREMENT COMMISSION </w:t>
      </w:r>
    </w:p>
    <w:p w14:paraId="138E123F" w14:textId="77777777" w:rsidR="00D36150" w:rsidRPr="00684E51" w:rsidRDefault="00D36150" w:rsidP="00D36150">
      <w:r w:rsidRPr="00684E51">
        <w:t xml:space="preserve">Complaint to: Contracting Authority/Entity and Public Procurement Commission  </w:t>
      </w:r>
      <w:r w:rsidRPr="00684E51">
        <w:fldChar w:fldCharType="begin">
          <w:ffData>
            <w:name w:val=""/>
            <w:enabled/>
            <w:calcOnExit w:val="0"/>
            <w:checkBox>
              <w:size w:val="32"/>
              <w:default w:val="0"/>
            </w:checkBox>
          </w:ffData>
        </w:fldChar>
      </w:r>
      <w:r w:rsidRPr="00684E51">
        <w:instrText xml:space="preserve"> FORMCHECKBOX </w:instrText>
      </w:r>
      <w:r w:rsidR="009418B9">
        <w:fldChar w:fldCharType="separate"/>
      </w:r>
      <w:r w:rsidRPr="00684E51">
        <w:fldChar w:fldCharType="end"/>
      </w:r>
    </w:p>
    <w:p w14:paraId="6B3C4A73" w14:textId="77777777" w:rsidR="00D36150" w:rsidRPr="00684E51" w:rsidRDefault="00D36150" w:rsidP="00D36150">
      <w:pPr>
        <w:rPr>
          <w:b/>
          <w:bCs/>
        </w:rPr>
      </w:pPr>
      <w:r w:rsidRPr="00684E51">
        <w:rPr>
          <w:b/>
          <w:bCs/>
        </w:rPr>
        <w:t>Section I. Identification of Complainants</w:t>
      </w:r>
    </w:p>
    <w:p w14:paraId="03010ED9" w14:textId="77777777" w:rsidR="00D36150" w:rsidRPr="00684E51" w:rsidRDefault="00D36150" w:rsidP="00D36150">
      <w:pPr>
        <w:spacing w:after="120"/>
        <w:ind w:left="360"/>
        <w:rPr>
          <w:i/>
          <w:iCs/>
        </w:rPr>
      </w:pPr>
      <w:r w:rsidRPr="00684E51">
        <w:rPr>
          <w:i/>
          <w:iCs/>
          <w:color w:val="000000"/>
          <w:lang w:eastAsia="en-GB"/>
        </w:rPr>
        <w:t>The complainant may be a bidder or potential bidder (e.g. individual, economic operator, association, joint venture</w:t>
      </w:r>
      <w:r w:rsidRPr="00684E51">
        <w:rPr>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8"/>
        <w:gridCol w:w="304"/>
        <w:gridCol w:w="1415"/>
        <w:gridCol w:w="505"/>
        <w:gridCol w:w="101"/>
        <w:gridCol w:w="1618"/>
        <w:gridCol w:w="505"/>
        <w:gridCol w:w="2220"/>
      </w:tblGrid>
      <w:tr w:rsidR="00D36150" w:rsidRPr="00684E51" w14:paraId="128F2171" w14:textId="77777777" w:rsidTr="00747E7F">
        <w:trPr>
          <w:cantSplit/>
        </w:trPr>
        <w:tc>
          <w:tcPr>
            <w:tcW w:w="5000" w:type="pct"/>
            <w:gridSpan w:val="8"/>
            <w:tcBorders>
              <w:top w:val="nil"/>
              <w:left w:val="nil"/>
              <w:bottom w:val="nil"/>
              <w:right w:val="nil"/>
            </w:tcBorders>
          </w:tcPr>
          <w:p w14:paraId="5AA3520E"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A"/>
                  <w:enabled/>
                  <w:calcOnExit w:val="0"/>
                  <w:textInput/>
                </w:ffData>
              </w:fldChar>
            </w:r>
            <w:bookmarkStart w:id="234" w:name="A1A"/>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34"/>
          </w:p>
          <w:p w14:paraId="468FB7E8" w14:textId="77777777" w:rsidR="00D36150" w:rsidRPr="00684E51" w:rsidRDefault="00D36150" w:rsidP="00747E7F">
            <w:pPr>
              <w:pStyle w:val="Description"/>
              <w:rPr>
                <w:sz w:val="24"/>
                <w:szCs w:val="24"/>
                <w:lang w:val="en-GB"/>
              </w:rPr>
            </w:pPr>
            <w:r w:rsidRPr="00684E51">
              <w:rPr>
                <w:sz w:val="24"/>
                <w:szCs w:val="24"/>
                <w:lang w:val="en-GB"/>
              </w:rPr>
              <w:t>Complainant full name (please type)</w:t>
            </w:r>
          </w:p>
        </w:tc>
      </w:tr>
      <w:tr w:rsidR="00D36150" w:rsidRPr="00684E51" w14:paraId="153CB7B7" w14:textId="77777777" w:rsidTr="00747E7F">
        <w:trPr>
          <w:cantSplit/>
        </w:trPr>
        <w:tc>
          <w:tcPr>
            <w:tcW w:w="5000" w:type="pct"/>
            <w:gridSpan w:val="8"/>
            <w:tcBorders>
              <w:top w:val="nil"/>
              <w:left w:val="nil"/>
              <w:bottom w:val="nil"/>
              <w:right w:val="nil"/>
            </w:tcBorders>
          </w:tcPr>
          <w:p w14:paraId="18029D95" w14:textId="77777777" w:rsidR="00D36150" w:rsidRPr="00684E51" w:rsidRDefault="00D36150" w:rsidP="00747E7F">
            <w:pPr>
              <w:pStyle w:val="Field"/>
              <w:spacing w:before="0" w:after="0"/>
              <w:rPr>
                <w:noProof w:val="0"/>
                <w:sz w:val="24"/>
                <w:szCs w:val="24"/>
              </w:rPr>
            </w:pPr>
            <w:r w:rsidRPr="00684E51">
              <w:rPr>
                <w:noProof w:val="0"/>
                <w:sz w:val="24"/>
                <w:szCs w:val="24"/>
              </w:rPr>
              <w:fldChar w:fldCharType="begin">
                <w:ffData>
                  <w:name w:val="A1B"/>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r w:rsidRPr="00684E51">
              <w:rPr>
                <w:noProof w:val="0"/>
                <w:sz w:val="24"/>
                <w:szCs w:val="24"/>
              </w:rPr>
              <w:t>___________________________________________________________________</w:t>
            </w:r>
          </w:p>
          <w:p w14:paraId="37641314" w14:textId="77777777" w:rsidR="00D36150" w:rsidRPr="00684E51" w:rsidRDefault="00D36150" w:rsidP="00747E7F">
            <w:pPr>
              <w:pStyle w:val="Field"/>
              <w:spacing w:before="0" w:after="0"/>
              <w:rPr>
                <w:b w:val="0"/>
                <w:noProof w:val="0"/>
                <w:sz w:val="24"/>
                <w:szCs w:val="24"/>
              </w:rPr>
            </w:pPr>
            <w:r w:rsidRPr="00684E51">
              <w:rPr>
                <w:b w:val="0"/>
                <w:noProof w:val="0"/>
                <w:sz w:val="24"/>
                <w:szCs w:val="24"/>
              </w:rPr>
              <w:t>Nuis/</w:t>
            </w:r>
            <w:proofErr w:type="spellStart"/>
            <w:r w:rsidRPr="00684E51">
              <w:rPr>
                <w:b w:val="0"/>
                <w:noProof w:val="0"/>
                <w:sz w:val="24"/>
                <w:szCs w:val="24"/>
              </w:rPr>
              <w:t>Nipt</w:t>
            </w:r>
            <w:proofErr w:type="spellEnd"/>
          </w:p>
        </w:tc>
      </w:tr>
      <w:tr w:rsidR="00D36150" w:rsidRPr="00684E51" w14:paraId="5F4FFD6B" w14:textId="77777777" w:rsidTr="00747E7F">
        <w:trPr>
          <w:cantSplit/>
        </w:trPr>
        <w:tc>
          <w:tcPr>
            <w:tcW w:w="5000" w:type="pct"/>
            <w:gridSpan w:val="8"/>
            <w:tcBorders>
              <w:top w:val="nil"/>
              <w:left w:val="nil"/>
              <w:bottom w:val="nil"/>
              <w:right w:val="nil"/>
            </w:tcBorders>
          </w:tcPr>
          <w:p w14:paraId="5560ABF7"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B"/>
                  <w:enabled/>
                  <w:calcOnExit w:val="0"/>
                  <w:textInput/>
                </w:ffData>
              </w:fldChar>
            </w:r>
            <w:bookmarkStart w:id="235" w:name="A1B"/>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35"/>
          </w:p>
          <w:p w14:paraId="78B1FD51" w14:textId="77777777" w:rsidR="00D36150" w:rsidRPr="00684E51" w:rsidRDefault="00D36150" w:rsidP="00747E7F">
            <w:pPr>
              <w:pStyle w:val="Description"/>
              <w:rPr>
                <w:sz w:val="24"/>
                <w:szCs w:val="24"/>
                <w:lang w:val="en-GB"/>
              </w:rPr>
            </w:pPr>
            <w:r w:rsidRPr="00684E51">
              <w:rPr>
                <w:sz w:val="24"/>
                <w:szCs w:val="24"/>
                <w:lang w:val="en-GB"/>
              </w:rPr>
              <w:t>Address</w:t>
            </w:r>
          </w:p>
        </w:tc>
      </w:tr>
      <w:tr w:rsidR="00D36150" w:rsidRPr="00684E51" w14:paraId="09A0C6B7" w14:textId="77777777" w:rsidTr="00747E7F">
        <w:trPr>
          <w:cantSplit/>
        </w:trPr>
        <w:tc>
          <w:tcPr>
            <w:tcW w:w="1489" w:type="pct"/>
            <w:tcBorders>
              <w:top w:val="nil"/>
              <w:left w:val="nil"/>
              <w:bottom w:val="nil"/>
              <w:right w:val="nil"/>
            </w:tcBorders>
          </w:tcPr>
          <w:p w14:paraId="1AB9C86A"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E"/>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644A5C7A" w14:textId="77777777" w:rsidR="00D36150" w:rsidRPr="00684E51" w:rsidRDefault="00D36150" w:rsidP="00747E7F">
            <w:pPr>
              <w:pStyle w:val="Description"/>
              <w:rPr>
                <w:sz w:val="24"/>
                <w:szCs w:val="24"/>
                <w:lang w:val="en-GB"/>
              </w:rPr>
            </w:pPr>
            <w:r w:rsidRPr="00684E51">
              <w:rPr>
                <w:sz w:val="24"/>
                <w:szCs w:val="24"/>
                <w:lang w:val="en-GB"/>
              </w:rPr>
              <w:t>City</w:t>
            </w:r>
          </w:p>
        </w:tc>
        <w:tc>
          <w:tcPr>
            <w:tcW w:w="160" w:type="pct"/>
            <w:tcBorders>
              <w:top w:val="nil"/>
              <w:left w:val="nil"/>
              <w:bottom w:val="nil"/>
              <w:right w:val="nil"/>
            </w:tcBorders>
          </w:tcPr>
          <w:p w14:paraId="13CAA996" w14:textId="77777777" w:rsidR="00D36150" w:rsidRPr="00684E51" w:rsidRDefault="00D36150" w:rsidP="00747E7F">
            <w:pPr>
              <w:jc w:val="center"/>
            </w:pPr>
          </w:p>
        </w:tc>
        <w:tc>
          <w:tcPr>
            <w:tcW w:w="1916" w:type="pct"/>
            <w:gridSpan w:val="4"/>
            <w:tcBorders>
              <w:top w:val="nil"/>
              <w:left w:val="nil"/>
              <w:bottom w:val="nil"/>
              <w:right w:val="nil"/>
            </w:tcBorders>
          </w:tcPr>
          <w:p w14:paraId="60D89D3B" w14:textId="77777777" w:rsidR="00D36150" w:rsidRPr="00684E51" w:rsidRDefault="00D36150" w:rsidP="00747E7F">
            <w:pPr>
              <w:pStyle w:val="Field"/>
              <w:spacing w:before="0"/>
              <w:rPr>
                <w:noProof w:val="0"/>
                <w:sz w:val="24"/>
                <w:szCs w:val="24"/>
              </w:rPr>
            </w:pPr>
          </w:p>
          <w:p w14:paraId="7114D40C" w14:textId="77777777" w:rsidR="00D36150" w:rsidRPr="00684E51" w:rsidRDefault="00D36150" w:rsidP="00747E7F">
            <w:pPr>
              <w:pStyle w:val="Description"/>
              <w:rPr>
                <w:sz w:val="24"/>
                <w:szCs w:val="24"/>
                <w:lang w:val="en-GB"/>
              </w:rPr>
            </w:pPr>
            <w:r w:rsidRPr="00684E51">
              <w:rPr>
                <w:sz w:val="24"/>
                <w:szCs w:val="24"/>
                <w:lang w:val="en-GB"/>
              </w:rPr>
              <w:t xml:space="preserve">State </w:t>
            </w:r>
          </w:p>
        </w:tc>
        <w:tc>
          <w:tcPr>
            <w:tcW w:w="266" w:type="pct"/>
            <w:tcBorders>
              <w:top w:val="nil"/>
              <w:left w:val="nil"/>
              <w:bottom w:val="nil"/>
              <w:right w:val="nil"/>
            </w:tcBorders>
          </w:tcPr>
          <w:p w14:paraId="4717B49D" w14:textId="77777777" w:rsidR="00D36150" w:rsidRPr="00684E51" w:rsidRDefault="00D36150" w:rsidP="00747E7F">
            <w:pPr>
              <w:jc w:val="center"/>
            </w:pPr>
          </w:p>
        </w:tc>
        <w:tc>
          <w:tcPr>
            <w:tcW w:w="1170" w:type="pct"/>
            <w:tcBorders>
              <w:top w:val="nil"/>
              <w:left w:val="nil"/>
              <w:bottom w:val="nil"/>
              <w:right w:val="nil"/>
            </w:tcBorders>
          </w:tcPr>
          <w:p w14:paraId="7378C65F"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H"/>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7B5F1475" w14:textId="77777777" w:rsidR="00D36150" w:rsidRPr="00684E51" w:rsidRDefault="00D36150" w:rsidP="00747E7F">
            <w:pPr>
              <w:pStyle w:val="Description"/>
              <w:rPr>
                <w:sz w:val="24"/>
                <w:szCs w:val="24"/>
                <w:lang w:val="en-GB"/>
              </w:rPr>
            </w:pPr>
            <w:r w:rsidRPr="00684E51">
              <w:rPr>
                <w:sz w:val="24"/>
                <w:szCs w:val="24"/>
                <w:lang w:val="en-GB"/>
              </w:rPr>
              <w:t xml:space="preserve">Postal/Zip Code </w:t>
            </w:r>
          </w:p>
        </w:tc>
      </w:tr>
      <w:tr w:rsidR="00D36150" w:rsidRPr="00684E51" w14:paraId="3165ECE1" w14:textId="77777777" w:rsidTr="00747E7F">
        <w:trPr>
          <w:cantSplit/>
          <w:trHeight w:val="819"/>
        </w:trPr>
        <w:tc>
          <w:tcPr>
            <w:tcW w:w="2394" w:type="pct"/>
            <w:gridSpan w:val="3"/>
            <w:tcBorders>
              <w:top w:val="nil"/>
              <w:left w:val="nil"/>
              <w:bottom w:val="nil"/>
              <w:right w:val="nil"/>
            </w:tcBorders>
          </w:tcPr>
          <w:p w14:paraId="77F417D8"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I"/>
                  <w:enabled/>
                  <w:calcOnExit w:val="0"/>
                  <w:textInput/>
                </w:ffData>
              </w:fldChar>
            </w:r>
            <w:bookmarkStart w:id="236" w:name="A1I"/>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36"/>
          </w:p>
          <w:p w14:paraId="6A43B09A" w14:textId="77777777" w:rsidR="00D36150" w:rsidRPr="00684E51" w:rsidRDefault="00D36150" w:rsidP="00747E7F">
            <w:pPr>
              <w:pStyle w:val="Description"/>
              <w:rPr>
                <w:sz w:val="24"/>
                <w:szCs w:val="24"/>
                <w:lang w:val="en-GB"/>
              </w:rPr>
            </w:pPr>
            <w:r w:rsidRPr="00684E51">
              <w:rPr>
                <w:sz w:val="24"/>
                <w:szCs w:val="24"/>
                <w:lang w:val="en-GB"/>
              </w:rPr>
              <w:t>Telephone number (including area code)</w:t>
            </w:r>
          </w:p>
        </w:tc>
        <w:tc>
          <w:tcPr>
            <w:tcW w:w="266" w:type="pct"/>
            <w:tcBorders>
              <w:top w:val="nil"/>
              <w:left w:val="nil"/>
              <w:bottom w:val="nil"/>
              <w:right w:val="nil"/>
            </w:tcBorders>
          </w:tcPr>
          <w:p w14:paraId="41DAFCF4" w14:textId="77777777" w:rsidR="00D36150" w:rsidRPr="00684E51" w:rsidRDefault="00D36150" w:rsidP="00747E7F"/>
        </w:tc>
        <w:tc>
          <w:tcPr>
            <w:tcW w:w="2341" w:type="pct"/>
            <w:gridSpan w:val="4"/>
            <w:tcBorders>
              <w:top w:val="nil"/>
              <w:left w:val="nil"/>
              <w:bottom w:val="nil"/>
              <w:right w:val="nil"/>
            </w:tcBorders>
          </w:tcPr>
          <w:p w14:paraId="092703E5"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J"/>
                  <w:enabled/>
                  <w:calcOnExit w:val="0"/>
                  <w:textInput/>
                </w:ffData>
              </w:fldChar>
            </w:r>
            <w:bookmarkStart w:id="237" w:name="A1J"/>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37"/>
          </w:p>
          <w:p w14:paraId="38CD2735" w14:textId="77777777" w:rsidR="00D36150" w:rsidRPr="00684E51" w:rsidRDefault="00D36150" w:rsidP="00747E7F">
            <w:pPr>
              <w:pStyle w:val="Description"/>
              <w:rPr>
                <w:sz w:val="24"/>
                <w:szCs w:val="24"/>
                <w:lang w:val="en-GB"/>
              </w:rPr>
            </w:pPr>
            <w:r w:rsidRPr="00684E51">
              <w:rPr>
                <w:sz w:val="24"/>
                <w:szCs w:val="24"/>
                <w:lang w:val="en-GB"/>
              </w:rPr>
              <w:t>Fax number (including area code)</w:t>
            </w:r>
          </w:p>
        </w:tc>
      </w:tr>
      <w:tr w:rsidR="00D36150" w:rsidRPr="00684E51" w14:paraId="558B4121" w14:textId="77777777" w:rsidTr="00747E7F">
        <w:trPr>
          <w:cantSplit/>
        </w:trPr>
        <w:tc>
          <w:tcPr>
            <w:tcW w:w="5000" w:type="pct"/>
            <w:gridSpan w:val="8"/>
            <w:tcBorders>
              <w:top w:val="nil"/>
              <w:left w:val="nil"/>
              <w:bottom w:val="nil"/>
              <w:right w:val="nil"/>
            </w:tcBorders>
          </w:tcPr>
          <w:p w14:paraId="2E3D384D"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K"/>
                  <w:enabled/>
                  <w:calcOnExit w:val="0"/>
                  <w:textInput/>
                </w:ffData>
              </w:fldChar>
            </w:r>
            <w:bookmarkStart w:id="238" w:name="A1K"/>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38"/>
          </w:p>
          <w:p w14:paraId="7DA59D2A" w14:textId="77777777" w:rsidR="00D36150" w:rsidRPr="00684E51" w:rsidRDefault="00D36150" w:rsidP="00747E7F">
            <w:pPr>
              <w:pStyle w:val="Description"/>
              <w:rPr>
                <w:sz w:val="24"/>
                <w:szCs w:val="24"/>
                <w:lang w:val="en-GB"/>
              </w:rPr>
            </w:pPr>
            <w:r w:rsidRPr="00684E51">
              <w:rPr>
                <w:sz w:val="24"/>
                <w:szCs w:val="24"/>
                <w:lang w:val="en-GB"/>
              </w:rPr>
              <w:t>E</w:t>
            </w:r>
            <w:r w:rsidRPr="00684E51">
              <w:rPr>
                <w:sz w:val="24"/>
                <w:szCs w:val="24"/>
                <w:lang w:val="en-GB"/>
              </w:rPr>
              <w:noBreakHyphen/>
              <w:t>mail</w:t>
            </w:r>
          </w:p>
        </w:tc>
      </w:tr>
      <w:tr w:rsidR="00D36150" w:rsidRPr="00684E51" w14:paraId="1C81A77C" w14:textId="77777777" w:rsidTr="00747E7F">
        <w:trPr>
          <w:cantSplit/>
        </w:trPr>
        <w:tc>
          <w:tcPr>
            <w:tcW w:w="5000" w:type="pct"/>
            <w:gridSpan w:val="8"/>
            <w:tcBorders>
              <w:top w:val="nil"/>
              <w:left w:val="nil"/>
              <w:bottom w:val="nil"/>
              <w:right w:val="nil"/>
            </w:tcBorders>
          </w:tcPr>
          <w:p w14:paraId="5A4E65FB"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L"/>
                  <w:enabled/>
                  <w:calcOnExit w:val="0"/>
                  <w:textInput/>
                </w:ffData>
              </w:fldChar>
            </w:r>
            <w:bookmarkStart w:id="239" w:name="A1L"/>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39"/>
          </w:p>
          <w:p w14:paraId="0CAB239B" w14:textId="77777777" w:rsidR="00D36150" w:rsidRPr="00684E51" w:rsidRDefault="00D36150" w:rsidP="00747E7F">
            <w:pPr>
              <w:pStyle w:val="Description"/>
              <w:rPr>
                <w:sz w:val="24"/>
                <w:szCs w:val="24"/>
                <w:lang w:val="en-GB"/>
              </w:rPr>
            </w:pPr>
            <w:r w:rsidRPr="00684E51">
              <w:rPr>
                <w:sz w:val="24"/>
                <w:szCs w:val="24"/>
                <w:lang w:val="en-GB"/>
              </w:rPr>
              <w:t>Name and title of the official authorised to issue the complaint (please type)</w:t>
            </w:r>
          </w:p>
        </w:tc>
      </w:tr>
      <w:tr w:rsidR="00D36150" w:rsidRPr="00684E51" w14:paraId="61B7756F" w14:textId="77777777" w:rsidTr="00747E7F">
        <w:trPr>
          <w:cantSplit/>
        </w:trPr>
        <w:tc>
          <w:tcPr>
            <w:tcW w:w="2394" w:type="pct"/>
            <w:gridSpan w:val="3"/>
            <w:tcBorders>
              <w:top w:val="nil"/>
              <w:left w:val="nil"/>
              <w:bottom w:val="nil"/>
              <w:right w:val="nil"/>
            </w:tcBorders>
          </w:tcPr>
          <w:p w14:paraId="35030009" w14:textId="77777777" w:rsidR="00D36150" w:rsidRPr="00684E51" w:rsidRDefault="00D36150" w:rsidP="00747E7F">
            <w:pPr>
              <w:pStyle w:val="Field"/>
              <w:spacing w:before="0"/>
              <w:rPr>
                <w:noProof w:val="0"/>
                <w:sz w:val="24"/>
                <w:szCs w:val="24"/>
              </w:rPr>
            </w:pPr>
          </w:p>
          <w:p w14:paraId="4F2537C1" w14:textId="77777777" w:rsidR="00D36150" w:rsidRPr="00684E51" w:rsidRDefault="00D36150" w:rsidP="00747E7F">
            <w:pPr>
              <w:pStyle w:val="Description"/>
              <w:rPr>
                <w:sz w:val="24"/>
                <w:szCs w:val="24"/>
                <w:lang w:val="en-GB"/>
              </w:rPr>
            </w:pPr>
            <w:r w:rsidRPr="00684E51">
              <w:rPr>
                <w:sz w:val="24"/>
                <w:szCs w:val="24"/>
                <w:lang w:val="en-GB"/>
              </w:rPr>
              <w:t xml:space="preserve">Signature of the authorized official </w:t>
            </w:r>
          </w:p>
        </w:tc>
        <w:tc>
          <w:tcPr>
            <w:tcW w:w="319" w:type="pct"/>
            <w:gridSpan w:val="2"/>
            <w:tcBorders>
              <w:top w:val="nil"/>
              <w:left w:val="nil"/>
              <w:bottom w:val="nil"/>
              <w:right w:val="nil"/>
            </w:tcBorders>
          </w:tcPr>
          <w:p w14:paraId="61D8C2D3" w14:textId="77777777" w:rsidR="00D36150" w:rsidRPr="00684E51" w:rsidRDefault="00D36150" w:rsidP="00747E7F"/>
        </w:tc>
        <w:tc>
          <w:tcPr>
            <w:tcW w:w="2288" w:type="pct"/>
            <w:gridSpan w:val="3"/>
            <w:tcBorders>
              <w:top w:val="nil"/>
              <w:left w:val="nil"/>
              <w:bottom w:val="nil"/>
              <w:right w:val="nil"/>
            </w:tcBorders>
          </w:tcPr>
          <w:p w14:paraId="53B6FF14"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N"/>
                  <w:enabled/>
                  <w:calcOnExit w:val="0"/>
                  <w:textInput/>
                </w:ffData>
              </w:fldChar>
            </w:r>
            <w:bookmarkStart w:id="240" w:name="A1N"/>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40"/>
          </w:p>
          <w:p w14:paraId="2E6487B8" w14:textId="77777777" w:rsidR="00D36150" w:rsidRPr="00684E51" w:rsidRDefault="00D36150" w:rsidP="00747E7F">
            <w:pPr>
              <w:pStyle w:val="Description"/>
              <w:rPr>
                <w:sz w:val="24"/>
                <w:szCs w:val="24"/>
                <w:lang w:val="en-GB"/>
              </w:rPr>
            </w:pPr>
            <w:r w:rsidRPr="00684E51">
              <w:rPr>
                <w:sz w:val="24"/>
                <w:szCs w:val="24"/>
                <w:lang w:val="en-GB"/>
              </w:rPr>
              <w:t>Date (year</w:t>
            </w:r>
            <w:r w:rsidRPr="00684E51">
              <w:rPr>
                <w:bCs/>
                <w:sz w:val="24"/>
                <w:szCs w:val="24"/>
                <w:lang w:val="en-GB"/>
              </w:rPr>
              <w:t>/month/day)</w:t>
            </w:r>
          </w:p>
        </w:tc>
      </w:tr>
      <w:tr w:rsidR="00D36150" w:rsidRPr="00684E51" w14:paraId="7D7863B3" w14:textId="77777777" w:rsidTr="00747E7F">
        <w:trPr>
          <w:cantSplit/>
        </w:trPr>
        <w:tc>
          <w:tcPr>
            <w:tcW w:w="2394" w:type="pct"/>
            <w:gridSpan w:val="3"/>
            <w:tcBorders>
              <w:top w:val="nil"/>
              <w:left w:val="nil"/>
              <w:bottom w:val="nil"/>
              <w:right w:val="nil"/>
            </w:tcBorders>
          </w:tcPr>
          <w:p w14:paraId="56210A20"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I"/>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4C8E4F8E" w14:textId="77777777" w:rsidR="00D36150" w:rsidRPr="00684E51" w:rsidRDefault="00D36150" w:rsidP="00747E7F">
            <w:pPr>
              <w:pStyle w:val="Description"/>
              <w:rPr>
                <w:sz w:val="24"/>
                <w:szCs w:val="24"/>
                <w:lang w:val="en-GB"/>
              </w:rPr>
            </w:pPr>
            <w:r w:rsidRPr="00684E51">
              <w:rPr>
                <w:sz w:val="24"/>
                <w:szCs w:val="24"/>
                <w:lang w:val="en-GB"/>
              </w:rPr>
              <w:t>Telephone number (including area code)</w:t>
            </w:r>
          </w:p>
        </w:tc>
        <w:tc>
          <w:tcPr>
            <w:tcW w:w="319" w:type="pct"/>
            <w:gridSpan w:val="2"/>
            <w:tcBorders>
              <w:top w:val="nil"/>
              <w:left w:val="nil"/>
              <w:bottom w:val="nil"/>
              <w:right w:val="nil"/>
            </w:tcBorders>
          </w:tcPr>
          <w:p w14:paraId="0A8EE3F0" w14:textId="77777777" w:rsidR="00D36150" w:rsidRPr="00684E51" w:rsidRDefault="00D36150" w:rsidP="00747E7F"/>
        </w:tc>
        <w:tc>
          <w:tcPr>
            <w:tcW w:w="2288" w:type="pct"/>
            <w:gridSpan w:val="3"/>
            <w:tcBorders>
              <w:top w:val="nil"/>
              <w:left w:val="nil"/>
              <w:bottom w:val="nil"/>
              <w:right w:val="nil"/>
            </w:tcBorders>
          </w:tcPr>
          <w:p w14:paraId="26CB3080"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J"/>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5C106ED2" w14:textId="77777777" w:rsidR="00D36150" w:rsidRPr="00684E51" w:rsidRDefault="00D36150" w:rsidP="00747E7F">
            <w:pPr>
              <w:pStyle w:val="Description"/>
              <w:rPr>
                <w:sz w:val="24"/>
                <w:szCs w:val="24"/>
                <w:lang w:val="en-GB"/>
              </w:rPr>
            </w:pPr>
            <w:r w:rsidRPr="00684E51">
              <w:rPr>
                <w:sz w:val="24"/>
                <w:szCs w:val="24"/>
                <w:lang w:val="en-GB"/>
              </w:rPr>
              <w:t>Fax number (including area code)</w:t>
            </w:r>
          </w:p>
        </w:tc>
      </w:tr>
    </w:tbl>
    <w:p w14:paraId="0E95BC12" w14:textId="77777777" w:rsidR="00D36150" w:rsidRPr="00684E51" w:rsidRDefault="00D36150" w:rsidP="00D36150">
      <w:pPr>
        <w:rPr>
          <w:b/>
          <w:bCs/>
        </w:rPr>
      </w:pPr>
      <w:r w:rsidRPr="00684E51">
        <w:rPr>
          <w:b/>
          <w:bCs/>
        </w:rPr>
        <w:t>Section II. Information on Procedure</w:t>
      </w:r>
    </w:p>
    <w:p w14:paraId="215CC3B3" w14:textId="77777777" w:rsidR="00D36150" w:rsidRPr="00684E51" w:rsidRDefault="00D36150" w:rsidP="00D36150">
      <w:pPr>
        <w:rPr>
          <w:b/>
          <w:bCs/>
        </w:rPr>
      </w:pPr>
      <w:r w:rsidRPr="00684E51">
        <w:rPr>
          <w:b/>
          <w:bCs/>
        </w:rPr>
        <w:t>1.</w:t>
      </w:r>
      <w:r w:rsidRPr="00684E51">
        <w:rPr>
          <w:b/>
          <w:bCs/>
        </w:rPr>
        <w:tab/>
        <w:t>Reference number for the procedure/LOT</w:t>
      </w:r>
    </w:p>
    <w:p w14:paraId="7ECC769A" w14:textId="77777777" w:rsidR="00D36150" w:rsidRPr="00684E51" w:rsidRDefault="00D36150" w:rsidP="00D36150">
      <w:pPr>
        <w:keepNext/>
        <w:keepLines/>
        <w:spacing w:after="120"/>
        <w:ind w:left="720"/>
        <w:rPr>
          <w:bCs/>
          <w:i/>
          <w:iCs/>
        </w:rPr>
      </w:pPr>
      <w:bookmarkStart w:id="241" w:name="_Hlk74247111"/>
      <w:r w:rsidRPr="00684E51">
        <w:rPr>
          <w:i/>
          <w:iCs/>
          <w:color w:val="000000"/>
          <w:lang w:eastAsia="en-GB"/>
        </w:rPr>
        <w:t xml:space="preserve">Fill in the </w:t>
      </w:r>
      <w:bookmarkEnd w:id="241"/>
      <w:r w:rsidRPr="00684E51">
        <w:rPr>
          <w:i/>
          <w:iCs/>
          <w:color w:val="000000"/>
          <w:lang w:eastAsia="en-GB"/>
        </w:rPr>
        <w:t xml:space="preserve">number of </w:t>
      </w:r>
      <w:proofErr w:type="gramStart"/>
      <w:r w:rsidRPr="00684E51">
        <w:rPr>
          <w:i/>
          <w:iCs/>
          <w:color w:val="000000"/>
          <w:lang w:eastAsia="en-GB"/>
        </w:rPr>
        <w:t>contract</w:t>
      </w:r>
      <w:proofErr w:type="gramEnd"/>
      <w:r w:rsidRPr="00684E51">
        <w:rPr>
          <w:i/>
          <w:iCs/>
          <w:color w:val="000000"/>
          <w:lang w:eastAsia="en-GB"/>
        </w:rPr>
        <w:t xml:space="preserve"> in the contract notice or in the tender documents</w:t>
      </w:r>
      <w:r w:rsidRPr="00684E51">
        <w:rPr>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676AAAEA" w14:textId="77777777" w:rsidTr="00747E7F">
        <w:trPr>
          <w:cantSplit/>
          <w:trHeight w:hRule="exact" w:val="705"/>
        </w:trPr>
        <w:tc>
          <w:tcPr>
            <w:tcW w:w="5000" w:type="pct"/>
            <w:tcBorders>
              <w:top w:val="nil"/>
              <w:left w:val="nil"/>
              <w:bottom w:val="nil"/>
              <w:right w:val="nil"/>
            </w:tcBorders>
          </w:tcPr>
          <w:p w14:paraId="04EEE437"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A"/>
                  <w:enabled/>
                  <w:calcOnExit w:val="0"/>
                  <w:textInput/>
                </w:ffData>
              </w:fldChar>
            </w:r>
            <w:bookmarkStart w:id="242" w:name="A3A"/>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42"/>
          </w:p>
          <w:p w14:paraId="5BB5C59B" w14:textId="77777777" w:rsidR="00D36150" w:rsidRPr="00684E51" w:rsidRDefault="00D36150" w:rsidP="00747E7F">
            <w:pPr>
              <w:pStyle w:val="Description"/>
              <w:rPr>
                <w:sz w:val="24"/>
                <w:szCs w:val="24"/>
                <w:lang w:val="en-GB"/>
              </w:rPr>
            </w:pPr>
          </w:p>
        </w:tc>
      </w:tr>
    </w:tbl>
    <w:p w14:paraId="65051F4A" w14:textId="77777777" w:rsidR="00D36150" w:rsidRPr="00684E51" w:rsidRDefault="00D36150" w:rsidP="00D36150">
      <w:pPr>
        <w:rPr>
          <w:b/>
          <w:bCs/>
        </w:rPr>
      </w:pPr>
      <w:r w:rsidRPr="00684E51">
        <w:rPr>
          <w:b/>
          <w:bCs/>
        </w:rPr>
        <w:t>2.</w:t>
      </w:r>
      <w:r w:rsidRPr="00684E51">
        <w:rPr>
          <w:b/>
          <w:bCs/>
        </w:rPr>
        <w:tab/>
        <w:t xml:space="preserve">Type of procedure </w:t>
      </w:r>
    </w:p>
    <w:p w14:paraId="108E44F6" w14:textId="77777777" w:rsidR="00D36150" w:rsidRPr="00684E51" w:rsidRDefault="00D36150" w:rsidP="00D36150">
      <w:pPr>
        <w:rPr>
          <w:i/>
          <w:iCs/>
          <w:color w:val="000000"/>
          <w:lang w:eastAsia="en-GB"/>
        </w:rPr>
      </w:pPr>
      <w:r w:rsidRPr="00684E51">
        <w:rPr>
          <w:i/>
          <w:iCs/>
          <w:color w:val="000000"/>
          <w:lang w:eastAsia="en-GB"/>
        </w:rPr>
        <w:t xml:space="preserve"> Fill in the type of procedure used for this procurement procedure</w:t>
      </w:r>
    </w:p>
    <w:tbl>
      <w:tblPr>
        <w:tblW w:w="5000" w:type="pct"/>
        <w:jc w:val="center"/>
        <w:tblLook w:val="04A0" w:firstRow="1" w:lastRow="0" w:firstColumn="1" w:lastColumn="0" w:noHBand="0" w:noVBand="1"/>
      </w:tblPr>
      <w:tblGrid>
        <w:gridCol w:w="4454"/>
        <w:gridCol w:w="112"/>
        <w:gridCol w:w="4930"/>
      </w:tblGrid>
      <w:tr w:rsidR="00D36150" w:rsidRPr="00684E51" w14:paraId="43D8D149" w14:textId="77777777" w:rsidTr="00747E7F">
        <w:trPr>
          <w:jc w:val="center"/>
        </w:trPr>
        <w:tc>
          <w:tcPr>
            <w:tcW w:w="2404" w:type="pct"/>
            <w:gridSpan w:val="2"/>
            <w:hideMark/>
          </w:tcPr>
          <w:p w14:paraId="3CF84B23" w14:textId="77777777" w:rsidR="00D36150" w:rsidRPr="00684E51" w:rsidRDefault="00D36150" w:rsidP="00747E7F">
            <w:pPr>
              <w:spacing w:after="80" w:line="276" w:lineRule="auto"/>
              <w:rPr>
                <w:rFonts w:eastAsia="Calibri"/>
                <w:lang w:eastAsia="sq-AL"/>
              </w:rPr>
            </w:pPr>
            <w:r w:rsidRPr="00684E51">
              <w:rPr>
                <w:rFonts w:eastAsia="Calibri"/>
                <w:lang w:eastAsia="sq-AL"/>
              </w:rPr>
              <w:t>Open procedure</w:t>
            </w:r>
          </w:p>
        </w:tc>
        <w:tc>
          <w:tcPr>
            <w:tcW w:w="2596" w:type="pct"/>
            <w:hideMark/>
          </w:tcPr>
          <w:p w14:paraId="1C675948" w14:textId="77777777" w:rsidR="00D36150" w:rsidRPr="00684E51" w:rsidRDefault="00D36150" w:rsidP="00747E7F">
            <w:pPr>
              <w:spacing w:after="80" w:line="276" w:lineRule="auto"/>
              <w:rPr>
                <w:rFonts w:eastAsia="Calibri"/>
                <w:lang w:eastAsia="sq-AL"/>
              </w:rPr>
            </w:pPr>
            <w:r w:rsidRPr="00684E51">
              <w:rPr>
                <w:rFonts w:eastAsia="Calibri"/>
                <w:lang w:eastAsia="sq-AL"/>
              </w:rPr>
              <w:t>Simplified open procedure</w:t>
            </w:r>
          </w:p>
        </w:tc>
      </w:tr>
      <w:tr w:rsidR="00D36150" w:rsidRPr="00684E51" w14:paraId="06204531" w14:textId="77777777" w:rsidTr="00747E7F">
        <w:trPr>
          <w:jc w:val="center"/>
        </w:trPr>
        <w:tc>
          <w:tcPr>
            <w:tcW w:w="2404" w:type="pct"/>
            <w:gridSpan w:val="2"/>
            <w:hideMark/>
          </w:tcPr>
          <w:p w14:paraId="6FE1A4D9"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lastRenderedPageBreak/>
              <w:sym w:font="Times New Roman" w:char="F064"/>
            </w:r>
          </w:p>
        </w:tc>
        <w:tc>
          <w:tcPr>
            <w:tcW w:w="2596" w:type="pct"/>
            <w:hideMark/>
          </w:tcPr>
          <w:p w14:paraId="3E7E160A"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r>
      <w:tr w:rsidR="00D36150" w:rsidRPr="00684E51" w14:paraId="5924077D" w14:textId="77777777" w:rsidTr="00747E7F">
        <w:trPr>
          <w:jc w:val="center"/>
        </w:trPr>
        <w:tc>
          <w:tcPr>
            <w:tcW w:w="2404" w:type="pct"/>
            <w:gridSpan w:val="2"/>
            <w:hideMark/>
          </w:tcPr>
          <w:p w14:paraId="1F0B2E30" w14:textId="77777777" w:rsidR="00D36150" w:rsidRPr="00684E51" w:rsidRDefault="00D36150" w:rsidP="00747E7F">
            <w:pPr>
              <w:spacing w:after="80" w:line="276" w:lineRule="auto"/>
              <w:rPr>
                <w:rFonts w:eastAsia="Calibri"/>
                <w:lang w:eastAsia="sq-AL"/>
              </w:rPr>
            </w:pPr>
            <w:r w:rsidRPr="00684E51">
              <w:rPr>
                <w:rFonts w:eastAsia="Calibri"/>
                <w:lang w:eastAsia="sq-AL"/>
              </w:rPr>
              <w:t xml:space="preserve">Restricted procedure </w:t>
            </w:r>
          </w:p>
        </w:tc>
        <w:tc>
          <w:tcPr>
            <w:tcW w:w="2596" w:type="pct"/>
            <w:hideMark/>
          </w:tcPr>
          <w:p w14:paraId="0AF7A28F" w14:textId="77777777" w:rsidR="00D36150" w:rsidRPr="00684E51" w:rsidRDefault="00D36150" w:rsidP="00747E7F">
            <w:pPr>
              <w:spacing w:after="80" w:line="276" w:lineRule="auto"/>
              <w:rPr>
                <w:rFonts w:eastAsia="Calibri"/>
                <w:lang w:eastAsia="sq-AL"/>
              </w:rPr>
            </w:pPr>
            <w:r w:rsidRPr="00684E51">
              <w:rPr>
                <w:rFonts w:eastAsia="Calibri"/>
                <w:lang w:eastAsia="sq-AL"/>
              </w:rPr>
              <w:t>Competitive negotiated procedure</w:t>
            </w:r>
          </w:p>
        </w:tc>
      </w:tr>
      <w:tr w:rsidR="00D36150" w:rsidRPr="00684E51" w14:paraId="1A23BD61" w14:textId="77777777" w:rsidTr="00747E7F">
        <w:trPr>
          <w:jc w:val="center"/>
        </w:trPr>
        <w:tc>
          <w:tcPr>
            <w:tcW w:w="2404" w:type="pct"/>
            <w:gridSpan w:val="2"/>
            <w:hideMark/>
          </w:tcPr>
          <w:p w14:paraId="56402172"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c>
          <w:tcPr>
            <w:tcW w:w="2596" w:type="pct"/>
            <w:hideMark/>
          </w:tcPr>
          <w:p w14:paraId="755006DA"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r>
      <w:tr w:rsidR="00D36150" w:rsidRPr="00684E51" w14:paraId="6E9368A5" w14:textId="77777777" w:rsidTr="00747E7F">
        <w:trPr>
          <w:jc w:val="center"/>
        </w:trPr>
        <w:tc>
          <w:tcPr>
            <w:tcW w:w="2404" w:type="pct"/>
            <w:gridSpan w:val="2"/>
            <w:hideMark/>
          </w:tcPr>
          <w:p w14:paraId="6824E02B" w14:textId="77777777" w:rsidR="00D36150" w:rsidRPr="00684E51" w:rsidRDefault="00D36150" w:rsidP="00747E7F">
            <w:pPr>
              <w:spacing w:after="80" w:line="276" w:lineRule="auto"/>
              <w:rPr>
                <w:rFonts w:eastAsia="Calibri"/>
                <w:lang w:eastAsia="sq-AL"/>
              </w:rPr>
            </w:pPr>
            <w:r w:rsidRPr="00684E51">
              <w:rPr>
                <w:rFonts w:eastAsia="Calibri"/>
                <w:lang w:eastAsia="sq-AL"/>
              </w:rPr>
              <w:t>Innovation Partnership</w:t>
            </w:r>
          </w:p>
        </w:tc>
        <w:tc>
          <w:tcPr>
            <w:tcW w:w="2596" w:type="pct"/>
            <w:hideMark/>
          </w:tcPr>
          <w:p w14:paraId="69B8B8B8" w14:textId="77777777" w:rsidR="00D36150" w:rsidRPr="00684E51" w:rsidRDefault="00D36150" w:rsidP="00747E7F">
            <w:pPr>
              <w:spacing w:after="80" w:line="276" w:lineRule="auto"/>
              <w:rPr>
                <w:rFonts w:eastAsia="Calibri"/>
                <w:lang w:eastAsia="sq-AL"/>
              </w:rPr>
            </w:pPr>
            <w:r w:rsidRPr="00684E51">
              <w:rPr>
                <w:rFonts w:eastAsia="Calibri"/>
                <w:lang w:eastAsia="sq-AL"/>
              </w:rPr>
              <w:t>Competitive dialogue</w:t>
            </w:r>
          </w:p>
        </w:tc>
      </w:tr>
      <w:tr w:rsidR="00D36150" w:rsidRPr="00684E51" w14:paraId="0C0F6C17" w14:textId="77777777" w:rsidTr="00747E7F">
        <w:trPr>
          <w:trHeight w:val="708"/>
          <w:jc w:val="center"/>
        </w:trPr>
        <w:tc>
          <w:tcPr>
            <w:tcW w:w="2404" w:type="pct"/>
            <w:gridSpan w:val="2"/>
            <w:hideMark/>
          </w:tcPr>
          <w:p w14:paraId="2822812C" w14:textId="77777777" w:rsidR="00D36150" w:rsidRPr="00684E51" w:rsidRDefault="00D36150" w:rsidP="00747E7F">
            <w:pPr>
              <w:spacing w:after="80" w:line="276" w:lineRule="auto"/>
              <w:jc w:val="center"/>
              <w:rPr>
                <w:rFonts w:eastAsia="Calibri"/>
                <w:b/>
                <w:lang w:eastAsia="sq-AL"/>
              </w:rPr>
            </w:pPr>
            <w:r w:rsidRPr="00684E51">
              <w:rPr>
                <w:rFonts w:eastAsia="Calibri"/>
                <w:b/>
                <w:lang w:eastAsia="sq-AL"/>
              </w:rPr>
              <w:sym w:font="Times New Roman" w:char="F064"/>
            </w:r>
          </w:p>
        </w:tc>
        <w:tc>
          <w:tcPr>
            <w:tcW w:w="2596" w:type="pct"/>
            <w:hideMark/>
          </w:tcPr>
          <w:p w14:paraId="4EC238F2"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r>
      <w:tr w:rsidR="00D36150" w:rsidRPr="00684E51" w14:paraId="1717E637" w14:textId="77777777" w:rsidTr="00747E7F">
        <w:trPr>
          <w:jc w:val="center"/>
        </w:trPr>
        <w:tc>
          <w:tcPr>
            <w:tcW w:w="2404" w:type="pct"/>
            <w:gridSpan w:val="2"/>
            <w:hideMark/>
          </w:tcPr>
          <w:p w14:paraId="46B26F78" w14:textId="77777777" w:rsidR="00D36150" w:rsidRPr="00684E51" w:rsidRDefault="00D36150" w:rsidP="00747E7F">
            <w:pPr>
              <w:spacing w:after="80" w:line="276" w:lineRule="auto"/>
              <w:rPr>
                <w:rFonts w:eastAsia="Calibri"/>
                <w:lang w:eastAsia="sq-AL"/>
              </w:rPr>
            </w:pPr>
            <w:r w:rsidRPr="00684E51">
              <w:rPr>
                <w:rFonts w:eastAsia="Calibri"/>
                <w:bCs/>
                <w:lang w:eastAsia="sq-AL"/>
              </w:rPr>
              <w:t>Negotiated procedure, with prior notice publication</w:t>
            </w:r>
          </w:p>
        </w:tc>
        <w:tc>
          <w:tcPr>
            <w:tcW w:w="2596" w:type="pct"/>
            <w:hideMark/>
          </w:tcPr>
          <w:p w14:paraId="466B2283" w14:textId="77777777" w:rsidR="00D36150" w:rsidRPr="00684E51" w:rsidRDefault="00D36150" w:rsidP="00747E7F">
            <w:pPr>
              <w:spacing w:after="80" w:line="276" w:lineRule="auto"/>
              <w:rPr>
                <w:rFonts w:eastAsia="Calibri"/>
                <w:lang w:eastAsia="sq-AL"/>
              </w:rPr>
            </w:pPr>
            <w:r w:rsidRPr="00684E51">
              <w:rPr>
                <w:rFonts w:eastAsia="Calibri"/>
                <w:lang w:eastAsia="sq-AL"/>
              </w:rPr>
              <w:t>Negotiated procedure, without prior contract notice publication</w:t>
            </w:r>
          </w:p>
        </w:tc>
      </w:tr>
      <w:tr w:rsidR="00D36150" w:rsidRPr="00684E51" w14:paraId="5CD2842B" w14:textId="77777777" w:rsidTr="00747E7F">
        <w:trPr>
          <w:jc w:val="center"/>
        </w:trPr>
        <w:tc>
          <w:tcPr>
            <w:tcW w:w="2404" w:type="pct"/>
            <w:gridSpan w:val="2"/>
            <w:hideMark/>
          </w:tcPr>
          <w:p w14:paraId="0AE791AB" w14:textId="77777777" w:rsidR="00D36150" w:rsidRPr="00684E51" w:rsidRDefault="00D36150" w:rsidP="00747E7F">
            <w:pPr>
              <w:spacing w:after="80" w:line="276" w:lineRule="auto"/>
              <w:jc w:val="center"/>
              <w:rPr>
                <w:rFonts w:eastAsia="Calibri"/>
                <w:b/>
                <w:lang w:eastAsia="sq-AL"/>
              </w:rPr>
            </w:pPr>
            <w:r w:rsidRPr="00684E51">
              <w:rPr>
                <w:rFonts w:eastAsia="Calibri"/>
                <w:b/>
                <w:lang w:eastAsia="sq-AL"/>
              </w:rPr>
              <w:sym w:font="Times New Roman" w:char="F064"/>
            </w:r>
          </w:p>
        </w:tc>
        <w:tc>
          <w:tcPr>
            <w:tcW w:w="2596" w:type="pct"/>
            <w:hideMark/>
          </w:tcPr>
          <w:p w14:paraId="70CBFDBF"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r>
      <w:tr w:rsidR="00D36150" w:rsidRPr="00684E51" w14:paraId="1767DEE3" w14:textId="77777777" w:rsidTr="00747E7F">
        <w:trPr>
          <w:gridAfter w:val="2"/>
          <w:wAfter w:w="2655" w:type="pct"/>
          <w:jc w:val="center"/>
        </w:trPr>
        <w:tc>
          <w:tcPr>
            <w:tcW w:w="2345" w:type="pct"/>
            <w:hideMark/>
          </w:tcPr>
          <w:p w14:paraId="13254229" w14:textId="77777777" w:rsidR="00D36150" w:rsidRPr="00684E51" w:rsidRDefault="00D36150" w:rsidP="00747E7F">
            <w:pPr>
              <w:spacing w:after="80" w:line="276" w:lineRule="auto"/>
              <w:rPr>
                <w:rFonts w:eastAsia="Calibri"/>
                <w:lang w:eastAsia="sq-AL"/>
              </w:rPr>
            </w:pPr>
            <w:r w:rsidRPr="00684E51">
              <w:rPr>
                <w:rFonts w:eastAsia="Calibri"/>
                <w:lang w:eastAsia="sq-AL"/>
              </w:rPr>
              <w:t>Consultancy service</w:t>
            </w:r>
          </w:p>
        </w:tc>
      </w:tr>
      <w:tr w:rsidR="00D36150" w:rsidRPr="00684E51" w14:paraId="3807C5E1" w14:textId="77777777" w:rsidTr="00747E7F">
        <w:trPr>
          <w:gridAfter w:val="2"/>
          <w:wAfter w:w="2655" w:type="pct"/>
          <w:jc w:val="center"/>
        </w:trPr>
        <w:tc>
          <w:tcPr>
            <w:tcW w:w="2345" w:type="pct"/>
            <w:hideMark/>
          </w:tcPr>
          <w:p w14:paraId="06DE6297" w14:textId="77777777" w:rsidR="00D36150" w:rsidRPr="00684E51" w:rsidRDefault="00D36150" w:rsidP="00747E7F">
            <w:pPr>
              <w:spacing w:after="80" w:line="276" w:lineRule="auto"/>
              <w:jc w:val="center"/>
              <w:rPr>
                <w:rFonts w:eastAsia="Calibri"/>
                <w:b/>
                <w:lang w:eastAsia="sq-AL"/>
              </w:rPr>
            </w:pPr>
            <w:r w:rsidRPr="00684E51">
              <w:rPr>
                <w:rFonts w:eastAsia="Calibri"/>
                <w:b/>
                <w:lang w:eastAsia="sq-AL"/>
              </w:rPr>
              <w:sym w:font="Times New Roman" w:char="F064"/>
            </w:r>
          </w:p>
          <w:p w14:paraId="1C78F035" w14:textId="77777777" w:rsidR="00D36150" w:rsidRPr="00684E51" w:rsidRDefault="00D36150" w:rsidP="00747E7F">
            <w:pPr>
              <w:spacing w:after="80" w:line="276" w:lineRule="auto"/>
              <w:rPr>
                <w:rFonts w:eastAsia="Calibri"/>
                <w:lang w:eastAsia="sq-AL"/>
              </w:rPr>
            </w:pPr>
            <w:r w:rsidRPr="00684E51">
              <w:rPr>
                <w:rFonts w:eastAsia="Calibri"/>
                <w:lang w:eastAsia="sq-AL"/>
              </w:rPr>
              <w:t xml:space="preserve">Contract concluded without conducting any of the procurement procedures provided in the PPL   </w:t>
            </w:r>
          </w:p>
          <w:p w14:paraId="66A3E151" w14:textId="77777777" w:rsidR="00D36150" w:rsidRPr="00684E51" w:rsidRDefault="00D36150" w:rsidP="00747E7F">
            <w:pPr>
              <w:spacing w:after="80" w:line="276" w:lineRule="auto"/>
              <w:jc w:val="center"/>
              <w:rPr>
                <w:rFonts w:eastAsia="Calibri"/>
                <w:b/>
                <w:lang w:eastAsia="sq-AL"/>
              </w:rPr>
            </w:pPr>
            <w:r w:rsidRPr="00684E51">
              <w:rPr>
                <w:rFonts w:eastAsia="Calibri"/>
                <w:lang w:eastAsia="sq-AL"/>
              </w:rPr>
              <w:t xml:space="preserve">                                </w:t>
            </w:r>
            <w:r w:rsidRPr="00684E51">
              <w:rPr>
                <w:rFonts w:eastAsia="Calibri"/>
                <w:lang w:eastAsia="sq-AL"/>
              </w:rPr>
              <w:sym w:font="Times New Roman" w:char="F064"/>
            </w:r>
          </w:p>
        </w:tc>
      </w:tr>
    </w:tbl>
    <w:p w14:paraId="1D3F2055" w14:textId="77777777" w:rsidR="00D36150" w:rsidRPr="00684E51" w:rsidRDefault="00D36150" w:rsidP="00D36150">
      <w:r w:rsidRPr="00684E51">
        <w:t xml:space="preserve">3. </w:t>
      </w:r>
      <w:r w:rsidRPr="00684E51">
        <w:rPr>
          <w:b/>
          <w:bCs/>
        </w:rPr>
        <w:t>Contracting Authority/ Entity</w:t>
      </w:r>
    </w:p>
    <w:p w14:paraId="19C81D52" w14:textId="77777777" w:rsidR="00D36150" w:rsidRPr="00684E51" w:rsidRDefault="00D36150" w:rsidP="00D36150">
      <w:pPr>
        <w:keepNext/>
        <w:keepLines/>
        <w:spacing w:after="120"/>
        <w:ind w:left="720"/>
        <w:rPr>
          <w:bCs/>
          <w:i/>
          <w:iCs/>
        </w:rPr>
      </w:pPr>
      <w:r w:rsidRPr="00684E51">
        <w:rPr>
          <w:i/>
          <w:iCs/>
          <w:color w:val="000000"/>
          <w:lang w:eastAsia="en-GB"/>
        </w:rPr>
        <w:t>The name of the contracting authority administering the procurement process</w:t>
      </w:r>
      <w:r w:rsidRPr="00684E51">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1D6FD875" w14:textId="77777777" w:rsidTr="00747E7F">
        <w:trPr>
          <w:cantSplit/>
          <w:trHeight w:hRule="exact" w:val="720"/>
        </w:trPr>
        <w:tc>
          <w:tcPr>
            <w:tcW w:w="5000" w:type="pct"/>
            <w:tcBorders>
              <w:top w:val="nil"/>
              <w:left w:val="nil"/>
              <w:bottom w:val="nil"/>
              <w:right w:val="nil"/>
            </w:tcBorders>
          </w:tcPr>
          <w:p w14:paraId="2D198E5C"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C"/>
                  <w:enabled/>
                  <w:calcOnExit w:val="0"/>
                  <w:textInput/>
                </w:ffData>
              </w:fldChar>
            </w:r>
            <w:bookmarkStart w:id="243" w:name="A3C"/>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43"/>
          </w:p>
          <w:p w14:paraId="48772268" w14:textId="77777777" w:rsidR="00D36150" w:rsidRPr="00684E51" w:rsidRDefault="00D36150" w:rsidP="00747E7F">
            <w:pPr>
              <w:pStyle w:val="Description"/>
              <w:rPr>
                <w:sz w:val="24"/>
                <w:szCs w:val="24"/>
                <w:lang w:val="en-GB"/>
              </w:rPr>
            </w:pPr>
          </w:p>
        </w:tc>
      </w:tr>
    </w:tbl>
    <w:p w14:paraId="66CFD0D3" w14:textId="77777777" w:rsidR="00D36150" w:rsidRPr="00684E51" w:rsidRDefault="00D36150" w:rsidP="00D36150">
      <w:r w:rsidRPr="00684E51">
        <w:t>4.</w:t>
      </w:r>
      <w:r w:rsidRPr="00684E51">
        <w:tab/>
      </w:r>
      <w:r w:rsidRPr="00684E51">
        <w:rPr>
          <w:b/>
          <w:bCs/>
        </w:rPr>
        <w:t>Estimated Value of the Procurement</w:t>
      </w:r>
    </w:p>
    <w:p w14:paraId="4D8B2411" w14:textId="77777777" w:rsidR="00D36150" w:rsidRPr="00684E51" w:rsidRDefault="00D36150" w:rsidP="00D36150">
      <w:pPr>
        <w:keepNext/>
        <w:keepLines/>
        <w:spacing w:after="120"/>
        <w:ind w:left="720"/>
        <w:rPr>
          <w:bCs/>
          <w:i/>
          <w:iCs/>
          <w:u w:val="single"/>
        </w:rPr>
      </w:pPr>
      <w:r w:rsidRPr="00684E51">
        <w:rPr>
          <w:i/>
          <w:iCs/>
          <w:color w:val="000000"/>
          <w:lang w:eastAsia="en-GB"/>
        </w:rPr>
        <w:t>(The estimated value of the contract/ framework agreement) (amount in figures and words</w:t>
      </w:r>
      <w:r w:rsidRPr="00684E51">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0639F11E" w14:textId="77777777" w:rsidTr="00747E7F">
        <w:trPr>
          <w:cantSplit/>
          <w:trHeight w:hRule="exact" w:val="720"/>
        </w:trPr>
        <w:tc>
          <w:tcPr>
            <w:tcW w:w="5000" w:type="pct"/>
            <w:tcBorders>
              <w:top w:val="nil"/>
              <w:left w:val="nil"/>
              <w:bottom w:val="nil"/>
              <w:right w:val="nil"/>
            </w:tcBorders>
          </w:tcPr>
          <w:p w14:paraId="6DF36BDA"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I"/>
                  <w:enabled/>
                  <w:calcOnExit w:val="0"/>
                  <w:textInput/>
                </w:ffData>
              </w:fldChar>
            </w:r>
            <w:bookmarkStart w:id="244" w:name="A3I"/>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44"/>
          </w:p>
          <w:p w14:paraId="2E7D7592" w14:textId="77777777" w:rsidR="00D36150" w:rsidRPr="00684E51" w:rsidRDefault="00D36150" w:rsidP="00747E7F">
            <w:pPr>
              <w:pStyle w:val="Description"/>
              <w:rPr>
                <w:sz w:val="24"/>
                <w:szCs w:val="24"/>
                <w:lang w:val="en-GB"/>
              </w:rPr>
            </w:pPr>
          </w:p>
          <w:p w14:paraId="1E1420C2" w14:textId="77777777" w:rsidR="00D36150" w:rsidRPr="00684E51" w:rsidRDefault="00D36150" w:rsidP="00747E7F">
            <w:pPr>
              <w:pStyle w:val="Description"/>
              <w:rPr>
                <w:sz w:val="24"/>
                <w:szCs w:val="24"/>
                <w:lang w:val="en-GB"/>
              </w:rPr>
            </w:pPr>
          </w:p>
          <w:p w14:paraId="0539673B" w14:textId="77777777" w:rsidR="00D36150" w:rsidRPr="00684E51" w:rsidRDefault="00D36150" w:rsidP="00747E7F">
            <w:pPr>
              <w:pStyle w:val="Description"/>
              <w:rPr>
                <w:sz w:val="24"/>
                <w:szCs w:val="24"/>
                <w:lang w:val="en-GB"/>
              </w:rPr>
            </w:pPr>
          </w:p>
        </w:tc>
      </w:tr>
    </w:tbl>
    <w:p w14:paraId="77E3C597" w14:textId="77777777" w:rsidR="00D36150" w:rsidRPr="00684E51" w:rsidRDefault="00D36150" w:rsidP="00D36150">
      <w:r w:rsidRPr="00684E51">
        <w:t>5.</w:t>
      </w:r>
      <w:r w:rsidRPr="00684E51">
        <w:tab/>
      </w:r>
      <w:r w:rsidRPr="00684E51">
        <w:rPr>
          <w:b/>
          <w:bCs/>
        </w:rPr>
        <w:t>Object of Contract/ framework agreement</w:t>
      </w:r>
    </w:p>
    <w:p w14:paraId="78202CCF" w14:textId="77777777" w:rsidR="00D36150" w:rsidRPr="00684E51" w:rsidRDefault="00D36150" w:rsidP="00D36150">
      <w:pPr>
        <w:keepNext/>
        <w:keepLines/>
        <w:spacing w:after="120"/>
        <w:ind w:left="720"/>
        <w:rPr>
          <w:bCs/>
          <w:i/>
          <w:iCs/>
          <w:u w:val="single"/>
        </w:rPr>
      </w:pPr>
      <w:r w:rsidRPr="00684E51">
        <w:rPr>
          <w:i/>
          <w:iCs/>
          <w:color w:val="000000"/>
          <w:lang w:eastAsia="en-GB"/>
        </w:rPr>
        <w:t>Brief Description of works / goods / services object of the contract/ framework agreement</w:t>
      </w:r>
      <w:r w:rsidRPr="00684E51">
        <w:rPr>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53B24976" w14:textId="77777777" w:rsidTr="00747E7F">
        <w:trPr>
          <w:cantSplit/>
          <w:trHeight w:hRule="exact" w:val="807"/>
        </w:trPr>
        <w:tc>
          <w:tcPr>
            <w:tcW w:w="5000" w:type="pct"/>
            <w:tcBorders>
              <w:top w:val="nil"/>
              <w:left w:val="nil"/>
              <w:bottom w:val="nil"/>
              <w:right w:val="nil"/>
            </w:tcBorders>
          </w:tcPr>
          <w:p w14:paraId="05640441"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D"/>
                  <w:enabled/>
                  <w:calcOnExit w:val="0"/>
                  <w:textInput/>
                </w:ffData>
              </w:fldChar>
            </w:r>
            <w:bookmarkStart w:id="245" w:name="A3D"/>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45"/>
            <w:r w:rsidRPr="00684E51">
              <w:rPr>
                <w:noProof w:val="0"/>
                <w:sz w:val="24"/>
                <w:szCs w:val="24"/>
              </w:rPr>
              <w:fldChar w:fldCharType="begin"/>
            </w:r>
            <w:r w:rsidRPr="00684E51">
              <w:rPr>
                <w:noProof w:val="0"/>
                <w:sz w:val="24"/>
                <w:szCs w:val="24"/>
              </w:rPr>
              <w:instrText xml:space="preserve"> FORMTEXT </w:instrText>
            </w:r>
            <w:r w:rsidR="009418B9">
              <w:rPr>
                <w:noProof w:val="0"/>
                <w:sz w:val="24"/>
                <w:szCs w:val="24"/>
              </w:rPr>
              <w:fldChar w:fldCharType="separate"/>
            </w:r>
            <w:r w:rsidRPr="00684E51">
              <w:rPr>
                <w:noProof w:val="0"/>
                <w:sz w:val="24"/>
                <w:szCs w:val="24"/>
              </w:rPr>
              <w:fldChar w:fldCharType="end"/>
            </w:r>
          </w:p>
          <w:p w14:paraId="6903D940" w14:textId="77777777" w:rsidR="00D36150" w:rsidRPr="00684E51" w:rsidRDefault="00D36150" w:rsidP="00747E7F">
            <w:pPr>
              <w:pStyle w:val="Description"/>
              <w:rPr>
                <w:sz w:val="24"/>
                <w:szCs w:val="24"/>
                <w:lang w:val="en-GB"/>
              </w:rPr>
            </w:pPr>
          </w:p>
        </w:tc>
      </w:tr>
    </w:tbl>
    <w:p w14:paraId="79B90C34" w14:textId="77777777" w:rsidR="00D36150" w:rsidRPr="00684E51" w:rsidRDefault="00D36150" w:rsidP="00D36150">
      <w:r w:rsidRPr="00684E51">
        <w:t>6.</w:t>
      </w:r>
      <w:r w:rsidRPr="00684E51">
        <w:tab/>
      </w:r>
      <w:r w:rsidRPr="00684E51">
        <w:rPr>
          <w:b/>
          <w:bCs/>
        </w:rPr>
        <w:t>Deadline for submission of Bid</w:t>
      </w:r>
    </w:p>
    <w:p w14:paraId="4B162D03" w14:textId="77777777" w:rsidR="00D36150" w:rsidRPr="00684E51" w:rsidRDefault="00D36150" w:rsidP="00D36150">
      <w:pPr>
        <w:spacing w:after="120"/>
        <w:ind w:left="720"/>
        <w:rPr>
          <w:i/>
          <w:iCs/>
        </w:rPr>
      </w:pPr>
      <w:r w:rsidRPr="00684E51">
        <w:rPr>
          <w:i/>
          <w:iCs/>
          <w:color w:val="000000"/>
          <w:lang w:eastAsia="en-GB"/>
        </w:rPr>
        <w:t>The deadline for submission of bids</w:t>
      </w:r>
      <w:r w:rsidRPr="00684E51">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560852DE" w14:textId="77777777" w:rsidTr="00747E7F">
        <w:trPr>
          <w:cantSplit/>
          <w:trHeight w:hRule="exact" w:val="961"/>
        </w:trPr>
        <w:tc>
          <w:tcPr>
            <w:tcW w:w="5000" w:type="pct"/>
            <w:tcBorders>
              <w:top w:val="nil"/>
              <w:left w:val="nil"/>
              <w:bottom w:val="nil"/>
              <w:right w:val="nil"/>
            </w:tcBorders>
          </w:tcPr>
          <w:p w14:paraId="2CC9AB53"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F"/>
                  <w:enabled/>
                  <w:calcOnExit w:val="0"/>
                  <w:textInput/>
                </w:ffData>
              </w:fldChar>
            </w:r>
            <w:bookmarkStart w:id="246" w:name="A3F"/>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bookmarkEnd w:id="246"/>
            <w:r w:rsidRPr="00684E51">
              <w:rPr>
                <w:noProof w:val="0"/>
                <w:sz w:val="24"/>
                <w:szCs w:val="24"/>
              </w:rPr>
              <w:fldChar w:fldCharType="begin"/>
            </w:r>
            <w:r w:rsidRPr="00684E51">
              <w:rPr>
                <w:noProof w:val="0"/>
                <w:sz w:val="24"/>
                <w:szCs w:val="24"/>
              </w:rPr>
              <w:instrText xml:space="preserve"> FORMTEXT </w:instrText>
            </w:r>
            <w:r w:rsidR="009418B9">
              <w:rPr>
                <w:noProof w:val="0"/>
                <w:sz w:val="24"/>
                <w:szCs w:val="24"/>
              </w:rPr>
              <w:fldChar w:fldCharType="separate"/>
            </w:r>
            <w:r w:rsidRPr="00684E51">
              <w:rPr>
                <w:noProof w:val="0"/>
                <w:sz w:val="24"/>
                <w:szCs w:val="24"/>
              </w:rPr>
              <w:fldChar w:fldCharType="end"/>
            </w:r>
          </w:p>
          <w:p w14:paraId="4FBE63D2" w14:textId="77777777" w:rsidR="00D36150" w:rsidRPr="00684E51" w:rsidRDefault="00D36150" w:rsidP="00747E7F">
            <w:pPr>
              <w:pStyle w:val="Description"/>
              <w:rPr>
                <w:sz w:val="24"/>
                <w:szCs w:val="24"/>
                <w:lang w:val="en-GB"/>
              </w:rPr>
            </w:pPr>
            <w:r w:rsidRPr="00684E51">
              <w:rPr>
                <w:sz w:val="24"/>
                <w:szCs w:val="24"/>
                <w:lang w:val="en-GB"/>
              </w:rPr>
              <w:t>Date (year</w:t>
            </w:r>
            <w:r w:rsidRPr="00684E51">
              <w:rPr>
                <w:bCs/>
                <w:sz w:val="24"/>
                <w:szCs w:val="24"/>
                <w:lang w:val="en-GB"/>
              </w:rPr>
              <w:t>/month/day)</w:t>
            </w:r>
          </w:p>
        </w:tc>
      </w:tr>
    </w:tbl>
    <w:p w14:paraId="185FF7DA" w14:textId="77777777" w:rsidR="00D36150" w:rsidRPr="00684E51" w:rsidRDefault="00D36150" w:rsidP="00D36150">
      <w:r w:rsidRPr="00684E51">
        <w:t>7.</w:t>
      </w:r>
      <w:r w:rsidRPr="00684E51">
        <w:tab/>
      </w:r>
      <w:r w:rsidRPr="00684E51">
        <w:rPr>
          <w:b/>
          <w:bCs/>
        </w:rPr>
        <w:t>Date of publication of Contract Award Notice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5CD1A79B" w14:textId="77777777" w:rsidTr="00747E7F">
        <w:trPr>
          <w:cantSplit/>
          <w:trHeight w:hRule="exact" w:val="849"/>
        </w:trPr>
        <w:tc>
          <w:tcPr>
            <w:tcW w:w="5000" w:type="pct"/>
            <w:tcBorders>
              <w:top w:val="nil"/>
              <w:left w:val="nil"/>
              <w:bottom w:val="nil"/>
              <w:right w:val="nil"/>
            </w:tcBorders>
          </w:tcPr>
          <w:bookmarkStart w:id="247" w:name="_Hlk74248184"/>
          <w:p w14:paraId="34B41A92" w14:textId="77777777" w:rsidR="00D36150" w:rsidRPr="00684E51" w:rsidRDefault="00D36150" w:rsidP="00747E7F">
            <w:pPr>
              <w:pStyle w:val="Field"/>
              <w:spacing w:before="0"/>
              <w:rPr>
                <w:noProof w:val="0"/>
                <w:sz w:val="24"/>
                <w:szCs w:val="24"/>
              </w:rPr>
            </w:pPr>
            <w:r w:rsidRPr="00684E51">
              <w:rPr>
                <w:noProof w:val="0"/>
                <w:sz w:val="24"/>
                <w:szCs w:val="24"/>
              </w:rPr>
              <w:lastRenderedPageBreak/>
              <w:fldChar w:fldCharType="begin">
                <w:ffData>
                  <w:name w:val="A3H"/>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r w:rsidRPr="00684E51">
              <w:rPr>
                <w:noProof w:val="0"/>
                <w:sz w:val="24"/>
                <w:szCs w:val="24"/>
              </w:rPr>
              <w:fldChar w:fldCharType="begin"/>
            </w:r>
            <w:r w:rsidRPr="00684E51">
              <w:rPr>
                <w:noProof w:val="0"/>
                <w:sz w:val="24"/>
                <w:szCs w:val="24"/>
              </w:rPr>
              <w:instrText xml:space="preserve"> FORMTEXT </w:instrText>
            </w:r>
            <w:r w:rsidR="009418B9">
              <w:rPr>
                <w:noProof w:val="0"/>
                <w:sz w:val="24"/>
                <w:szCs w:val="24"/>
              </w:rPr>
              <w:fldChar w:fldCharType="separate"/>
            </w:r>
            <w:r w:rsidRPr="00684E51">
              <w:rPr>
                <w:noProof w:val="0"/>
                <w:sz w:val="24"/>
                <w:szCs w:val="24"/>
              </w:rPr>
              <w:fldChar w:fldCharType="end"/>
            </w:r>
          </w:p>
          <w:p w14:paraId="7C6C2B9A" w14:textId="77777777" w:rsidR="00D36150" w:rsidRPr="00684E51" w:rsidRDefault="00D36150" w:rsidP="00747E7F">
            <w:pPr>
              <w:pStyle w:val="Description"/>
              <w:rPr>
                <w:sz w:val="24"/>
                <w:szCs w:val="24"/>
                <w:lang w:val="en-GB"/>
              </w:rPr>
            </w:pPr>
            <w:r w:rsidRPr="00684E51">
              <w:rPr>
                <w:sz w:val="24"/>
                <w:szCs w:val="24"/>
                <w:lang w:val="en-GB"/>
              </w:rPr>
              <w:t>Date (year</w:t>
            </w:r>
            <w:r w:rsidRPr="00684E51">
              <w:rPr>
                <w:bCs/>
                <w:sz w:val="24"/>
                <w:szCs w:val="24"/>
                <w:lang w:val="en-GB"/>
              </w:rPr>
              <w:t>/month/day) if applicable</w:t>
            </w:r>
          </w:p>
        </w:tc>
      </w:tr>
    </w:tbl>
    <w:bookmarkEnd w:id="247"/>
    <w:p w14:paraId="7217DE77" w14:textId="77777777" w:rsidR="00D36150" w:rsidRPr="00684E51" w:rsidRDefault="00D36150" w:rsidP="00D36150">
      <w:r w:rsidRPr="00684E51">
        <w:t xml:space="preserve">8.  </w:t>
      </w:r>
      <w:r w:rsidRPr="00684E51">
        <w:rPr>
          <w:b/>
          <w:bCs/>
        </w:rPr>
        <w:tab/>
        <w:t>Date of contract signing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54E69C19" w14:textId="77777777" w:rsidTr="00747E7F">
        <w:trPr>
          <w:cantSplit/>
          <w:trHeight w:hRule="exact" w:val="849"/>
        </w:trPr>
        <w:tc>
          <w:tcPr>
            <w:tcW w:w="5000" w:type="pct"/>
            <w:tcBorders>
              <w:top w:val="nil"/>
              <w:left w:val="nil"/>
              <w:bottom w:val="nil"/>
              <w:right w:val="nil"/>
            </w:tcBorders>
          </w:tcPr>
          <w:p w14:paraId="18BE706C"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H"/>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r w:rsidRPr="00684E51">
              <w:rPr>
                <w:noProof w:val="0"/>
                <w:sz w:val="24"/>
                <w:szCs w:val="24"/>
              </w:rPr>
              <w:fldChar w:fldCharType="begin"/>
            </w:r>
            <w:r w:rsidRPr="00684E51">
              <w:rPr>
                <w:noProof w:val="0"/>
                <w:sz w:val="24"/>
                <w:szCs w:val="24"/>
              </w:rPr>
              <w:instrText xml:space="preserve"> FORMTEXT </w:instrText>
            </w:r>
            <w:r w:rsidR="009418B9">
              <w:rPr>
                <w:noProof w:val="0"/>
                <w:sz w:val="24"/>
                <w:szCs w:val="24"/>
              </w:rPr>
              <w:fldChar w:fldCharType="separate"/>
            </w:r>
            <w:r w:rsidRPr="00684E51">
              <w:rPr>
                <w:noProof w:val="0"/>
                <w:sz w:val="24"/>
                <w:szCs w:val="24"/>
              </w:rPr>
              <w:fldChar w:fldCharType="end"/>
            </w:r>
          </w:p>
          <w:p w14:paraId="5CEB9601" w14:textId="77777777" w:rsidR="00D36150" w:rsidRPr="00684E51" w:rsidRDefault="00D36150" w:rsidP="00747E7F">
            <w:pPr>
              <w:pStyle w:val="Description"/>
              <w:rPr>
                <w:sz w:val="24"/>
                <w:szCs w:val="24"/>
                <w:lang w:val="en-GB"/>
              </w:rPr>
            </w:pPr>
            <w:r w:rsidRPr="00684E51">
              <w:rPr>
                <w:sz w:val="24"/>
                <w:szCs w:val="24"/>
                <w:lang w:val="en-GB"/>
              </w:rPr>
              <w:t>Date (year</w:t>
            </w:r>
            <w:r w:rsidRPr="00684E51">
              <w:rPr>
                <w:bCs/>
                <w:sz w:val="24"/>
                <w:szCs w:val="24"/>
                <w:lang w:val="en-GB"/>
              </w:rPr>
              <w:t xml:space="preserve">/month/day) </w:t>
            </w:r>
            <w:r w:rsidRPr="00684E51">
              <w:rPr>
                <w:sz w:val="24"/>
                <w:szCs w:val="24"/>
                <w:lang w:val="en-GB"/>
              </w:rPr>
              <w:t>in cases of complaints for contract nullity)</w:t>
            </w:r>
          </w:p>
        </w:tc>
      </w:tr>
    </w:tbl>
    <w:p w14:paraId="2DFF4EF6" w14:textId="77777777" w:rsidR="00D36150" w:rsidRPr="00684E51" w:rsidRDefault="00D36150" w:rsidP="00D36150"/>
    <w:p w14:paraId="36851214" w14:textId="77777777" w:rsidR="00D36150" w:rsidRPr="00684E51" w:rsidRDefault="00D36150" w:rsidP="00D36150">
      <w:pPr>
        <w:rPr>
          <w:b/>
          <w:bCs/>
        </w:rPr>
      </w:pPr>
      <w:r w:rsidRPr="00684E51">
        <w:rPr>
          <w:b/>
          <w:bCs/>
        </w:rPr>
        <w:t>Section III. Description of complaint</w:t>
      </w:r>
    </w:p>
    <w:p w14:paraId="2A135385" w14:textId="77777777" w:rsidR="00D36150" w:rsidRPr="00684E51" w:rsidRDefault="00D36150" w:rsidP="00D36150">
      <w:r w:rsidRPr="00684E51">
        <w:t xml:space="preserve">1. </w:t>
      </w:r>
      <w:r w:rsidRPr="00684E51">
        <w:rPr>
          <w:b/>
          <w:bCs/>
        </w:rPr>
        <w:t>Legal Grounds</w:t>
      </w:r>
    </w:p>
    <w:p w14:paraId="4277EF61" w14:textId="77777777" w:rsidR="00D36150" w:rsidRPr="00684E51" w:rsidRDefault="00D36150" w:rsidP="00D36150">
      <w:r w:rsidRPr="00684E51">
        <w:tab/>
      </w:r>
      <w:r w:rsidRPr="00684E51">
        <w:rPr>
          <w:rStyle w:val="DescriptionChar"/>
        </w:rPr>
        <w:t>(</w:t>
      </w:r>
      <w:r w:rsidRPr="00684E51">
        <w:rPr>
          <w:color w:val="000000"/>
          <w:lang w:eastAsia="en-GB"/>
        </w:rPr>
        <w:t>Legal violation, based on decisions, actions, documents, etc.</w:t>
      </w:r>
      <w:r w:rsidRPr="00684E51">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36150" w:rsidRPr="00684E51" w14:paraId="5D3917FD" w14:textId="77777777" w:rsidTr="00747E7F">
        <w:trPr>
          <w:cantSplit/>
          <w:trHeight w:hRule="exact" w:val="720"/>
        </w:trPr>
        <w:tc>
          <w:tcPr>
            <w:tcW w:w="8640" w:type="dxa"/>
            <w:tcBorders>
              <w:top w:val="nil"/>
              <w:left w:val="nil"/>
              <w:bottom w:val="nil"/>
              <w:right w:val="nil"/>
            </w:tcBorders>
          </w:tcPr>
          <w:p w14:paraId="0E2742D2"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5A"/>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133B18F5" w14:textId="77777777" w:rsidR="00D36150" w:rsidRPr="00684E51" w:rsidRDefault="00D36150" w:rsidP="00747E7F">
            <w:pPr>
              <w:pStyle w:val="Description"/>
              <w:rPr>
                <w:sz w:val="24"/>
                <w:szCs w:val="24"/>
                <w:lang w:val="en-GB"/>
              </w:rPr>
            </w:pPr>
          </w:p>
        </w:tc>
      </w:tr>
    </w:tbl>
    <w:p w14:paraId="725A2C75" w14:textId="77777777" w:rsidR="00D36150" w:rsidRPr="00684E51" w:rsidRDefault="00D36150" w:rsidP="00D36150">
      <w:r w:rsidRPr="00684E51">
        <w:t xml:space="preserve">2. </w:t>
      </w:r>
      <w:r w:rsidRPr="00684E51">
        <w:rPr>
          <w:b/>
          <w:bCs/>
        </w:rPr>
        <w:t>Complaint object</w:t>
      </w:r>
    </w:p>
    <w:p w14:paraId="086885C2" w14:textId="77777777" w:rsidR="00D36150" w:rsidRPr="00684E51" w:rsidRDefault="00D36150" w:rsidP="00D36150">
      <w:r w:rsidRPr="00684E51">
        <w:t>- Modification of tender documents</w:t>
      </w:r>
    </w:p>
    <w:p w14:paraId="2CE023B1" w14:textId="77777777" w:rsidR="00D36150" w:rsidRPr="00684E51" w:rsidRDefault="00D36150" w:rsidP="00D36150">
      <w:r w:rsidRPr="00684E51">
        <w:t></w:t>
      </w:r>
    </w:p>
    <w:p w14:paraId="2DC60A54" w14:textId="77777777" w:rsidR="00D36150" w:rsidRPr="00684E51" w:rsidRDefault="00D36150" w:rsidP="00D36150">
      <w:r w:rsidRPr="00684E51">
        <w:t>- Objection to the decision of the Bid Evaluation Commission regarding the disqualification of your bid.</w:t>
      </w:r>
    </w:p>
    <w:p w14:paraId="218707DE" w14:textId="77777777" w:rsidR="00D36150" w:rsidRPr="00684E51" w:rsidRDefault="00D36150" w:rsidP="00D36150">
      <w:r w:rsidRPr="00684E51">
        <w:t></w:t>
      </w:r>
    </w:p>
    <w:p w14:paraId="544590D6" w14:textId="77777777" w:rsidR="00D36150" w:rsidRPr="00684E51" w:rsidRDefault="00D36150" w:rsidP="00D36150">
      <w:r w:rsidRPr="00684E51">
        <w:t>(Specify here the reasons for disqualification)</w:t>
      </w:r>
    </w:p>
    <w:p w14:paraId="0BD23CA2" w14:textId="77777777" w:rsidR="00D36150" w:rsidRPr="00684E51" w:rsidRDefault="00D36150" w:rsidP="00D36150">
      <w:r w:rsidRPr="00684E51">
        <w:t>- Objection to the decision of the Bid Evaluation Commission regarding the qualification of the bid of one / several economic operators participating in the procurement procedure.</w:t>
      </w:r>
    </w:p>
    <w:p w14:paraId="1B6CD2FE" w14:textId="77777777" w:rsidR="00D36150" w:rsidRPr="00684E51" w:rsidRDefault="00D36150" w:rsidP="00D36150">
      <w:r w:rsidRPr="00684E51">
        <w:t></w:t>
      </w:r>
    </w:p>
    <w:p w14:paraId="38E72055" w14:textId="77777777" w:rsidR="00D36150" w:rsidRPr="00684E51" w:rsidRDefault="00D36150" w:rsidP="00D36150">
      <w:r w:rsidRPr="00684E51">
        <w:t>(Specify the economic operator / s for which you claim)</w:t>
      </w:r>
    </w:p>
    <w:p w14:paraId="15D0305A" w14:textId="77777777" w:rsidR="00D36150" w:rsidRPr="00684E51" w:rsidRDefault="00D36150" w:rsidP="00D36150"/>
    <w:p w14:paraId="6EDBAD81" w14:textId="77777777" w:rsidR="00D36150" w:rsidRPr="00684E51" w:rsidRDefault="00D36150" w:rsidP="00D36150">
      <w:r w:rsidRPr="00684E51">
        <w:t>- Contract nullity</w:t>
      </w:r>
    </w:p>
    <w:p w14:paraId="7C9C32A2" w14:textId="77777777" w:rsidR="00D36150" w:rsidRPr="00684E51" w:rsidRDefault="00D36150" w:rsidP="00D36150">
      <w:r w:rsidRPr="00684E51">
        <w:t></w:t>
      </w:r>
    </w:p>
    <w:p w14:paraId="0F4F6BF6" w14:textId="77777777" w:rsidR="00D36150" w:rsidRPr="00684E51" w:rsidRDefault="00D36150" w:rsidP="00D36150">
      <w:r w:rsidRPr="00684E51">
        <w:t>(Specify the contract for which you are requesting nullity)</w:t>
      </w:r>
    </w:p>
    <w:p w14:paraId="74ED80A0" w14:textId="77777777" w:rsidR="00D36150" w:rsidRPr="00684E51" w:rsidRDefault="00D36150" w:rsidP="00D36150">
      <w:r w:rsidRPr="00684E51">
        <w:t>- Other</w:t>
      </w:r>
    </w:p>
    <w:p w14:paraId="566C662C" w14:textId="77777777" w:rsidR="00D36150" w:rsidRPr="00684E51" w:rsidRDefault="00D36150" w:rsidP="00D36150">
      <w:r w:rsidRPr="00684E51">
        <w:t></w:t>
      </w:r>
    </w:p>
    <w:p w14:paraId="17987D21" w14:textId="77777777" w:rsidR="00D36150" w:rsidRPr="00684E51" w:rsidRDefault="00D36150" w:rsidP="00D36150">
      <w:r w:rsidRPr="00684E51">
        <w:t>(Specify here other reasons for the complaint not included above)</w:t>
      </w:r>
    </w:p>
    <w:p w14:paraId="500517FB" w14:textId="77777777" w:rsidR="00D36150" w:rsidRPr="00684E51" w:rsidRDefault="00D36150" w:rsidP="00D36150">
      <w:r w:rsidRPr="00684E51">
        <w:t xml:space="preserve">3. </w:t>
      </w:r>
      <w:r w:rsidRPr="00684E51">
        <w:rPr>
          <w:b/>
          <w:bCs/>
        </w:rPr>
        <w:t>Detailed circumstances and facts</w:t>
      </w:r>
      <w:r w:rsidRPr="00684E51">
        <w:t xml:space="preserve"> </w:t>
      </w:r>
    </w:p>
    <w:p w14:paraId="6E75CC7A" w14:textId="77777777" w:rsidR="00D36150" w:rsidRPr="00684E51" w:rsidRDefault="00D36150" w:rsidP="00D36150">
      <w:pPr>
        <w:keepNext/>
        <w:keepLines/>
        <w:spacing w:after="120"/>
        <w:ind w:left="720"/>
        <w:rPr>
          <w:i/>
          <w:iCs/>
          <w:color w:val="000000"/>
          <w:lang w:eastAsia="en-GB"/>
        </w:rPr>
      </w:pPr>
      <w:r w:rsidRPr="00684E51">
        <w:rPr>
          <w:i/>
          <w:iCs/>
          <w:color w:val="000000"/>
          <w:lang w:eastAsia="en-GB"/>
        </w:rPr>
        <w:lastRenderedPageBreak/>
        <w:t xml:space="preserve">Give detailed circumstances and facts </w:t>
      </w:r>
    </w:p>
    <w:p w14:paraId="38324B6C" w14:textId="77777777" w:rsidR="00D36150" w:rsidRPr="00684E51" w:rsidRDefault="00D36150" w:rsidP="00D36150">
      <w:pPr>
        <w:keepNext/>
        <w:keepLines/>
        <w:spacing w:after="120"/>
        <w:rPr>
          <w:i/>
          <w:iCs/>
          <w:color w:val="000000"/>
          <w:lang w:eastAsia="en-GB"/>
        </w:rPr>
      </w:pPr>
      <w:r w:rsidRPr="00684E51">
        <w:rPr>
          <w:i/>
          <w:iCs/>
          <w:color w:val="000000"/>
          <w:lang w:eastAsia="en-GB"/>
        </w:rPr>
        <w:t>__________________________________________________________________</w:t>
      </w:r>
    </w:p>
    <w:p w14:paraId="7C8445AC" w14:textId="77777777" w:rsidR="00D36150" w:rsidRPr="00684E51" w:rsidRDefault="00D36150" w:rsidP="00D36150">
      <w:pPr>
        <w:keepNext/>
        <w:keepLines/>
        <w:spacing w:after="120"/>
        <w:rPr>
          <w:color w:val="000000"/>
          <w:lang w:eastAsia="en-GB"/>
        </w:rPr>
      </w:pPr>
      <w:r w:rsidRPr="00684E51">
        <w:rPr>
          <w:color w:val="000000"/>
          <w:lang w:eastAsia="en-GB"/>
        </w:rPr>
        <w:t xml:space="preserve">4. </w:t>
      </w:r>
      <w:r w:rsidRPr="00684E51">
        <w:rPr>
          <w:b/>
          <w:bCs/>
          <w:color w:val="000000"/>
          <w:lang w:eastAsia="en-GB"/>
        </w:rPr>
        <w:t>Arguments that support your complaint</w:t>
      </w:r>
    </w:p>
    <w:p w14:paraId="7971D6B6" w14:textId="77777777" w:rsidR="00D36150" w:rsidRPr="00684E51" w:rsidRDefault="00D36150" w:rsidP="00D36150">
      <w:pPr>
        <w:keepNext/>
        <w:keepLines/>
        <w:spacing w:after="120"/>
        <w:rPr>
          <w:i/>
          <w:iCs/>
          <w:color w:val="000000"/>
          <w:lang w:eastAsia="en-GB"/>
        </w:rPr>
      </w:pPr>
      <w:r w:rsidRPr="00684E51">
        <w:rPr>
          <w:i/>
          <w:iCs/>
          <w:color w:val="000000"/>
          <w:lang w:eastAsia="en-GB"/>
        </w:rPr>
        <w:t>(Briefly describe the alleged violations, arguing clearly and precisely why you are claiming illegality in the actions/decisions of the contracting authority/entity).</w:t>
      </w:r>
    </w:p>
    <w:p w14:paraId="1F46EE71" w14:textId="77777777" w:rsidR="00D36150" w:rsidRPr="00684E51" w:rsidRDefault="00D36150" w:rsidP="00D36150">
      <w:pPr>
        <w:keepNext/>
        <w:keepLines/>
        <w:spacing w:after="120"/>
        <w:rPr>
          <w:i/>
          <w:iCs/>
          <w:color w:val="000000"/>
          <w:lang w:eastAsia="en-GB"/>
        </w:rPr>
      </w:pPr>
      <w:r w:rsidRPr="00684E51">
        <w:rPr>
          <w:i/>
          <w:iCs/>
          <w:color w:val="000000"/>
          <w:lang w:eastAsia="en-GB"/>
        </w:rPr>
        <w:t>____________________________________________________________</w:t>
      </w:r>
    </w:p>
    <w:p w14:paraId="7F36354C" w14:textId="77777777" w:rsidR="00D36150" w:rsidRPr="00684E51" w:rsidRDefault="00D36150" w:rsidP="00D36150">
      <w:pPr>
        <w:spacing w:line="276" w:lineRule="auto"/>
        <w:rPr>
          <w:rFonts w:eastAsia="Calibri"/>
          <w:b/>
          <w:iCs/>
          <w:lang w:eastAsia="en-GB"/>
        </w:rPr>
      </w:pPr>
      <w:r w:rsidRPr="00684E51">
        <w:rPr>
          <w:rFonts w:eastAsia="Calibri"/>
          <w:bCs/>
          <w:iCs/>
          <w:lang w:eastAsia="en-GB"/>
        </w:rPr>
        <w:t>5.</w:t>
      </w:r>
      <w:r w:rsidRPr="00684E51">
        <w:rPr>
          <w:rFonts w:eastAsia="Calibri"/>
          <w:b/>
          <w:iCs/>
          <w:lang w:eastAsia="en-GB"/>
        </w:rPr>
        <w:t xml:space="preserve"> Request for specialised expertise</w:t>
      </w:r>
    </w:p>
    <w:p w14:paraId="5DA7930D" w14:textId="77777777" w:rsidR="00D36150" w:rsidRPr="00684E51" w:rsidRDefault="00D36150" w:rsidP="00D36150">
      <w:pPr>
        <w:spacing w:line="276" w:lineRule="auto"/>
        <w:rPr>
          <w:rFonts w:eastAsia="Calibri"/>
          <w:b/>
          <w:iCs/>
          <w:lang w:eastAsia="en-GB"/>
        </w:rPr>
      </w:pPr>
    </w:p>
    <w:tbl>
      <w:tblPr>
        <w:tblW w:w="0" w:type="auto"/>
        <w:jc w:val="center"/>
        <w:tblLook w:val="04A0" w:firstRow="1" w:lastRow="0" w:firstColumn="1" w:lastColumn="0" w:noHBand="0" w:noVBand="1"/>
      </w:tblPr>
      <w:tblGrid>
        <w:gridCol w:w="4500"/>
        <w:gridCol w:w="4390"/>
      </w:tblGrid>
      <w:tr w:rsidR="00D36150" w:rsidRPr="00684E51" w14:paraId="098C8765" w14:textId="77777777" w:rsidTr="00747E7F">
        <w:trPr>
          <w:jc w:val="center"/>
        </w:trPr>
        <w:tc>
          <w:tcPr>
            <w:tcW w:w="4500" w:type="dxa"/>
            <w:hideMark/>
          </w:tcPr>
          <w:p w14:paraId="00C1500A" w14:textId="77777777" w:rsidR="00D36150" w:rsidRPr="00684E51" w:rsidRDefault="00D36150" w:rsidP="00747E7F">
            <w:pPr>
              <w:spacing w:after="80" w:line="256" w:lineRule="auto"/>
              <w:jc w:val="center"/>
              <w:rPr>
                <w:rFonts w:eastAsia="Calibri"/>
                <w:lang w:eastAsia="sq-AL"/>
              </w:rPr>
            </w:pPr>
            <w:r w:rsidRPr="00684E51">
              <w:rPr>
                <w:rFonts w:eastAsia="Calibri"/>
                <w:lang w:eastAsia="sq-AL"/>
              </w:rPr>
              <w:t>Yes</w:t>
            </w:r>
          </w:p>
        </w:tc>
        <w:tc>
          <w:tcPr>
            <w:tcW w:w="4390" w:type="dxa"/>
            <w:hideMark/>
          </w:tcPr>
          <w:p w14:paraId="13283BD8" w14:textId="77777777" w:rsidR="00D36150" w:rsidRPr="00684E51" w:rsidRDefault="00D36150" w:rsidP="00747E7F">
            <w:pPr>
              <w:spacing w:after="80" w:line="256" w:lineRule="auto"/>
              <w:jc w:val="center"/>
              <w:rPr>
                <w:rFonts w:eastAsia="Calibri"/>
                <w:lang w:eastAsia="sq-AL"/>
              </w:rPr>
            </w:pPr>
            <w:r w:rsidRPr="00684E51">
              <w:rPr>
                <w:rFonts w:eastAsia="Calibri"/>
                <w:lang w:eastAsia="sq-AL"/>
              </w:rPr>
              <w:t>No</w:t>
            </w:r>
          </w:p>
        </w:tc>
      </w:tr>
      <w:tr w:rsidR="00D36150" w:rsidRPr="00684E51" w14:paraId="24FA4019" w14:textId="77777777" w:rsidTr="00747E7F">
        <w:trPr>
          <w:jc w:val="center"/>
        </w:trPr>
        <w:tc>
          <w:tcPr>
            <w:tcW w:w="4500" w:type="dxa"/>
            <w:hideMark/>
          </w:tcPr>
          <w:p w14:paraId="6F32D5F6" w14:textId="77777777" w:rsidR="00D36150" w:rsidRPr="00684E51" w:rsidRDefault="00D36150" w:rsidP="00747E7F">
            <w:pPr>
              <w:spacing w:after="80" w:line="256" w:lineRule="auto"/>
              <w:jc w:val="center"/>
              <w:rPr>
                <w:rFonts w:eastAsia="Calibri"/>
                <w:lang w:eastAsia="sq-AL"/>
              </w:rPr>
            </w:pPr>
            <w:r w:rsidRPr="00684E51">
              <w:rPr>
                <w:rFonts w:eastAsia="Calibri"/>
                <w:b/>
                <w:lang w:eastAsia="sq-AL"/>
              </w:rPr>
              <w:sym w:font="Times New Roman" w:char="F064"/>
            </w:r>
          </w:p>
        </w:tc>
        <w:tc>
          <w:tcPr>
            <w:tcW w:w="4390" w:type="dxa"/>
            <w:hideMark/>
          </w:tcPr>
          <w:p w14:paraId="0C4743A1" w14:textId="77777777" w:rsidR="00D36150" w:rsidRPr="00684E51" w:rsidRDefault="00D36150" w:rsidP="00747E7F">
            <w:pPr>
              <w:spacing w:after="80" w:line="256" w:lineRule="auto"/>
              <w:jc w:val="center"/>
              <w:rPr>
                <w:rFonts w:eastAsia="Calibri"/>
                <w:lang w:eastAsia="sq-AL"/>
              </w:rPr>
            </w:pPr>
            <w:r w:rsidRPr="00684E51">
              <w:rPr>
                <w:rFonts w:eastAsia="Calibri"/>
                <w:b/>
                <w:lang w:eastAsia="sq-AL"/>
              </w:rPr>
              <w:sym w:font="Times New Roman" w:char="F064"/>
            </w:r>
          </w:p>
        </w:tc>
      </w:tr>
    </w:tbl>
    <w:p w14:paraId="2F79B2EF" w14:textId="77777777" w:rsidR="00D36150" w:rsidRPr="00684E51" w:rsidRDefault="00D36150" w:rsidP="00D36150">
      <w:pPr>
        <w:spacing w:line="276" w:lineRule="auto"/>
        <w:rPr>
          <w:rFonts w:eastAsia="Calibri"/>
          <w:i/>
          <w:iCs/>
          <w:lang w:eastAsia="en-GB"/>
        </w:rPr>
      </w:pPr>
      <w:r w:rsidRPr="00684E51">
        <w:rPr>
          <w:rFonts w:eastAsia="Calibri"/>
          <w:i/>
          <w:iCs/>
          <w:lang w:eastAsia="en-GB"/>
        </w:rPr>
        <w:t>(If yes, specify type of expertise you are asking for)</w:t>
      </w:r>
    </w:p>
    <w:p w14:paraId="6AD248F9" w14:textId="77777777" w:rsidR="00D36150" w:rsidRPr="00684E51" w:rsidRDefault="00D36150" w:rsidP="00D36150">
      <w:pPr>
        <w:spacing w:line="276" w:lineRule="auto"/>
        <w:rPr>
          <w:rFonts w:eastAsia="Calibri"/>
        </w:rPr>
      </w:pPr>
      <w:r w:rsidRPr="00684E51">
        <w:rPr>
          <w:rFonts w:eastAsia="Calibri"/>
        </w:rPr>
        <w:t>___________________________________________________________________</w:t>
      </w:r>
    </w:p>
    <w:p w14:paraId="2046639B" w14:textId="77777777" w:rsidR="00D36150" w:rsidRPr="00684E51" w:rsidRDefault="00D36150" w:rsidP="00D36150">
      <w:pPr>
        <w:spacing w:line="276" w:lineRule="auto"/>
        <w:rPr>
          <w:rFonts w:eastAsia="Calibri"/>
        </w:rPr>
      </w:pPr>
      <w:r w:rsidRPr="00684E51">
        <w:rPr>
          <w:rFonts w:eastAsia="Calibri"/>
        </w:rPr>
        <w:t>___________________________________________________________________</w:t>
      </w:r>
    </w:p>
    <w:p w14:paraId="4768018F" w14:textId="77777777" w:rsidR="00D36150" w:rsidRPr="00684E51" w:rsidRDefault="00D36150" w:rsidP="00D36150">
      <w:r w:rsidRPr="00684E51">
        <w:t xml:space="preserve">6. </w:t>
      </w:r>
      <w:r w:rsidRPr="00684E51">
        <w:rPr>
          <w:b/>
          <w:bCs/>
        </w:rPr>
        <w:t>Request for exempt of officials who will deal with the review of the complaint:</w:t>
      </w:r>
    </w:p>
    <w:p w14:paraId="7C109307" w14:textId="77777777" w:rsidR="00D36150" w:rsidRPr="00684E51" w:rsidRDefault="00D36150" w:rsidP="00D36150">
      <w:r w:rsidRPr="00684E51">
        <w:t>______________________________________________________________</w:t>
      </w:r>
    </w:p>
    <w:p w14:paraId="22E569B5" w14:textId="77777777" w:rsidR="00D36150" w:rsidRPr="00684E51" w:rsidRDefault="00D36150" w:rsidP="00D36150">
      <w:r w:rsidRPr="00684E51">
        <w:t>___________________________________________________________________</w:t>
      </w:r>
    </w:p>
    <w:p w14:paraId="56150976" w14:textId="77777777" w:rsidR="00D36150" w:rsidRPr="00684E51" w:rsidRDefault="00D36150" w:rsidP="00D36150">
      <w:r w:rsidRPr="00684E51">
        <w:t>7.</w:t>
      </w:r>
      <w:r>
        <w:t xml:space="preserve"> </w:t>
      </w:r>
      <w:r w:rsidRPr="00684E51">
        <w:rPr>
          <w:b/>
          <w:bCs/>
        </w:rPr>
        <w:t>List of confidential information:</w:t>
      </w:r>
      <w:r w:rsidRPr="00684E51">
        <w:t xml:space="preserve"> </w:t>
      </w:r>
    </w:p>
    <w:p w14:paraId="0018E35D" w14:textId="77777777" w:rsidR="00D36150" w:rsidRPr="00684E51" w:rsidRDefault="00D36150" w:rsidP="00D36150">
      <w:r w:rsidRPr="00684E51">
        <w:t>___________________________________________________________________</w:t>
      </w:r>
    </w:p>
    <w:p w14:paraId="55D7250D" w14:textId="77777777" w:rsidR="00D36150" w:rsidRPr="00684E51" w:rsidRDefault="00D36150" w:rsidP="00D36150">
      <w:r w:rsidRPr="00684E51">
        <w:t>__________________________________________________________________</w:t>
      </w:r>
    </w:p>
    <w:p w14:paraId="39B53B64" w14:textId="77777777" w:rsidR="00D36150" w:rsidRPr="00684E51" w:rsidRDefault="00D36150" w:rsidP="00D36150">
      <w:pPr>
        <w:rPr>
          <w:i/>
          <w:iCs/>
        </w:rPr>
      </w:pPr>
      <w:r w:rsidRPr="00684E51">
        <w:rPr>
          <w:i/>
          <w:iCs/>
        </w:rPr>
        <w:t>Specify the confidential information, if any. Explain why the information is either a version of the relevant documents with the removal of confidential parts and a summary of the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5"/>
      </w:tblGrid>
      <w:tr w:rsidR="00D36150" w:rsidRPr="00684E51" w14:paraId="3B1EE034" w14:textId="77777777" w:rsidTr="00747E7F">
        <w:trPr>
          <w:cantSplit/>
          <w:trHeight w:hRule="exact" w:val="1194"/>
        </w:trPr>
        <w:tc>
          <w:tcPr>
            <w:tcW w:w="9325" w:type="dxa"/>
            <w:tcBorders>
              <w:top w:val="nil"/>
              <w:left w:val="nil"/>
              <w:bottom w:val="nil"/>
              <w:right w:val="nil"/>
            </w:tcBorders>
          </w:tcPr>
          <w:p w14:paraId="78B4405E" w14:textId="77777777" w:rsidR="00D36150" w:rsidRPr="00684E51" w:rsidRDefault="00D36150" w:rsidP="00747E7F">
            <w:pPr>
              <w:spacing w:line="276" w:lineRule="auto"/>
              <w:rPr>
                <w:rFonts w:eastAsia="Calibri"/>
                <w:b/>
                <w:i/>
                <w:iCs/>
                <w:noProof/>
                <w:spacing w:val="-6"/>
                <w:lang w:val="sq-AL" w:eastAsia="en-GB"/>
              </w:rPr>
            </w:pPr>
          </w:p>
          <w:p w14:paraId="36165C92" w14:textId="77777777" w:rsidR="00D36150" w:rsidRPr="00684E51" w:rsidRDefault="00D36150" w:rsidP="00747E7F">
            <w:pPr>
              <w:spacing w:line="276" w:lineRule="auto"/>
              <w:rPr>
                <w:rFonts w:eastAsia="Calibri"/>
                <w:b/>
                <w:i/>
                <w:iCs/>
                <w:noProof/>
                <w:spacing w:val="-6"/>
                <w:lang w:val="sq-AL" w:eastAsia="en-GB"/>
              </w:rPr>
            </w:pPr>
            <w:r w:rsidRPr="00684E51">
              <w:rPr>
                <w:rFonts w:eastAsia="Calibri"/>
                <w:b/>
                <w:i/>
                <w:iCs/>
                <w:noProof/>
                <w:spacing w:val="-6"/>
                <w:lang w:val="sq-AL" w:eastAsia="en-GB"/>
              </w:rPr>
              <w:t>Attention: The complainant must attach to the complaint, which will submit to the contracting authority / entity and the Public Procurement Commission, the bank document certifying the payment of the relevant fee for the complaint to the Public Procurement Commission</w:t>
            </w:r>
            <w:r w:rsidRPr="00684E51">
              <w:rPr>
                <w:rFonts w:eastAsia="Calibri"/>
                <w:b/>
                <w:i/>
                <w:iCs/>
                <w:noProof/>
                <w:spacing w:val="-6"/>
                <w:lang w:val="sq-AL"/>
              </w:rPr>
              <w:t xml:space="preserve">  </w:t>
            </w:r>
            <w:r w:rsidRPr="00684E51">
              <w:rPr>
                <w:rFonts w:eastAsia="Calibri"/>
                <w:b/>
                <w:spacing w:val="-6"/>
                <w:lang w:val="sq-AL"/>
              </w:rPr>
              <w:fldChar w:fldCharType="begin">
                <w:ffData>
                  <w:name w:val="A6A"/>
                  <w:enabled/>
                  <w:calcOnExit w:val="0"/>
                  <w:textInput/>
                </w:ffData>
              </w:fldChar>
            </w:r>
            <w:r w:rsidRPr="00684E51">
              <w:rPr>
                <w:rFonts w:eastAsia="Calibri"/>
                <w:b/>
                <w:spacing w:val="-6"/>
                <w:lang w:val="sq-AL"/>
              </w:rPr>
              <w:instrText xml:space="preserve"> FORMTEXT </w:instrText>
            </w:r>
            <w:r w:rsidRPr="00684E51">
              <w:rPr>
                <w:rFonts w:eastAsia="Calibri"/>
                <w:b/>
                <w:spacing w:val="-6"/>
                <w:lang w:val="sq-AL"/>
              </w:rPr>
            </w:r>
            <w:r w:rsidRPr="00684E51">
              <w:rPr>
                <w:rFonts w:eastAsia="Calibri"/>
                <w:b/>
                <w:spacing w:val="-6"/>
                <w:lang w:val="sq-AL"/>
              </w:rPr>
              <w:fldChar w:fldCharType="separate"/>
            </w:r>
            <w:r w:rsidRPr="00684E51">
              <w:rPr>
                <w:rFonts w:eastAsia="Calibri"/>
                <w:b/>
                <w:spacing w:val="-6"/>
                <w:lang w:val="sq-AL"/>
              </w:rPr>
              <w:t> </w:t>
            </w:r>
            <w:r w:rsidRPr="00684E51">
              <w:rPr>
                <w:rFonts w:eastAsia="Calibri"/>
                <w:b/>
                <w:spacing w:val="-6"/>
                <w:lang w:val="sq-AL"/>
              </w:rPr>
              <w:t> </w:t>
            </w:r>
            <w:r w:rsidRPr="00684E51">
              <w:rPr>
                <w:rFonts w:eastAsia="Calibri"/>
                <w:b/>
                <w:spacing w:val="-6"/>
                <w:lang w:val="sq-AL"/>
              </w:rPr>
              <w:t> </w:t>
            </w:r>
            <w:r w:rsidRPr="00684E51">
              <w:rPr>
                <w:rFonts w:eastAsia="Calibri"/>
                <w:b/>
                <w:spacing w:val="-6"/>
                <w:lang w:val="sq-AL"/>
              </w:rPr>
              <w:t> </w:t>
            </w:r>
            <w:r w:rsidRPr="00684E51">
              <w:rPr>
                <w:rFonts w:eastAsia="Calibri"/>
                <w:b/>
                <w:spacing w:val="-6"/>
                <w:lang w:val="sq-AL"/>
              </w:rPr>
              <w:t> </w:t>
            </w:r>
            <w:r w:rsidRPr="00684E51">
              <w:rPr>
                <w:rFonts w:eastAsia="Calibri"/>
                <w:b/>
                <w:spacing w:val="-6"/>
                <w:lang w:val="sq-AL"/>
              </w:rPr>
              <w:fldChar w:fldCharType="end"/>
            </w:r>
          </w:p>
          <w:p w14:paraId="12EA21C9" w14:textId="77777777" w:rsidR="00D36150" w:rsidRPr="00684E51" w:rsidRDefault="00D36150" w:rsidP="00747E7F">
            <w:pPr>
              <w:pBdr>
                <w:top w:val="single" w:sz="4" w:space="1" w:color="auto"/>
              </w:pBdr>
              <w:spacing w:line="276" w:lineRule="auto"/>
              <w:rPr>
                <w:rFonts w:eastAsia="Calibri"/>
                <w:spacing w:val="-6"/>
                <w:lang w:val="sq-AL"/>
              </w:rPr>
            </w:pPr>
          </w:p>
        </w:tc>
      </w:tr>
    </w:tbl>
    <w:p w14:paraId="2A8C0FF8" w14:textId="77777777" w:rsidR="00D36150" w:rsidRPr="00684E51" w:rsidRDefault="00D36150" w:rsidP="00D36150">
      <w:pPr>
        <w:keepNext/>
        <w:keepLines/>
        <w:spacing w:line="276" w:lineRule="auto"/>
        <w:rPr>
          <w:rFonts w:eastAsia="Calibri"/>
          <w:lang w:eastAsia="en-GB"/>
        </w:rPr>
      </w:pPr>
    </w:p>
    <w:p w14:paraId="5A4D7835" w14:textId="77777777" w:rsidR="00D36150" w:rsidRPr="00684E51" w:rsidRDefault="00D36150" w:rsidP="00D36150">
      <w:pPr>
        <w:keepNext/>
        <w:keepLines/>
        <w:spacing w:line="276" w:lineRule="auto"/>
        <w:rPr>
          <w:rFonts w:eastAsia="Calibri"/>
          <w:lang w:eastAsia="en-GB"/>
        </w:rPr>
      </w:pPr>
      <w:r w:rsidRPr="00684E51">
        <w:rPr>
          <w:rFonts w:eastAsia="Calibri"/>
          <w:lang w:eastAsia="en-GB"/>
        </w:rPr>
        <w:t xml:space="preserve">Send the completed procurement complaint form, all necessary annexes and additional copies to the </w:t>
      </w:r>
      <w:r w:rsidRPr="00684E51">
        <w:rPr>
          <w:rFonts w:eastAsia="Calibri"/>
          <w:b/>
          <w:bCs/>
          <w:lang w:eastAsia="en-GB"/>
        </w:rPr>
        <w:t>Contracting Authority / Entity and the Public Procurement Commission</w:t>
      </w:r>
      <w:r w:rsidRPr="00684E51">
        <w:rPr>
          <w:rFonts w:eastAsia="Calibri"/>
          <w:lang w:eastAsia="en-GB"/>
        </w:rPr>
        <w:t>.</w:t>
      </w:r>
    </w:p>
    <w:p w14:paraId="69095E4C" w14:textId="77777777" w:rsidR="00D36150" w:rsidRPr="00684E51" w:rsidRDefault="00D36150" w:rsidP="00D36150">
      <w:pPr>
        <w:keepNext/>
        <w:keepLines/>
        <w:spacing w:line="276" w:lineRule="auto"/>
        <w:rPr>
          <w:rFonts w:eastAsia="Calibri"/>
          <w:lang w:eastAsia="en-GB"/>
        </w:rPr>
      </w:pPr>
    </w:p>
    <w:p w14:paraId="277369AB" w14:textId="77777777" w:rsidR="00D36150" w:rsidRPr="00684E51" w:rsidRDefault="00D36150" w:rsidP="00D36150">
      <w:pPr>
        <w:keepNext/>
        <w:keepLines/>
        <w:spacing w:line="276" w:lineRule="auto"/>
        <w:rPr>
          <w:rFonts w:eastAsia="Calibri"/>
          <w:lang w:eastAsia="en-GB"/>
        </w:rPr>
      </w:pPr>
      <w:r w:rsidRPr="00684E51">
        <w:rPr>
          <w:rFonts w:eastAsia="Calibri"/>
          <w:b/>
          <w:bCs/>
          <w:lang w:eastAsia="en-GB"/>
        </w:rPr>
        <w:t>Note</w:t>
      </w:r>
      <w:r w:rsidRPr="00684E51">
        <w:rPr>
          <w:rFonts w:eastAsia="Calibri"/>
          <w:lang w:eastAsia="en-GB"/>
        </w:rPr>
        <w:t>: The complainant must send the complaint to the contracting authority / entity and the Public Procurement Commission simultaneously.</w:t>
      </w:r>
    </w:p>
    <w:p w14:paraId="11A999B8" w14:textId="77777777" w:rsidR="00D36150" w:rsidRPr="00684E51" w:rsidRDefault="00D36150" w:rsidP="00D36150">
      <w:pPr>
        <w:keepNext/>
        <w:keepLines/>
        <w:spacing w:after="120"/>
        <w:rPr>
          <w:b/>
        </w:rPr>
      </w:pPr>
    </w:p>
    <w:p w14:paraId="327ADE18" w14:textId="77777777" w:rsidR="00D36150" w:rsidRPr="00684E51" w:rsidRDefault="00D36150" w:rsidP="00D36150">
      <w:pPr>
        <w:spacing w:line="240" w:lineRule="atLeast"/>
        <w:rPr>
          <w:color w:val="000000"/>
          <w:lang w:eastAsia="en-GB"/>
        </w:rPr>
      </w:pPr>
      <w:r w:rsidRPr="00684E51">
        <w:rPr>
          <w:b/>
          <w:bCs/>
          <w:color w:val="000000"/>
          <w:lang w:eastAsia="en-GB"/>
        </w:rPr>
        <w:t>Fax no.:</w:t>
      </w:r>
    </w:p>
    <w:p w14:paraId="2EA705AD" w14:textId="77777777" w:rsidR="00D36150" w:rsidRPr="00684E51" w:rsidRDefault="00D36150" w:rsidP="00D36150">
      <w:pPr>
        <w:tabs>
          <w:tab w:val="left" w:pos="1890"/>
          <w:tab w:val="left" w:pos="3870"/>
        </w:tabs>
      </w:pPr>
      <w:r w:rsidRPr="00684E51">
        <w:rPr>
          <w:b/>
          <w:bCs/>
          <w:color w:val="000000"/>
          <w:lang w:eastAsia="en-GB"/>
        </w:rPr>
        <w:lastRenderedPageBreak/>
        <w:t>E-mail</w:t>
      </w:r>
      <w:r w:rsidRPr="00684E51">
        <w:rPr>
          <w:b/>
        </w:rPr>
        <w:t>:</w:t>
      </w:r>
      <w:r w:rsidRPr="00684E51">
        <w:tab/>
      </w:r>
    </w:p>
    <w:p w14:paraId="58919836" w14:textId="77777777" w:rsidR="00D36150" w:rsidRPr="00684E51" w:rsidRDefault="00D36150" w:rsidP="00D36150">
      <w:pPr>
        <w:spacing w:line="240" w:lineRule="atLeast"/>
        <w:rPr>
          <w:b/>
          <w:bCs/>
          <w:color w:val="000000"/>
          <w:lang w:eastAsia="en-GB"/>
        </w:rPr>
      </w:pPr>
      <w:r w:rsidRPr="00684E51">
        <w:rPr>
          <w:b/>
          <w:bCs/>
          <w:color w:val="000000"/>
          <w:lang w:eastAsia="en-GB"/>
        </w:rPr>
        <w:t>Signature and seal of the complainant</w:t>
      </w:r>
      <w:r w:rsidRPr="00684E51">
        <w:rPr>
          <w:color w:val="000000"/>
          <w:lang w:eastAsia="en-GB"/>
        </w:rPr>
        <w:t> </w:t>
      </w:r>
      <w:r w:rsidRPr="00684E51">
        <w:rPr>
          <w:b/>
          <w:bCs/>
          <w:color w:val="000000"/>
          <w:lang w:eastAsia="en-GB"/>
        </w:rPr>
        <w:t> </w:t>
      </w:r>
    </w:p>
    <w:p w14:paraId="64892BB4" w14:textId="77777777" w:rsidR="00D36150" w:rsidRPr="00684E51" w:rsidRDefault="00D36150" w:rsidP="00D36150">
      <w:pPr>
        <w:spacing w:line="240" w:lineRule="atLeast"/>
        <w:rPr>
          <w:b/>
          <w:bCs/>
          <w:color w:val="000000"/>
          <w:lang w:eastAsia="en-GB"/>
        </w:rPr>
      </w:pPr>
      <w:r w:rsidRPr="00684E51">
        <w:rPr>
          <w:b/>
          <w:bCs/>
          <w:color w:val="000000"/>
          <w:lang w:eastAsia="en-GB"/>
        </w:rPr>
        <w:t>Administrator / Authorized Representative</w:t>
      </w:r>
    </w:p>
    <w:p w14:paraId="7D5E7B4B" w14:textId="77777777" w:rsidR="00D36150" w:rsidRPr="00684E51" w:rsidRDefault="00D36150" w:rsidP="00D36150">
      <w:pPr>
        <w:spacing w:line="240" w:lineRule="atLeast"/>
        <w:rPr>
          <w:b/>
          <w:bCs/>
          <w:color w:val="000000"/>
          <w:lang w:eastAsia="en-GB"/>
        </w:rPr>
      </w:pPr>
    </w:p>
    <w:p w14:paraId="2CACE375" w14:textId="77777777" w:rsidR="00D36150" w:rsidRPr="00684E51" w:rsidRDefault="00D36150" w:rsidP="00D36150"/>
    <w:p w14:paraId="7F9ED90A" w14:textId="77777777" w:rsidR="00D36150" w:rsidRPr="00684E51" w:rsidRDefault="00D36150" w:rsidP="00D36150">
      <w:pPr>
        <w:spacing w:after="160" w:line="259" w:lineRule="auto"/>
        <w:rPr>
          <w:b/>
          <w:bCs/>
        </w:rPr>
      </w:pPr>
      <w:r w:rsidRPr="00684E51">
        <w:br w:type="page"/>
      </w:r>
    </w:p>
    <w:p w14:paraId="0BF95729" w14:textId="77777777" w:rsidR="00D36150" w:rsidRPr="00684E51" w:rsidRDefault="00D36150" w:rsidP="00D36150">
      <w:pPr>
        <w:pStyle w:val="TenderForms"/>
        <w:spacing w:before="0"/>
        <w:jc w:val="left"/>
        <w:rPr>
          <w:sz w:val="24"/>
          <w:szCs w:val="24"/>
        </w:rPr>
      </w:pPr>
      <w:r w:rsidRPr="00684E51">
        <w:rPr>
          <w:sz w:val="24"/>
          <w:szCs w:val="24"/>
        </w:rPr>
        <w:lastRenderedPageBreak/>
        <w:t>Appendix 24</w:t>
      </w:r>
    </w:p>
    <w:p w14:paraId="7791838D" w14:textId="77777777" w:rsidR="00D36150" w:rsidRPr="00684E51" w:rsidRDefault="00D36150" w:rsidP="00D36150">
      <w:pPr>
        <w:pStyle w:val="TenderForms"/>
        <w:spacing w:before="0"/>
        <w:rPr>
          <w:sz w:val="24"/>
          <w:szCs w:val="24"/>
        </w:rPr>
      </w:pPr>
      <w:r w:rsidRPr="00684E51">
        <w:rPr>
          <w:sz w:val="24"/>
          <w:szCs w:val="24"/>
        </w:rPr>
        <w:t>ARGUMENT SUBMISSION FORM BY INTERESTED ECONOMIC OPERATORS TO THE CONTRACTING AUTHORITY / ENTITY AND TO THE PUBLIC PROCUREMENT COMMISSION</w:t>
      </w:r>
    </w:p>
    <w:p w14:paraId="2470B940" w14:textId="77777777" w:rsidR="00D36150" w:rsidRPr="00684E51" w:rsidRDefault="00D36150" w:rsidP="00D36150">
      <w:pPr>
        <w:rPr>
          <w:b/>
          <w:bCs/>
        </w:rPr>
      </w:pPr>
      <w:r w:rsidRPr="00684E51">
        <w:rPr>
          <w:b/>
          <w:bCs/>
        </w:rPr>
        <w:t>Presentation of arguments by interested economic operators addressed to:</w:t>
      </w:r>
    </w:p>
    <w:p w14:paraId="137F9E00" w14:textId="77777777" w:rsidR="00D36150" w:rsidRPr="00684E51" w:rsidRDefault="00D36150" w:rsidP="00D36150">
      <w:pPr>
        <w:rPr>
          <w:b/>
          <w:bCs/>
        </w:rPr>
      </w:pPr>
    </w:p>
    <w:p w14:paraId="21DD1FFF" w14:textId="77777777" w:rsidR="00D36150" w:rsidRPr="00684E51" w:rsidRDefault="00D36150" w:rsidP="00D36150">
      <w:r w:rsidRPr="00684E51">
        <w:t xml:space="preserve">Contracting Authority/Entity and Public Procurement Commission  </w:t>
      </w:r>
      <w:r w:rsidRPr="00684E51">
        <w:fldChar w:fldCharType="begin">
          <w:ffData>
            <w:name w:val=""/>
            <w:enabled/>
            <w:calcOnExit w:val="0"/>
            <w:checkBox>
              <w:size w:val="32"/>
              <w:default w:val="0"/>
            </w:checkBox>
          </w:ffData>
        </w:fldChar>
      </w:r>
      <w:r w:rsidRPr="00684E51">
        <w:instrText xml:space="preserve"> FORMCHECKBOX </w:instrText>
      </w:r>
      <w:r w:rsidR="009418B9">
        <w:fldChar w:fldCharType="separate"/>
      </w:r>
      <w:r w:rsidRPr="00684E51">
        <w:fldChar w:fldCharType="end"/>
      </w:r>
    </w:p>
    <w:p w14:paraId="3B2143BE" w14:textId="77777777" w:rsidR="00D36150" w:rsidRPr="00684E51" w:rsidRDefault="00D36150" w:rsidP="00D36150">
      <w:pPr>
        <w:rPr>
          <w:b/>
          <w:bCs/>
        </w:rPr>
      </w:pPr>
      <w:r w:rsidRPr="00684E51">
        <w:rPr>
          <w:b/>
          <w:bCs/>
        </w:rPr>
        <w:t>Section I. Identification of Economic Operator(s)/ Joint venture of Economic Operators</w:t>
      </w:r>
    </w:p>
    <w:p w14:paraId="06309C28" w14:textId="77777777" w:rsidR="00D36150" w:rsidRPr="00684E51" w:rsidRDefault="00D36150" w:rsidP="00D36150">
      <w:pPr>
        <w:spacing w:after="120"/>
        <w:ind w:left="360"/>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8"/>
        <w:gridCol w:w="304"/>
        <w:gridCol w:w="1415"/>
        <w:gridCol w:w="505"/>
        <w:gridCol w:w="101"/>
        <w:gridCol w:w="1618"/>
        <w:gridCol w:w="505"/>
        <w:gridCol w:w="2220"/>
      </w:tblGrid>
      <w:tr w:rsidR="00D36150" w:rsidRPr="00684E51" w14:paraId="7B6EDFCF" w14:textId="77777777" w:rsidTr="00747E7F">
        <w:trPr>
          <w:cantSplit/>
        </w:trPr>
        <w:tc>
          <w:tcPr>
            <w:tcW w:w="5000" w:type="pct"/>
            <w:gridSpan w:val="8"/>
            <w:tcBorders>
              <w:top w:val="nil"/>
              <w:left w:val="nil"/>
              <w:bottom w:val="nil"/>
              <w:right w:val="nil"/>
            </w:tcBorders>
          </w:tcPr>
          <w:p w14:paraId="11E34CA0"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A"/>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57FF6267" w14:textId="77777777" w:rsidR="00D36150" w:rsidRPr="00684E51" w:rsidRDefault="00D36150" w:rsidP="00747E7F">
            <w:pPr>
              <w:pStyle w:val="Description"/>
              <w:rPr>
                <w:sz w:val="24"/>
                <w:szCs w:val="24"/>
                <w:lang w:val="en-GB"/>
              </w:rPr>
            </w:pPr>
            <w:r w:rsidRPr="00684E51">
              <w:rPr>
                <w:sz w:val="24"/>
                <w:szCs w:val="24"/>
                <w:lang w:val="en-GB"/>
              </w:rPr>
              <w:t xml:space="preserve">Full name of Economic Operator(s) (please type) </w:t>
            </w:r>
          </w:p>
        </w:tc>
      </w:tr>
      <w:tr w:rsidR="00D36150" w:rsidRPr="00684E51" w14:paraId="3092D290" w14:textId="77777777" w:rsidTr="00747E7F">
        <w:trPr>
          <w:cantSplit/>
        </w:trPr>
        <w:tc>
          <w:tcPr>
            <w:tcW w:w="5000" w:type="pct"/>
            <w:gridSpan w:val="8"/>
            <w:tcBorders>
              <w:top w:val="nil"/>
              <w:left w:val="nil"/>
              <w:bottom w:val="nil"/>
              <w:right w:val="nil"/>
            </w:tcBorders>
          </w:tcPr>
          <w:p w14:paraId="678CF298" w14:textId="77777777" w:rsidR="00D36150" w:rsidRPr="00684E51" w:rsidRDefault="00D36150" w:rsidP="00747E7F">
            <w:pPr>
              <w:pStyle w:val="Field"/>
              <w:spacing w:before="0" w:after="0"/>
              <w:rPr>
                <w:noProof w:val="0"/>
                <w:sz w:val="24"/>
                <w:szCs w:val="24"/>
              </w:rPr>
            </w:pPr>
            <w:r w:rsidRPr="00684E51">
              <w:rPr>
                <w:noProof w:val="0"/>
                <w:sz w:val="24"/>
                <w:szCs w:val="24"/>
              </w:rPr>
              <w:fldChar w:fldCharType="begin">
                <w:ffData>
                  <w:name w:val="A1B"/>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r w:rsidRPr="00684E51">
              <w:rPr>
                <w:noProof w:val="0"/>
                <w:sz w:val="24"/>
                <w:szCs w:val="24"/>
              </w:rPr>
              <w:t>___________________________________________________________________</w:t>
            </w:r>
          </w:p>
          <w:p w14:paraId="2543AEBA" w14:textId="77777777" w:rsidR="00D36150" w:rsidRPr="00684E51" w:rsidRDefault="00D36150" w:rsidP="00747E7F">
            <w:pPr>
              <w:pStyle w:val="Field"/>
              <w:spacing w:before="0" w:after="0"/>
              <w:rPr>
                <w:b w:val="0"/>
                <w:noProof w:val="0"/>
                <w:sz w:val="24"/>
                <w:szCs w:val="24"/>
              </w:rPr>
            </w:pPr>
            <w:r w:rsidRPr="00684E51">
              <w:rPr>
                <w:b w:val="0"/>
                <w:noProof w:val="0"/>
                <w:sz w:val="24"/>
                <w:szCs w:val="24"/>
              </w:rPr>
              <w:t>Nuis/</w:t>
            </w:r>
            <w:proofErr w:type="spellStart"/>
            <w:r w:rsidRPr="00684E51">
              <w:rPr>
                <w:b w:val="0"/>
                <w:noProof w:val="0"/>
                <w:sz w:val="24"/>
                <w:szCs w:val="24"/>
              </w:rPr>
              <w:t>Nipt</w:t>
            </w:r>
            <w:proofErr w:type="spellEnd"/>
          </w:p>
        </w:tc>
      </w:tr>
      <w:tr w:rsidR="00D36150" w:rsidRPr="00684E51" w14:paraId="5DDC5296" w14:textId="77777777" w:rsidTr="00747E7F">
        <w:trPr>
          <w:cantSplit/>
        </w:trPr>
        <w:tc>
          <w:tcPr>
            <w:tcW w:w="5000" w:type="pct"/>
            <w:gridSpan w:val="8"/>
            <w:tcBorders>
              <w:top w:val="nil"/>
              <w:left w:val="nil"/>
              <w:bottom w:val="nil"/>
              <w:right w:val="nil"/>
            </w:tcBorders>
          </w:tcPr>
          <w:p w14:paraId="0BA4B29C"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B"/>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4864CB69" w14:textId="77777777" w:rsidR="00D36150" w:rsidRPr="00684E51" w:rsidRDefault="00D36150" w:rsidP="00747E7F">
            <w:pPr>
              <w:pStyle w:val="Description"/>
              <w:rPr>
                <w:sz w:val="24"/>
                <w:szCs w:val="24"/>
                <w:lang w:val="en-GB"/>
              </w:rPr>
            </w:pPr>
            <w:r w:rsidRPr="00684E51">
              <w:rPr>
                <w:sz w:val="24"/>
                <w:szCs w:val="24"/>
                <w:lang w:val="en-GB"/>
              </w:rPr>
              <w:t>Address</w:t>
            </w:r>
          </w:p>
        </w:tc>
      </w:tr>
      <w:tr w:rsidR="00D36150" w:rsidRPr="00684E51" w14:paraId="5983E483" w14:textId="77777777" w:rsidTr="00747E7F">
        <w:trPr>
          <w:cantSplit/>
        </w:trPr>
        <w:tc>
          <w:tcPr>
            <w:tcW w:w="1489" w:type="pct"/>
            <w:tcBorders>
              <w:top w:val="nil"/>
              <w:left w:val="nil"/>
              <w:bottom w:val="nil"/>
              <w:right w:val="nil"/>
            </w:tcBorders>
          </w:tcPr>
          <w:p w14:paraId="68591D5B"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E"/>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3DC8163C" w14:textId="77777777" w:rsidR="00D36150" w:rsidRPr="00684E51" w:rsidRDefault="00D36150" w:rsidP="00747E7F">
            <w:pPr>
              <w:pStyle w:val="Description"/>
              <w:rPr>
                <w:sz w:val="24"/>
                <w:szCs w:val="24"/>
                <w:lang w:val="en-GB"/>
              </w:rPr>
            </w:pPr>
            <w:r w:rsidRPr="00684E51">
              <w:rPr>
                <w:sz w:val="24"/>
                <w:szCs w:val="24"/>
                <w:lang w:val="en-GB"/>
              </w:rPr>
              <w:t>City</w:t>
            </w:r>
          </w:p>
        </w:tc>
        <w:tc>
          <w:tcPr>
            <w:tcW w:w="160" w:type="pct"/>
            <w:tcBorders>
              <w:top w:val="nil"/>
              <w:left w:val="nil"/>
              <w:bottom w:val="nil"/>
              <w:right w:val="nil"/>
            </w:tcBorders>
          </w:tcPr>
          <w:p w14:paraId="4009BE09" w14:textId="77777777" w:rsidR="00D36150" w:rsidRPr="00684E51" w:rsidRDefault="00D36150" w:rsidP="00747E7F">
            <w:pPr>
              <w:jc w:val="center"/>
            </w:pPr>
          </w:p>
        </w:tc>
        <w:tc>
          <w:tcPr>
            <w:tcW w:w="1916" w:type="pct"/>
            <w:gridSpan w:val="4"/>
            <w:tcBorders>
              <w:top w:val="nil"/>
              <w:left w:val="nil"/>
              <w:bottom w:val="nil"/>
              <w:right w:val="nil"/>
            </w:tcBorders>
          </w:tcPr>
          <w:p w14:paraId="50CC28A0" w14:textId="77777777" w:rsidR="00D36150" w:rsidRPr="00684E51" w:rsidRDefault="00D36150" w:rsidP="00747E7F">
            <w:pPr>
              <w:pStyle w:val="Field"/>
              <w:spacing w:before="0"/>
              <w:rPr>
                <w:noProof w:val="0"/>
                <w:sz w:val="24"/>
                <w:szCs w:val="24"/>
              </w:rPr>
            </w:pPr>
          </w:p>
          <w:p w14:paraId="433F554C" w14:textId="77777777" w:rsidR="00D36150" w:rsidRPr="00684E51" w:rsidRDefault="00D36150" w:rsidP="00747E7F">
            <w:pPr>
              <w:pStyle w:val="Description"/>
              <w:rPr>
                <w:sz w:val="24"/>
                <w:szCs w:val="24"/>
                <w:lang w:val="en-GB"/>
              </w:rPr>
            </w:pPr>
            <w:r w:rsidRPr="00684E51">
              <w:rPr>
                <w:sz w:val="24"/>
                <w:szCs w:val="24"/>
                <w:lang w:val="en-GB"/>
              </w:rPr>
              <w:t xml:space="preserve">State </w:t>
            </w:r>
          </w:p>
        </w:tc>
        <w:tc>
          <w:tcPr>
            <w:tcW w:w="266" w:type="pct"/>
            <w:tcBorders>
              <w:top w:val="nil"/>
              <w:left w:val="nil"/>
              <w:bottom w:val="nil"/>
              <w:right w:val="nil"/>
            </w:tcBorders>
          </w:tcPr>
          <w:p w14:paraId="6FB80FE9" w14:textId="77777777" w:rsidR="00D36150" w:rsidRPr="00684E51" w:rsidRDefault="00D36150" w:rsidP="00747E7F">
            <w:pPr>
              <w:jc w:val="center"/>
            </w:pPr>
          </w:p>
        </w:tc>
        <w:tc>
          <w:tcPr>
            <w:tcW w:w="1170" w:type="pct"/>
            <w:tcBorders>
              <w:top w:val="nil"/>
              <w:left w:val="nil"/>
              <w:bottom w:val="nil"/>
              <w:right w:val="nil"/>
            </w:tcBorders>
          </w:tcPr>
          <w:p w14:paraId="03474C8B"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H"/>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61501D60" w14:textId="77777777" w:rsidR="00D36150" w:rsidRPr="00684E51" w:rsidRDefault="00D36150" w:rsidP="00747E7F">
            <w:pPr>
              <w:pStyle w:val="Description"/>
              <w:rPr>
                <w:sz w:val="24"/>
                <w:szCs w:val="24"/>
                <w:lang w:val="en-GB"/>
              </w:rPr>
            </w:pPr>
            <w:r w:rsidRPr="00684E51">
              <w:rPr>
                <w:sz w:val="24"/>
                <w:szCs w:val="24"/>
                <w:lang w:val="en-GB"/>
              </w:rPr>
              <w:t xml:space="preserve">Postal/Zip Code </w:t>
            </w:r>
          </w:p>
        </w:tc>
      </w:tr>
      <w:tr w:rsidR="00D36150" w:rsidRPr="00684E51" w14:paraId="735BC2DF" w14:textId="77777777" w:rsidTr="00747E7F">
        <w:trPr>
          <w:cantSplit/>
          <w:trHeight w:val="819"/>
        </w:trPr>
        <w:tc>
          <w:tcPr>
            <w:tcW w:w="2394" w:type="pct"/>
            <w:gridSpan w:val="3"/>
            <w:tcBorders>
              <w:top w:val="nil"/>
              <w:left w:val="nil"/>
              <w:bottom w:val="nil"/>
              <w:right w:val="nil"/>
            </w:tcBorders>
          </w:tcPr>
          <w:p w14:paraId="33E25101"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I"/>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0C4A5DEC" w14:textId="77777777" w:rsidR="00D36150" w:rsidRPr="00684E51" w:rsidRDefault="00D36150" w:rsidP="00747E7F">
            <w:pPr>
              <w:pStyle w:val="Description"/>
              <w:rPr>
                <w:sz w:val="24"/>
                <w:szCs w:val="24"/>
                <w:lang w:val="en-GB"/>
              </w:rPr>
            </w:pPr>
            <w:r w:rsidRPr="00684E51">
              <w:rPr>
                <w:sz w:val="24"/>
                <w:szCs w:val="24"/>
                <w:lang w:val="en-GB"/>
              </w:rPr>
              <w:t>Telephone number (including area code)</w:t>
            </w:r>
          </w:p>
        </w:tc>
        <w:tc>
          <w:tcPr>
            <w:tcW w:w="266" w:type="pct"/>
            <w:tcBorders>
              <w:top w:val="nil"/>
              <w:left w:val="nil"/>
              <w:bottom w:val="nil"/>
              <w:right w:val="nil"/>
            </w:tcBorders>
          </w:tcPr>
          <w:p w14:paraId="1C01CFF3" w14:textId="77777777" w:rsidR="00D36150" w:rsidRPr="00684E51" w:rsidRDefault="00D36150" w:rsidP="00747E7F"/>
        </w:tc>
        <w:tc>
          <w:tcPr>
            <w:tcW w:w="2341" w:type="pct"/>
            <w:gridSpan w:val="4"/>
            <w:tcBorders>
              <w:top w:val="nil"/>
              <w:left w:val="nil"/>
              <w:bottom w:val="nil"/>
              <w:right w:val="nil"/>
            </w:tcBorders>
          </w:tcPr>
          <w:p w14:paraId="0C934D03"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J"/>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09FE1441" w14:textId="77777777" w:rsidR="00D36150" w:rsidRPr="00684E51" w:rsidRDefault="00D36150" w:rsidP="00747E7F">
            <w:pPr>
              <w:pStyle w:val="Description"/>
              <w:rPr>
                <w:sz w:val="24"/>
                <w:szCs w:val="24"/>
                <w:lang w:val="en-GB"/>
              </w:rPr>
            </w:pPr>
            <w:r w:rsidRPr="00684E51">
              <w:rPr>
                <w:sz w:val="24"/>
                <w:szCs w:val="24"/>
                <w:lang w:val="en-GB"/>
              </w:rPr>
              <w:t>Fax number (including area code)</w:t>
            </w:r>
          </w:p>
        </w:tc>
      </w:tr>
      <w:tr w:rsidR="00D36150" w:rsidRPr="00684E51" w14:paraId="71462219" w14:textId="77777777" w:rsidTr="00747E7F">
        <w:trPr>
          <w:cantSplit/>
        </w:trPr>
        <w:tc>
          <w:tcPr>
            <w:tcW w:w="5000" w:type="pct"/>
            <w:gridSpan w:val="8"/>
            <w:tcBorders>
              <w:top w:val="nil"/>
              <w:left w:val="nil"/>
              <w:bottom w:val="nil"/>
              <w:right w:val="nil"/>
            </w:tcBorders>
          </w:tcPr>
          <w:p w14:paraId="224FED3C"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K"/>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6F4CD2F6" w14:textId="77777777" w:rsidR="00D36150" w:rsidRPr="00684E51" w:rsidRDefault="00D36150" w:rsidP="00747E7F">
            <w:pPr>
              <w:pStyle w:val="Description"/>
              <w:rPr>
                <w:sz w:val="24"/>
                <w:szCs w:val="24"/>
                <w:lang w:val="en-GB"/>
              </w:rPr>
            </w:pPr>
            <w:r w:rsidRPr="00684E51">
              <w:rPr>
                <w:sz w:val="24"/>
                <w:szCs w:val="24"/>
                <w:lang w:val="en-GB"/>
              </w:rPr>
              <w:t>E</w:t>
            </w:r>
            <w:r w:rsidRPr="00684E51">
              <w:rPr>
                <w:sz w:val="24"/>
                <w:szCs w:val="24"/>
                <w:lang w:val="en-GB"/>
              </w:rPr>
              <w:noBreakHyphen/>
              <w:t>mail</w:t>
            </w:r>
          </w:p>
        </w:tc>
      </w:tr>
      <w:tr w:rsidR="00D36150" w:rsidRPr="00684E51" w14:paraId="3C98E64D" w14:textId="77777777" w:rsidTr="00747E7F">
        <w:trPr>
          <w:cantSplit/>
        </w:trPr>
        <w:tc>
          <w:tcPr>
            <w:tcW w:w="5000" w:type="pct"/>
            <w:gridSpan w:val="8"/>
            <w:tcBorders>
              <w:top w:val="nil"/>
              <w:left w:val="nil"/>
              <w:bottom w:val="nil"/>
              <w:right w:val="nil"/>
            </w:tcBorders>
          </w:tcPr>
          <w:p w14:paraId="2A97074E"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L"/>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7EFFF64D" w14:textId="77777777" w:rsidR="00D36150" w:rsidRPr="00684E51" w:rsidRDefault="00D36150" w:rsidP="00747E7F">
            <w:pPr>
              <w:pStyle w:val="Description"/>
              <w:rPr>
                <w:sz w:val="24"/>
                <w:szCs w:val="24"/>
                <w:lang w:val="en-GB"/>
              </w:rPr>
            </w:pPr>
            <w:r w:rsidRPr="00684E51">
              <w:rPr>
                <w:sz w:val="24"/>
                <w:szCs w:val="24"/>
                <w:lang w:val="en-GB"/>
              </w:rPr>
              <w:t>Name and title of the official authorised to submit those arguments (please type)</w:t>
            </w:r>
          </w:p>
        </w:tc>
      </w:tr>
      <w:tr w:rsidR="00D36150" w:rsidRPr="00684E51" w14:paraId="5A8D0697" w14:textId="77777777" w:rsidTr="00747E7F">
        <w:trPr>
          <w:cantSplit/>
        </w:trPr>
        <w:tc>
          <w:tcPr>
            <w:tcW w:w="2394" w:type="pct"/>
            <w:gridSpan w:val="3"/>
            <w:tcBorders>
              <w:top w:val="nil"/>
              <w:left w:val="nil"/>
              <w:bottom w:val="nil"/>
              <w:right w:val="nil"/>
            </w:tcBorders>
          </w:tcPr>
          <w:p w14:paraId="50C7FB67" w14:textId="77777777" w:rsidR="00D36150" w:rsidRPr="00684E51" w:rsidRDefault="00D36150" w:rsidP="00747E7F">
            <w:pPr>
              <w:pStyle w:val="Field"/>
              <w:spacing w:before="0"/>
              <w:rPr>
                <w:noProof w:val="0"/>
                <w:sz w:val="24"/>
                <w:szCs w:val="24"/>
              </w:rPr>
            </w:pPr>
          </w:p>
          <w:p w14:paraId="230479AF" w14:textId="77777777" w:rsidR="00D36150" w:rsidRPr="00684E51" w:rsidRDefault="00D36150" w:rsidP="00747E7F">
            <w:pPr>
              <w:pStyle w:val="Description"/>
              <w:rPr>
                <w:sz w:val="24"/>
                <w:szCs w:val="24"/>
                <w:lang w:val="en-GB"/>
              </w:rPr>
            </w:pPr>
            <w:r w:rsidRPr="00684E51">
              <w:rPr>
                <w:sz w:val="24"/>
                <w:szCs w:val="24"/>
                <w:lang w:val="en-GB"/>
              </w:rPr>
              <w:t xml:space="preserve">Signature of the authorized official </w:t>
            </w:r>
          </w:p>
        </w:tc>
        <w:tc>
          <w:tcPr>
            <w:tcW w:w="319" w:type="pct"/>
            <w:gridSpan w:val="2"/>
            <w:tcBorders>
              <w:top w:val="nil"/>
              <w:left w:val="nil"/>
              <w:bottom w:val="nil"/>
              <w:right w:val="nil"/>
            </w:tcBorders>
          </w:tcPr>
          <w:p w14:paraId="7DBCEB30" w14:textId="77777777" w:rsidR="00D36150" w:rsidRPr="00684E51" w:rsidRDefault="00D36150" w:rsidP="00747E7F"/>
        </w:tc>
        <w:tc>
          <w:tcPr>
            <w:tcW w:w="2288" w:type="pct"/>
            <w:gridSpan w:val="3"/>
            <w:tcBorders>
              <w:top w:val="nil"/>
              <w:left w:val="nil"/>
              <w:bottom w:val="nil"/>
              <w:right w:val="nil"/>
            </w:tcBorders>
          </w:tcPr>
          <w:p w14:paraId="53978E9E"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N"/>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784718BD" w14:textId="77777777" w:rsidR="00D36150" w:rsidRPr="00684E51" w:rsidRDefault="00D36150" w:rsidP="00747E7F">
            <w:pPr>
              <w:pStyle w:val="Description"/>
              <w:rPr>
                <w:sz w:val="24"/>
                <w:szCs w:val="24"/>
                <w:lang w:val="en-GB"/>
              </w:rPr>
            </w:pPr>
            <w:r w:rsidRPr="00684E51">
              <w:rPr>
                <w:sz w:val="24"/>
                <w:szCs w:val="24"/>
                <w:lang w:val="en-GB"/>
              </w:rPr>
              <w:t>Date (year</w:t>
            </w:r>
            <w:r w:rsidRPr="00684E51">
              <w:rPr>
                <w:bCs/>
                <w:sz w:val="24"/>
                <w:szCs w:val="24"/>
                <w:lang w:val="en-GB"/>
              </w:rPr>
              <w:t>/month/day)</w:t>
            </w:r>
          </w:p>
        </w:tc>
      </w:tr>
      <w:tr w:rsidR="00D36150" w:rsidRPr="00684E51" w14:paraId="7B4A6F21" w14:textId="77777777" w:rsidTr="00747E7F">
        <w:trPr>
          <w:cantSplit/>
        </w:trPr>
        <w:tc>
          <w:tcPr>
            <w:tcW w:w="2394" w:type="pct"/>
            <w:gridSpan w:val="3"/>
            <w:tcBorders>
              <w:top w:val="nil"/>
              <w:left w:val="nil"/>
              <w:bottom w:val="nil"/>
              <w:right w:val="nil"/>
            </w:tcBorders>
          </w:tcPr>
          <w:p w14:paraId="6F42B97A"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I"/>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6DD2695D" w14:textId="77777777" w:rsidR="00D36150" w:rsidRPr="00684E51" w:rsidRDefault="00D36150" w:rsidP="00747E7F">
            <w:pPr>
              <w:pStyle w:val="Description"/>
              <w:rPr>
                <w:sz w:val="24"/>
                <w:szCs w:val="24"/>
                <w:lang w:val="en-GB"/>
              </w:rPr>
            </w:pPr>
            <w:r w:rsidRPr="00684E51">
              <w:rPr>
                <w:sz w:val="24"/>
                <w:szCs w:val="24"/>
                <w:lang w:val="en-GB"/>
              </w:rPr>
              <w:t>Telephone number (including area code)</w:t>
            </w:r>
          </w:p>
        </w:tc>
        <w:tc>
          <w:tcPr>
            <w:tcW w:w="319" w:type="pct"/>
            <w:gridSpan w:val="2"/>
            <w:tcBorders>
              <w:top w:val="nil"/>
              <w:left w:val="nil"/>
              <w:bottom w:val="nil"/>
              <w:right w:val="nil"/>
            </w:tcBorders>
          </w:tcPr>
          <w:p w14:paraId="3C21124A" w14:textId="77777777" w:rsidR="00D36150" w:rsidRPr="00684E51" w:rsidRDefault="00D36150" w:rsidP="00747E7F"/>
        </w:tc>
        <w:tc>
          <w:tcPr>
            <w:tcW w:w="2288" w:type="pct"/>
            <w:gridSpan w:val="3"/>
            <w:tcBorders>
              <w:top w:val="nil"/>
              <w:left w:val="nil"/>
              <w:bottom w:val="nil"/>
              <w:right w:val="nil"/>
            </w:tcBorders>
          </w:tcPr>
          <w:p w14:paraId="5BC78450"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1J"/>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102BCC54" w14:textId="77777777" w:rsidR="00D36150" w:rsidRPr="00684E51" w:rsidRDefault="00D36150" w:rsidP="00747E7F">
            <w:pPr>
              <w:pStyle w:val="Description"/>
              <w:rPr>
                <w:sz w:val="24"/>
                <w:szCs w:val="24"/>
                <w:lang w:val="en-GB"/>
              </w:rPr>
            </w:pPr>
            <w:r w:rsidRPr="00684E51">
              <w:rPr>
                <w:sz w:val="24"/>
                <w:szCs w:val="24"/>
                <w:lang w:val="en-GB"/>
              </w:rPr>
              <w:t>Fax number (including area code)</w:t>
            </w:r>
          </w:p>
        </w:tc>
      </w:tr>
    </w:tbl>
    <w:p w14:paraId="7196432A" w14:textId="77777777" w:rsidR="00D36150" w:rsidRPr="00684E51" w:rsidRDefault="00D36150" w:rsidP="00D36150">
      <w:pPr>
        <w:rPr>
          <w:b/>
          <w:bCs/>
        </w:rPr>
      </w:pPr>
      <w:r w:rsidRPr="00684E51">
        <w:rPr>
          <w:b/>
          <w:bCs/>
        </w:rPr>
        <w:t>Section II. Information on Procedure</w:t>
      </w:r>
    </w:p>
    <w:p w14:paraId="2C9B9DF7" w14:textId="77777777" w:rsidR="00D36150" w:rsidRPr="00684E51" w:rsidRDefault="00D36150" w:rsidP="00D36150">
      <w:pPr>
        <w:rPr>
          <w:b/>
          <w:bCs/>
        </w:rPr>
      </w:pPr>
      <w:r w:rsidRPr="00684E51">
        <w:rPr>
          <w:b/>
          <w:bCs/>
        </w:rPr>
        <w:t>1.</w:t>
      </w:r>
      <w:r w:rsidRPr="00684E51">
        <w:rPr>
          <w:b/>
          <w:bCs/>
        </w:rPr>
        <w:tab/>
        <w:t>Reference number for the procedure/LOT</w:t>
      </w:r>
    </w:p>
    <w:p w14:paraId="6907E25F" w14:textId="77777777" w:rsidR="00D36150" w:rsidRPr="00684E51" w:rsidRDefault="00D36150" w:rsidP="00D36150">
      <w:pPr>
        <w:keepNext/>
        <w:keepLines/>
        <w:spacing w:after="120"/>
        <w:ind w:left="720"/>
        <w:rPr>
          <w:bCs/>
          <w:i/>
          <w:iCs/>
        </w:rPr>
      </w:pPr>
      <w:r w:rsidRPr="00684E51">
        <w:rPr>
          <w:i/>
          <w:iCs/>
          <w:color w:val="000000"/>
          <w:lang w:eastAsia="en-GB"/>
        </w:rPr>
        <w:t xml:space="preserve">Fill in the number of </w:t>
      </w:r>
      <w:proofErr w:type="gramStart"/>
      <w:r w:rsidRPr="00684E51">
        <w:rPr>
          <w:i/>
          <w:iCs/>
          <w:color w:val="000000"/>
          <w:lang w:eastAsia="en-GB"/>
        </w:rPr>
        <w:t>contract</w:t>
      </w:r>
      <w:proofErr w:type="gramEnd"/>
      <w:r w:rsidRPr="00684E51">
        <w:rPr>
          <w:i/>
          <w:iCs/>
          <w:color w:val="000000"/>
          <w:lang w:eastAsia="en-GB"/>
        </w:rPr>
        <w:t xml:space="preserve"> in the contract notice or in the tender documents</w:t>
      </w:r>
      <w:r w:rsidRPr="00684E51">
        <w:rPr>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391B412C" w14:textId="77777777" w:rsidTr="00747E7F">
        <w:trPr>
          <w:cantSplit/>
          <w:trHeight w:hRule="exact" w:val="705"/>
        </w:trPr>
        <w:tc>
          <w:tcPr>
            <w:tcW w:w="5000" w:type="pct"/>
            <w:tcBorders>
              <w:top w:val="nil"/>
              <w:left w:val="nil"/>
              <w:bottom w:val="nil"/>
              <w:right w:val="nil"/>
            </w:tcBorders>
          </w:tcPr>
          <w:p w14:paraId="6E8447F3"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A"/>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63C935A1" w14:textId="77777777" w:rsidR="00D36150" w:rsidRPr="00684E51" w:rsidRDefault="00D36150" w:rsidP="00747E7F">
            <w:pPr>
              <w:pStyle w:val="Description"/>
              <w:rPr>
                <w:sz w:val="24"/>
                <w:szCs w:val="24"/>
                <w:lang w:val="en-GB"/>
              </w:rPr>
            </w:pPr>
          </w:p>
        </w:tc>
      </w:tr>
    </w:tbl>
    <w:p w14:paraId="65A00D19" w14:textId="77777777" w:rsidR="00D36150" w:rsidRPr="00684E51" w:rsidRDefault="00D36150" w:rsidP="00D36150">
      <w:pPr>
        <w:rPr>
          <w:b/>
          <w:bCs/>
        </w:rPr>
      </w:pPr>
    </w:p>
    <w:p w14:paraId="4823694C" w14:textId="77777777" w:rsidR="00D36150" w:rsidRPr="00684E51" w:rsidRDefault="00D36150" w:rsidP="00D36150">
      <w:pPr>
        <w:rPr>
          <w:b/>
          <w:bCs/>
        </w:rPr>
      </w:pPr>
      <w:r w:rsidRPr="00684E51">
        <w:rPr>
          <w:b/>
          <w:bCs/>
        </w:rPr>
        <w:t>2.</w:t>
      </w:r>
      <w:r w:rsidRPr="00684E51">
        <w:rPr>
          <w:b/>
          <w:bCs/>
        </w:rPr>
        <w:tab/>
        <w:t xml:space="preserve">Type of procedure </w:t>
      </w:r>
    </w:p>
    <w:p w14:paraId="118B740F" w14:textId="77777777" w:rsidR="00D36150" w:rsidRPr="00684E51" w:rsidRDefault="00D36150" w:rsidP="00D36150">
      <w:pPr>
        <w:rPr>
          <w:i/>
          <w:iCs/>
          <w:color w:val="000000"/>
          <w:lang w:eastAsia="en-GB"/>
        </w:rPr>
      </w:pPr>
      <w:r w:rsidRPr="00684E51">
        <w:rPr>
          <w:i/>
          <w:iCs/>
          <w:color w:val="000000"/>
          <w:lang w:eastAsia="en-GB"/>
        </w:rPr>
        <w:lastRenderedPageBreak/>
        <w:t xml:space="preserve"> Fill in the type of procedure used for this procurement procedure</w:t>
      </w:r>
    </w:p>
    <w:tbl>
      <w:tblPr>
        <w:tblW w:w="5000" w:type="pct"/>
        <w:jc w:val="center"/>
        <w:tblLook w:val="04A0" w:firstRow="1" w:lastRow="0" w:firstColumn="1" w:lastColumn="0" w:noHBand="0" w:noVBand="1"/>
      </w:tblPr>
      <w:tblGrid>
        <w:gridCol w:w="4454"/>
        <w:gridCol w:w="112"/>
        <w:gridCol w:w="4930"/>
      </w:tblGrid>
      <w:tr w:rsidR="00D36150" w:rsidRPr="00684E51" w14:paraId="22A69F80" w14:textId="77777777" w:rsidTr="00747E7F">
        <w:trPr>
          <w:jc w:val="center"/>
        </w:trPr>
        <w:tc>
          <w:tcPr>
            <w:tcW w:w="2404" w:type="pct"/>
            <w:gridSpan w:val="2"/>
            <w:hideMark/>
          </w:tcPr>
          <w:p w14:paraId="2DF0290F" w14:textId="77777777" w:rsidR="00D36150" w:rsidRPr="00684E51" w:rsidRDefault="00D36150" w:rsidP="00747E7F">
            <w:pPr>
              <w:spacing w:after="80" w:line="276" w:lineRule="auto"/>
              <w:rPr>
                <w:rFonts w:eastAsia="Calibri"/>
                <w:lang w:eastAsia="sq-AL"/>
              </w:rPr>
            </w:pPr>
            <w:r w:rsidRPr="00684E51">
              <w:rPr>
                <w:rFonts w:eastAsia="Calibri"/>
                <w:lang w:eastAsia="sq-AL"/>
              </w:rPr>
              <w:t>Open procedure</w:t>
            </w:r>
          </w:p>
        </w:tc>
        <w:tc>
          <w:tcPr>
            <w:tcW w:w="2596" w:type="pct"/>
            <w:hideMark/>
          </w:tcPr>
          <w:p w14:paraId="7163F478" w14:textId="77777777" w:rsidR="00D36150" w:rsidRPr="00684E51" w:rsidRDefault="00D36150" w:rsidP="00747E7F">
            <w:pPr>
              <w:spacing w:after="80" w:line="276" w:lineRule="auto"/>
              <w:rPr>
                <w:rFonts w:eastAsia="Calibri"/>
                <w:lang w:eastAsia="sq-AL"/>
              </w:rPr>
            </w:pPr>
            <w:r w:rsidRPr="00684E51">
              <w:rPr>
                <w:rFonts w:eastAsia="Calibri"/>
                <w:lang w:eastAsia="sq-AL"/>
              </w:rPr>
              <w:t>Simplified open procedure</w:t>
            </w:r>
          </w:p>
        </w:tc>
      </w:tr>
      <w:tr w:rsidR="00D36150" w:rsidRPr="00684E51" w14:paraId="567EE3D0" w14:textId="77777777" w:rsidTr="00747E7F">
        <w:trPr>
          <w:jc w:val="center"/>
        </w:trPr>
        <w:tc>
          <w:tcPr>
            <w:tcW w:w="2404" w:type="pct"/>
            <w:gridSpan w:val="2"/>
            <w:hideMark/>
          </w:tcPr>
          <w:p w14:paraId="6D41A75F"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c>
          <w:tcPr>
            <w:tcW w:w="2596" w:type="pct"/>
            <w:hideMark/>
          </w:tcPr>
          <w:p w14:paraId="0ABED85B"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r>
      <w:tr w:rsidR="00D36150" w:rsidRPr="00684E51" w14:paraId="679645DC" w14:textId="77777777" w:rsidTr="00747E7F">
        <w:trPr>
          <w:jc w:val="center"/>
        </w:trPr>
        <w:tc>
          <w:tcPr>
            <w:tcW w:w="2404" w:type="pct"/>
            <w:gridSpan w:val="2"/>
            <w:hideMark/>
          </w:tcPr>
          <w:p w14:paraId="5CF68AB6" w14:textId="77777777" w:rsidR="00D36150" w:rsidRPr="00684E51" w:rsidRDefault="00D36150" w:rsidP="00747E7F">
            <w:pPr>
              <w:spacing w:after="80" w:line="276" w:lineRule="auto"/>
              <w:rPr>
                <w:rFonts w:eastAsia="Calibri"/>
                <w:lang w:eastAsia="sq-AL"/>
              </w:rPr>
            </w:pPr>
            <w:r w:rsidRPr="00684E51">
              <w:rPr>
                <w:rFonts w:eastAsia="Calibri"/>
                <w:lang w:eastAsia="sq-AL"/>
              </w:rPr>
              <w:t xml:space="preserve">Restricted procedure </w:t>
            </w:r>
          </w:p>
        </w:tc>
        <w:tc>
          <w:tcPr>
            <w:tcW w:w="2596" w:type="pct"/>
            <w:hideMark/>
          </w:tcPr>
          <w:p w14:paraId="79345463" w14:textId="77777777" w:rsidR="00D36150" w:rsidRPr="00684E51" w:rsidRDefault="00D36150" w:rsidP="00747E7F">
            <w:pPr>
              <w:spacing w:after="80" w:line="276" w:lineRule="auto"/>
              <w:rPr>
                <w:rFonts w:eastAsia="Calibri"/>
                <w:lang w:eastAsia="sq-AL"/>
              </w:rPr>
            </w:pPr>
            <w:r w:rsidRPr="00684E51">
              <w:rPr>
                <w:rFonts w:eastAsia="Calibri"/>
                <w:lang w:eastAsia="sq-AL"/>
              </w:rPr>
              <w:t>Competitive negotiated procedure</w:t>
            </w:r>
          </w:p>
        </w:tc>
      </w:tr>
      <w:tr w:rsidR="00D36150" w:rsidRPr="00684E51" w14:paraId="2A36AF7E" w14:textId="77777777" w:rsidTr="00747E7F">
        <w:trPr>
          <w:jc w:val="center"/>
        </w:trPr>
        <w:tc>
          <w:tcPr>
            <w:tcW w:w="2404" w:type="pct"/>
            <w:gridSpan w:val="2"/>
            <w:hideMark/>
          </w:tcPr>
          <w:p w14:paraId="0B02F858"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c>
          <w:tcPr>
            <w:tcW w:w="2596" w:type="pct"/>
            <w:hideMark/>
          </w:tcPr>
          <w:p w14:paraId="0BFDFF45"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r>
      <w:tr w:rsidR="00D36150" w:rsidRPr="00684E51" w14:paraId="44245C96" w14:textId="77777777" w:rsidTr="00747E7F">
        <w:trPr>
          <w:jc w:val="center"/>
        </w:trPr>
        <w:tc>
          <w:tcPr>
            <w:tcW w:w="2404" w:type="pct"/>
            <w:gridSpan w:val="2"/>
            <w:hideMark/>
          </w:tcPr>
          <w:p w14:paraId="0EF73BCF" w14:textId="77777777" w:rsidR="00D36150" w:rsidRPr="00684E51" w:rsidRDefault="00D36150" w:rsidP="00747E7F">
            <w:pPr>
              <w:spacing w:after="80" w:line="276" w:lineRule="auto"/>
              <w:rPr>
                <w:rFonts w:eastAsia="Calibri"/>
                <w:lang w:eastAsia="sq-AL"/>
              </w:rPr>
            </w:pPr>
            <w:r w:rsidRPr="00684E51">
              <w:rPr>
                <w:rFonts w:eastAsia="Calibri"/>
                <w:lang w:eastAsia="sq-AL"/>
              </w:rPr>
              <w:t>Innovation Partnership</w:t>
            </w:r>
          </w:p>
        </w:tc>
        <w:tc>
          <w:tcPr>
            <w:tcW w:w="2596" w:type="pct"/>
            <w:hideMark/>
          </w:tcPr>
          <w:p w14:paraId="3DBE2F2B" w14:textId="77777777" w:rsidR="00D36150" w:rsidRPr="00684E51" w:rsidRDefault="00D36150" w:rsidP="00747E7F">
            <w:pPr>
              <w:spacing w:after="80" w:line="276" w:lineRule="auto"/>
              <w:rPr>
                <w:rFonts w:eastAsia="Calibri"/>
                <w:lang w:eastAsia="sq-AL"/>
              </w:rPr>
            </w:pPr>
            <w:r w:rsidRPr="00684E51">
              <w:rPr>
                <w:rFonts w:eastAsia="Calibri"/>
                <w:lang w:eastAsia="sq-AL"/>
              </w:rPr>
              <w:t>Competitive dialogue</w:t>
            </w:r>
          </w:p>
        </w:tc>
      </w:tr>
      <w:tr w:rsidR="00D36150" w:rsidRPr="00684E51" w14:paraId="257D6ED6" w14:textId="77777777" w:rsidTr="00747E7F">
        <w:trPr>
          <w:trHeight w:val="708"/>
          <w:jc w:val="center"/>
        </w:trPr>
        <w:tc>
          <w:tcPr>
            <w:tcW w:w="2404" w:type="pct"/>
            <w:gridSpan w:val="2"/>
            <w:hideMark/>
          </w:tcPr>
          <w:p w14:paraId="4200C9C6" w14:textId="77777777" w:rsidR="00D36150" w:rsidRPr="00684E51" w:rsidRDefault="00D36150" w:rsidP="00747E7F">
            <w:pPr>
              <w:spacing w:after="80" w:line="276" w:lineRule="auto"/>
              <w:jc w:val="center"/>
              <w:rPr>
                <w:rFonts w:eastAsia="Calibri"/>
                <w:b/>
                <w:lang w:eastAsia="sq-AL"/>
              </w:rPr>
            </w:pPr>
            <w:r w:rsidRPr="00684E51">
              <w:rPr>
                <w:rFonts w:eastAsia="Calibri"/>
                <w:b/>
                <w:lang w:eastAsia="sq-AL"/>
              </w:rPr>
              <w:sym w:font="Times New Roman" w:char="F064"/>
            </w:r>
          </w:p>
        </w:tc>
        <w:tc>
          <w:tcPr>
            <w:tcW w:w="2596" w:type="pct"/>
            <w:hideMark/>
          </w:tcPr>
          <w:p w14:paraId="33497E42"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r>
      <w:tr w:rsidR="00D36150" w:rsidRPr="00684E51" w14:paraId="76675DE8" w14:textId="77777777" w:rsidTr="00747E7F">
        <w:trPr>
          <w:jc w:val="center"/>
        </w:trPr>
        <w:tc>
          <w:tcPr>
            <w:tcW w:w="2404" w:type="pct"/>
            <w:gridSpan w:val="2"/>
            <w:hideMark/>
          </w:tcPr>
          <w:p w14:paraId="5811DECF" w14:textId="77777777" w:rsidR="00D36150" w:rsidRPr="00684E51" w:rsidRDefault="00D36150" w:rsidP="00747E7F">
            <w:pPr>
              <w:spacing w:after="80" w:line="276" w:lineRule="auto"/>
              <w:rPr>
                <w:rFonts w:eastAsia="Calibri"/>
                <w:lang w:eastAsia="sq-AL"/>
              </w:rPr>
            </w:pPr>
            <w:r w:rsidRPr="00684E51">
              <w:rPr>
                <w:rFonts w:eastAsia="Calibri"/>
                <w:bCs/>
                <w:lang w:eastAsia="sq-AL"/>
              </w:rPr>
              <w:t>Negotiated procedure, with prior notice publication</w:t>
            </w:r>
          </w:p>
        </w:tc>
        <w:tc>
          <w:tcPr>
            <w:tcW w:w="2596" w:type="pct"/>
            <w:hideMark/>
          </w:tcPr>
          <w:p w14:paraId="409D8796" w14:textId="77777777" w:rsidR="00D36150" w:rsidRPr="00684E51" w:rsidRDefault="00D36150" w:rsidP="00747E7F">
            <w:pPr>
              <w:spacing w:after="80" w:line="276" w:lineRule="auto"/>
              <w:rPr>
                <w:rFonts w:eastAsia="Calibri"/>
                <w:lang w:eastAsia="sq-AL"/>
              </w:rPr>
            </w:pPr>
            <w:r w:rsidRPr="00684E51">
              <w:rPr>
                <w:rFonts w:eastAsia="Calibri"/>
                <w:lang w:eastAsia="sq-AL"/>
              </w:rPr>
              <w:t>Negotiated procedure, without prior contract notice publication</w:t>
            </w:r>
          </w:p>
        </w:tc>
      </w:tr>
      <w:tr w:rsidR="00D36150" w:rsidRPr="00684E51" w14:paraId="39146C5B" w14:textId="77777777" w:rsidTr="00747E7F">
        <w:trPr>
          <w:jc w:val="center"/>
        </w:trPr>
        <w:tc>
          <w:tcPr>
            <w:tcW w:w="2404" w:type="pct"/>
            <w:gridSpan w:val="2"/>
            <w:hideMark/>
          </w:tcPr>
          <w:p w14:paraId="768A7401" w14:textId="77777777" w:rsidR="00D36150" w:rsidRPr="00684E51" w:rsidRDefault="00D36150" w:rsidP="00747E7F">
            <w:pPr>
              <w:spacing w:after="80" w:line="276" w:lineRule="auto"/>
              <w:jc w:val="center"/>
              <w:rPr>
                <w:rFonts w:eastAsia="Calibri"/>
                <w:b/>
                <w:lang w:eastAsia="sq-AL"/>
              </w:rPr>
            </w:pPr>
            <w:r w:rsidRPr="00684E51">
              <w:rPr>
                <w:rFonts w:eastAsia="Calibri"/>
                <w:b/>
                <w:lang w:eastAsia="sq-AL"/>
              </w:rPr>
              <w:sym w:font="Times New Roman" w:char="F064"/>
            </w:r>
          </w:p>
        </w:tc>
        <w:tc>
          <w:tcPr>
            <w:tcW w:w="2596" w:type="pct"/>
            <w:hideMark/>
          </w:tcPr>
          <w:p w14:paraId="38914BC4" w14:textId="77777777" w:rsidR="00D36150" w:rsidRPr="00684E51" w:rsidRDefault="00D36150" w:rsidP="00747E7F">
            <w:pPr>
              <w:spacing w:after="80" w:line="276" w:lineRule="auto"/>
              <w:jc w:val="center"/>
              <w:rPr>
                <w:rFonts w:eastAsia="Calibri"/>
                <w:lang w:eastAsia="sq-AL"/>
              </w:rPr>
            </w:pPr>
            <w:r w:rsidRPr="00684E51">
              <w:rPr>
                <w:rFonts w:eastAsia="Calibri"/>
                <w:b/>
                <w:lang w:eastAsia="sq-AL"/>
              </w:rPr>
              <w:sym w:font="Times New Roman" w:char="F064"/>
            </w:r>
          </w:p>
        </w:tc>
      </w:tr>
      <w:tr w:rsidR="00D36150" w:rsidRPr="00684E51" w14:paraId="57D36591" w14:textId="77777777" w:rsidTr="00747E7F">
        <w:trPr>
          <w:gridAfter w:val="2"/>
          <w:wAfter w:w="2655" w:type="pct"/>
          <w:jc w:val="center"/>
        </w:trPr>
        <w:tc>
          <w:tcPr>
            <w:tcW w:w="2345" w:type="pct"/>
            <w:hideMark/>
          </w:tcPr>
          <w:p w14:paraId="5F8DA3D7" w14:textId="77777777" w:rsidR="00D36150" w:rsidRPr="00684E51" w:rsidRDefault="00D36150" w:rsidP="00747E7F">
            <w:pPr>
              <w:spacing w:after="80" w:line="276" w:lineRule="auto"/>
              <w:rPr>
                <w:rFonts w:eastAsia="Calibri"/>
                <w:lang w:eastAsia="sq-AL"/>
              </w:rPr>
            </w:pPr>
            <w:r w:rsidRPr="00684E51">
              <w:rPr>
                <w:rFonts w:eastAsia="Calibri"/>
                <w:lang w:eastAsia="sq-AL"/>
              </w:rPr>
              <w:t>Consultancy service</w:t>
            </w:r>
          </w:p>
        </w:tc>
      </w:tr>
      <w:tr w:rsidR="00D36150" w:rsidRPr="00684E51" w14:paraId="016D9961" w14:textId="77777777" w:rsidTr="00747E7F">
        <w:trPr>
          <w:gridAfter w:val="2"/>
          <w:wAfter w:w="2655" w:type="pct"/>
          <w:jc w:val="center"/>
        </w:trPr>
        <w:tc>
          <w:tcPr>
            <w:tcW w:w="2345" w:type="pct"/>
            <w:hideMark/>
          </w:tcPr>
          <w:p w14:paraId="63EC4C2E" w14:textId="77777777" w:rsidR="00D36150" w:rsidRPr="00684E51" w:rsidRDefault="00D36150" w:rsidP="00747E7F">
            <w:pPr>
              <w:spacing w:after="80" w:line="276" w:lineRule="auto"/>
              <w:jc w:val="center"/>
              <w:rPr>
                <w:rFonts w:eastAsia="Calibri"/>
                <w:b/>
                <w:lang w:eastAsia="sq-AL"/>
              </w:rPr>
            </w:pPr>
            <w:r w:rsidRPr="00684E51">
              <w:rPr>
                <w:rFonts w:eastAsia="Calibri"/>
                <w:b/>
                <w:lang w:eastAsia="sq-AL"/>
              </w:rPr>
              <w:sym w:font="Times New Roman" w:char="F064"/>
            </w:r>
          </w:p>
          <w:p w14:paraId="7B337F1D" w14:textId="77777777" w:rsidR="00D36150" w:rsidRPr="00684E51" w:rsidRDefault="00D36150" w:rsidP="00747E7F">
            <w:pPr>
              <w:spacing w:after="80" w:line="276" w:lineRule="auto"/>
              <w:rPr>
                <w:rFonts w:eastAsia="Calibri"/>
                <w:lang w:eastAsia="sq-AL"/>
              </w:rPr>
            </w:pPr>
            <w:r w:rsidRPr="00684E51">
              <w:rPr>
                <w:rFonts w:eastAsia="Calibri"/>
                <w:lang w:eastAsia="sq-AL"/>
              </w:rPr>
              <w:t xml:space="preserve">Contract concluded without conducting any of the procurement procedures provided in the PPL   </w:t>
            </w:r>
          </w:p>
          <w:p w14:paraId="01A065CA" w14:textId="77777777" w:rsidR="00D36150" w:rsidRPr="00684E51" w:rsidRDefault="00D36150" w:rsidP="00747E7F">
            <w:pPr>
              <w:spacing w:after="80" w:line="276" w:lineRule="auto"/>
              <w:jc w:val="center"/>
              <w:rPr>
                <w:rFonts w:eastAsia="Calibri"/>
                <w:b/>
                <w:lang w:eastAsia="sq-AL"/>
              </w:rPr>
            </w:pPr>
            <w:r w:rsidRPr="00684E51">
              <w:rPr>
                <w:rFonts w:eastAsia="Calibri"/>
                <w:lang w:eastAsia="sq-AL"/>
              </w:rPr>
              <w:t xml:space="preserve">                                </w:t>
            </w:r>
            <w:r w:rsidRPr="00684E51">
              <w:rPr>
                <w:rFonts w:eastAsia="Calibri"/>
                <w:lang w:eastAsia="sq-AL"/>
              </w:rPr>
              <w:sym w:font="Times New Roman" w:char="F064"/>
            </w:r>
          </w:p>
        </w:tc>
      </w:tr>
    </w:tbl>
    <w:p w14:paraId="64A1CB0B" w14:textId="77777777" w:rsidR="00D36150" w:rsidRPr="00684E51" w:rsidRDefault="00D36150" w:rsidP="00D36150">
      <w:r w:rsidRPr="00684E51">
        <w:t xml:space="preserve">3. </w:t>
      </w:r>
      <w:r>
        <w:t xml:space="preserve">       </w:t>
      </w:r>
      <w:r w:rsidRPr="00684E51">
        <w:rPr>
          <w:b/>
          <w:bCs/>
        </w:rPr>
        <w:t>Contracting Authority/ Entity</w:t>
      </w:r>
    </w:p>
    <w:p w14:paraId="2DF7622A" w14:textId="77777777" w:rsidR="00D36150" w:rsidRPr="00684E51" w:rsidRDefault="00D36150" w:rsidP="00D36150">
      <w:pPr>
        <w:keepNext/>
        <w:keepLines/>
        <w:spacing w:after="120"/>
        <w:ind w:left="720"/>
        <w:rPr>
          <w:bCs/>
          <w:i/>
          <w:iCs/>
        </w:rPr>
      </w:pPr>
      <w:r w:rsidRPr="00684E51">
        <w:rPr>
          <w:i/>
          <w:iCs/>
          <w:color w:val="000000"/>
          <w:lang w:eastAsia="en-GB"/>
        </w:rPr>
        <w:t>The name of the contracting authority administering the procurement process</w:t>
      </w:r>
      <w:r w:rsidRPr="00684E51">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033A95E6" w14:textId="77777777" w:rsidTr="00747E7F">
        <w:trPr>
          <w:cantSplit/>
          <w:trHeight w:hRule="exact" w:val="720"/>
        </w:trPr>
        <w:tc>
          <w:tcPr>
            <w:tcW w:w="5000" w:type="pct"/>
            <w:tcBorders>
              <w:top w:val="nil"/>
              <w:left w:val="nil"/>
              <w:bottom w:val="nil"/>
              <w:right w:val="nil"/>
            </w:tcBorders>
          </w:tcPr>
          <w:p w14:paraId="067DA57A"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C"/>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1D41DFFC" w14:textId="77777777" w:rsidR="00D36150" w:rsidRPr="00684E51" w:rsidRDefault="00D36150" w:rsidP="00747E7F">
            <w:pPr>
              <w:pStyle w:val="Description"/>
              <w:rPr>
                <w:sz w:val="24"/>
                <w:szCs w:val="24"/>
                <w:lang w:val="en-GB"/>
              </w:rPr>
            </w:pPr>
          </w:p>
        </w:tc>
      </w:tr>
    </w:tbl>
    <w:p w14:paraId="799559BD" w14:textId="77777777" w:rsidR="00D36150" w:rsidRPr="00684E51" w:rsidRDefault="00D36150" w:rsidP="00D36150">
      <w:r w:rsidRPr="00684E51">
        <w:t>4.</w:t>
      </w:r>
      <w:r w:rsidRPr="00684E51">
        <w:tab/>
      </w:r>
      <w:r w:rsidRPr="00684E51">
        <w:rPr>
          <w:b/>
          <w:bCs/>
        </w:rPr>
        <w:t>Estimated Value of the Procurement</w:t>
      </w:r>
    </w:p>
    <w:p w14:paraId="71A0A8E9" w14:textId="77777777" w:rsidR="00D36150" w:rsidRPr="00684E51" w:rsidRDefault="00D36150" w:rsidP="00D36150">
      <w:pPr>
        <w:keepNext/>
        <w:keepLines/>
        <w:spacing w:after="120"/>
        <w:ind w:left="720"/>
        <w:rPr>
          <w:bCs/>
          <w:i/>
          <w:iCs/>
          <w:u w:val="single"/>
        </w:rPr>
      </w:pPr>
      <w:r w:rsidRPr="00684E51">
        <w:rPr>
          <w:i/>
          <w:iCs/>
          <w:color w:val="000000"/>
          <w:lang w:eastAsia="en-GB"/>
        </w:rPr>
        <w:t>(The estimated value of the contract/ framework agreement) (amount in figures and words</w:t>
      </w:r>
      <w:r w:rsidRPr="00684E51">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2B59E7C7" w14:textId="77777777" w:rsidTr="00747E7F">
        <w:trPr>
          <w:cantSplit/>
          <w:trHeight w:hRule="exact" w:val="720"/>
        </w:trPr>
        <w:tc>
          <w:tcPr>
            <w:tcW w:w="5000" w:type="pct"/>
            <w:tcBorders>
              <w:top w:val="nil"/>
              <w:left w:val="nil"/>
              <w:bottom w:val="nil"/>
              <w:right w:val="nil"/>
            </w:tcBorders>
          </w:tcPr>
          <w:p w14:paraId="3B7CF026"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I"/>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4315C53C" w14:textId="77777777" w:rsidR="00D36150" w:rsidRPr="00684E51" w:rsidRDefault="00D36150" w:rsidP="00747E7F">
            <w:pPr>
              <w:pStyle w:val="Description"/>
              <w:rPr>
                <w:sz w:val="24"/>
                <w:szCs w:val="24"/>
                <w:lang w:val="en-GB"/>
              </w:rPr>
            </w:pPr>
          </w:p>
          <w:p w14:paraId="353C6A0F" w14:textId="77777777" w:rsidR="00D36150" w:rsidRPr="00684E51" w:rsidRDefault="00D36150" w:rsidP="00747E7F">
            <w:pPr>
              <w:pStyle w:val="Description"/>
              <w:rPr>
                <w:sz w:val="24"/>
                <w:szCs w:val="24"/>
                <w:lang w:val="en-GB"/>
              </w:rPr>
            </w:pPr>
          </w:p>
          <w:p w14:paraId="69BDA46D" w14:textId="77777777" w:rsidR="00D36150" w:rsidRPr="00684E51" w:rsidRDefault="00D36150" w:rsidP="00747E7F">
            <w:pPr>
              <w:pStyle w:val="Description"/>
              <w:rPr>
                <w:sz w:val="24"/>
                <w:szCs w:val="24"/>
                <w:lang w:val="en-GB"/>
              </w:rPr>
            </w:pPr>
          </w:p>
        </w:tc>
      </w:tr>
    </w:tbl>
    <w:p w14:paraId="331D92A3" w14:textId="77777777" w:rsidR="00D36150" w:rsidRPr="00684E51" w:rsidRDefault="00D36150" w:rsidP="00D36150">
      <w:r w:rsidRPr="00684E51">
        <w:t>5.</w:t>
      </w:r>
      <w:r w:rsidRPr="00684E51">
        <w:tab/>
      </w:r>
      <w:r w:rsidRPr="00684E51">
        <w:rPr>
          <w:b/>
          <w:bCs/>
        </w:rPr>
        <w:t>Object of Contract/ framework agreement</w:t>
      </w:r>
    </w:p>
    <w:p w14:paraId="108F4CC9" w14:textId="77777777" w:rsidR="00D36150" w:rsidRPr="00684E51" w:rsidRDefault="00D36150" w:rsidP="00D36150">
      <w:pPr>
        <w:keepNext/>
        <w:keepLines/>
        <w:spacing w:after="120"/>
        <w:ind w:left="720"/>
        <w:rPr>
          <w:bCs/>
          <w:i/>
          <w:iCs/>
          <w:u w:val="single"/>
        </w:rPr>
      </w:pPr>
      <w:r w:rsidRPr="00684E51">
        <w:rPr>
          <w:i/>
          <w:iCs/>
          <w:color w:val="000000"/>
          <w:lang w:eastAsia="en-GB"/>
        </w:rPr>
        <w:t>Brief Description of works / goods / services object of the contract/ framework agreement</w:t>
      </w:r>
      <w:r w:rsidRPr="00684E51">
        <w:rPr>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5AD8E551" w14:textId="77777777" w:rsidTr="00747E7F">
        <w:trPr>
          <w:cantSplit/>
          <w:trHeight w:hRule="exact" w:val="807"/>
        </w:trPr>
        <w:tc>
          <w:tcPr>
            <w:tcW w:w="5000" w:type="pct"/>
            <w:tcBorders>
              <w:top w:val="nil"/>
              <w:left w:val="nil"/>
              <w:bottom w:val="nil"/>
              <w:right w:val="nil"/>
            </w:tcBorders>
          </w:tcPr>
          <w:p w14:paraId="64817F21"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D"/>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r w:rsidRPr="00684E51">
              <w:rPr>
                <w:noProof w:val="0"/>
                <w:sz w:val="24"/>
                <w:szCs w:val="24"/>
              </w:rPr>
              <w:fldChar w:fldCharType="begin"/>
            </w:r>
            <w:r w:rsidRPr="00684E51">
              <w:rPr>
                <w:noProof w:val="0"/>
                <w:sz w:val="24"/>
                <w:szCs w:val="24"/>
              </w:rPr>
              <w:instrText xml:space="preserve"> FORMTEXT </w:instrText>
            </w:r>
            <w:r w:rsidR="009418B9">
              <w:rPr>
                <w:noProof w:val="0"/>
                <w:sz w:val="24"/>
                <w:szCs w:val="24"/>
              </w:rPr>
              <w:fldChar w:fldCharType="separate"/>
            </w:r>
            <w:r w:rsidRPr="00684E51">
              <w:rPr>
                <w:noProof w:val="0"/>
                <w:sz w:val="24"/>
                <w:szCs w:val="24"/>
              </w:rPr>
              <w:fldChar w:fldCharType="end"/>
            </w:r>
          </w:p>
          <w:p w14:paraId="56F6F319" w14:textId="77777777" w:rsidR="00D36150" w:rsidRPr="00684E51" w:rsidRDefault="00D36150" w:rsidP="00747E7F">
            <w:pPr>
              <w:pStyle w:val="Description"/>
              <w:rPr>
                <w:sz w:val="24"/>
                <w:szCs w:val="24"/>
                <w:lang w:val="en-GB"/>
              </w:rPr>
            </w:pPr>
          </w:p>
        </w:tc>
      </w:tr>
    </w:tbl>
    <w:p w14:paraId="4DE22918" w14:textId="77777777" w:rsidR="00D36150" w:rsidRPr="00684E51" w:rsidRDefault="00D36150" w:rsidP="00D36150">
      <w:r w:rsidRPr="00684E51">
        <w:t>6.</w:t>
      </w:r>
      <w:r w:rsidRPr="00684E51">
        <w:tab/>
      </w:r>
      <w:r w:rsidRPr="00684E51">
        <w:rPr>
          <w:b/>
          <w:bCs/>
        </w:rPr>
        <w:t>Deadline for submission of Bid</w:t>
      </w:r>
    </w:p>
    <w:p w14:paraId="784F614C" w14:textId="77777777" w:rsidR="00D36150" w:rsidRPr="00684E51" w:rsidRDefault="00D36150" w:rsidP="00D36150">
      <w:pPr>
        <w:spacing w:after="120"/>
        <w:ind w:left="720"/>
        <w:rPr>
          <w:i/>
          <w:iCs/>
        </w:rPr>
      </w:pPr>
      <w:r w:rsidRPr="00684E51">
        <w:rPr>
          <w:i/>
          <w:iCs/>
          <w:color w:val="000000"/>
          <w:lang w:eastAsia="en-GB"/>
        </w:rPr>
        <w:t>The deadline for submission of bids</w:t>
      </w:r>
      <w:r w:rsidRPr="00684E51">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37BF63C1" w14:textId="77777777" w:rsidTr="00747E7F">
        <w:trPr>
          <w:cantSplit/>
          <w:trHeight w:hRule="exact" w:val="961"/>
        </w:trPr>
        <w:tc>
          <w:tcPr>
            <w:tcW w:w="5000" w:type="pct"/>
            <w:tcBorders>
              <w:top w:val="nil"/>
              <w:left w:val="nil"/>
              <w:bottom w:val="nil"/>
              <w:right w:val="nil"/>
            </w:tcBorders>
          </w:tcPr>
          <w:p w14:paraId="185489D0" w14:textId="77777777" w:rsidR="00D36150" w:rsidRPr="00684E51" w:rsidRDefault="00D36150" w:rsidP="00747E7F">
            <w:pPr>
              <w:pStyle w:val="Field"/>
              <w:spacing w:before="0"/>
              <w:rPr>
                <w:noProof w:val="0"/>
                <w:sz w:val="24"/>
                <w:szCs w:val="24"/>
              </w:rPr>
            </w:pPr>
            <w:r w:rsidRPr="00684E51">
              <w:rPr>
                <w:noProof w:val="0"/>
                <w:sz w:val="24"/>
                <w:szCs w:val="24"/>
              </w:rPr>
              <w:lastRenderedPageBreak/>
              <w:fldChar w:fldCharType="begin">
                <w:ffData>
                  <w:name w:val="A3F"/>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r w:rsidRPr="00684E51">
              <w:rPr>
                <w:noProof w:val="0"/>
                <w:sz w:val="24"/>
                <w:szCs w:val="24"/>
              </w:rPr>
              <w:fldChar w:fldCharType="begin"/>
            </w:r>
            <w:r w:rsidRPr="00684E51">
              <w:rPr>
                <w:noProof w:val="0"/>
                <w:sz w:val="24"/>
                <w:szCs w:val="24"/>
              </w:rPr>
              <w:instrText xml:space="preserve"> FORMTEXT </w:instrText>
            </w:r>
            <w:r w:rsidR="009418B9">
              <w:rPr>
                <w:noProof w:val="0"/>
                <w:sz w:val="24"/>
                <w:szCs w:val="24"/>
              </w:rPr>
              <w:fldChar w:fldCharType="separate"/>
            </w:r>
            <w:r w:rsidRPr="00684E51">
              <w:rPr>
                <w:noProof w:val="0"/>
                <w:sz w:val="24"/>
                <w:szCs w:val="24"/>
              </w:rPr>
              <w:fldChar w:fldCharType="end"/>
            </w:r>
          </w:p>
          <w:p w14:paraId="7E37A4EF" w14:textId="77777777" w:rsidR="00D36150" w:rsidRPr="00684E51" w:rsidRDefault="00D36150" w:rsidP="00747E7F">
            <w:pPr>
              <w:pStyle w:val="Description"/>
              <w:rPr>
                <w:sz w:val="24"/>
                <w:szCs w:val="24"/>
                <w:lang w:val="en-GB"/>
              </w:rPr>
            </w:pPr>
            <w:r w:rsidRPr="00684E51">
              <w:rPr>
                <w:sz w:val="24"/>
                <w:szCs w:val="24"/>
                <w:lang w:val="en-GB"/>
              </w:rPr>
              <w:t>Date (year</w:t>
            </w:r>
            <w:r w:rsidRPr="00684E51">
              <w:rPr>
                <w:bCs/>
                <w:sz w:val="24"/>
                <w:szCs w:val="24"/>
                <w:lang w:val="en-GB"/>
              </w:rPr>
              <w:t>/month/day)</w:t>
            </w:r>
          </w:p>
        </w:tc>
      </w:tr>
    </w:tbl>
    <w:p w14:paraId="4462B190" w14:textId="77777777" w:rsidR="00D36150" w:rsidRPr="00684E51" w:rsidRDefault="00D36150" w:rsidP="00D36150">
      <w:pPr>
        <w:spacing w:line="276" w:lineRule="auto"/>
        <w:rPr>
          <w:rFonts w:eastAsia="Calibri"/>
        </w:rPr>
      </w:pPr>
      <w:r w:rsidRPr="00684E51">
        <w:rPr>
          <w:rFonts w:eastAsia="Calibri"/>
        </w:rPr>
        <w:t>7.</w:t>
      </w:r>
      <w:r w:rsidRPr="00684E51">
        <w:rPr>
          <w:rFonts w:eastAsia="Calibri"/>
        </w:rPr>
        <w:tab/>
        <w:t xml:space="preserve">The complaint presented: </w:t>
      </w:r>
    </w:p>
    <w:p w14:paraId="1942C1F9" w14:textId="77777777" w:rsidR="00D36150" w:rsidRPr="00684E51" w:rsidRDefault="00D36150" w:rsidP="00D36150">
      <w:pPr>
        <w:spacing w:line="276" w:lineRule="auto"/>
        <w:rPr>
          <w:rFonts w:eastAsia="Calibri"/>
        </w:rPr>
      </w:pPr>
      <w:r w:rsidRPr="00684E51">
        <w:rPr>
          <w:rFonts w:eastAsia="Calibri"/>
          <w:i/>
          <w:iCs/>
        </w:rPr>
        <w:t>(Name of Economic Operator that has presented the complaint for this procurement procedure)</w:t>
      </w:r>
      <w:r w:rsidRPr="00684E51">
        <w:rPr>
          <w:rFonts w:eastAsia="Calibri"/>
        </w:rPr>
        <w:t xml:space="preserve"> </w:t>
      </w:r>
    </w:p>
    <w:p w14:paraId="31182D13" w14:textId="77777777" w:rsidR="00D36150" w:rsidRPr="00684E51" w:rsidRDefault="00D36150" w:rsidP="00D36150">
      <w:pPr>
        <w:spacing w:line="276" w:lineRule="auto"/>
        <w:rPr>
          <w:rFonts w:eastAsia="Calibri"/>
          <w:lang w:val="sq-AL"/>
        </w:rPr>
      </w:pPr>
      <w:r w:rsidRPr="00684E51">
        <w:rPr>
          <w:rFonts w:eastAsia="Calibri"/>
          <w:lang w:val="sq-AL"/>
        </w:rPr>
        <w:t>______________________________________________</w:t>
      </w:r>
    </w:p>
    <w:p w14:paraId="0785ED8D" w14:textId="77777777" w:rsidR="00D36150" w:rsidRPr="00684E51" w:rsidRDefault="00D36150" w:rsidP="00D36150">
      <w:r w:rsidRPr="00684E51">
        <w:t>8.</w:t>
      </w:r>
      <w:r w:rsidRPr="00684E51">
        <w:tab/>
      </w:r>
      <w:r w:rsidRPr="00684E51">
        <w:rPr>
          <w:b/>
          <w:bCs/>
        </w:rPr>
        <w:t>Date of publication of Contract Award Notice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36150" w:rsidRPr="00684E51" w14:paraId="196FA499" w14:textId="77777777" w:rsidTr="00747E7F">
        <w:trPr>
          <w:cantSplit/>
          <w:trHeight w:hRule="exact" w:val="849"/>
        </w:trPr>
        <w:tc>
          <w:tcPr>
            <w:tcW w:w="5000" w:type="pct"/>
            <w:tcBorders>
              <w:top w:val="nil"/>
              <w:left w:val="nil"/>
              <w:bottom w:val="nil"/>
              <w:right w:val="nil"/>
            </w:tcBorders>
          </w:tcPr>
          <w:p w14:paraId="37F6DDD0"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3H"/>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r w:rsidRPr="00684E51">
              <w:rPr>
                <w:noProof w:val="0"/>
                <w:sz w:val="24"/>
                <w:szCs w:val="24"/>
              </w:rPr>
              <w:fldChar w:fldCharType="begin"/>
            </w:r>
            <w:r w:rsidRPr="00684E51">
              <w:rPr>
                <w:noProof w:val="0"/>
                <w:sz w:val="24"/>
                <w:szCs w:val="24"/>
              </w:rPr>
              <w:instrText xml:space="preserve"> FORMTEXT </w:instrText>
            </w:r>
            <w:r w:rsidR="009418B9">
              <w:rPr>
                <w:noProof w:val="0"/>
                <w:sz w:val="24"/>
                <w:szCs w:val="24"/>
              </w:rPr>
              <w:fldChar w:fldCharType="separate"/>
            </w:r>
            <w:r w:rsidRPr="00684E51">
              <w:rPr>
                <w:noProof w:val="0"/>
                <w:sz w:val="24"/>
                <w:szCs w:val="24"/>
              </w:rPr>
              <w:fldChar w:fldCharType="end"/>
            </w:r>
          </w:p>
          <w:p w14:paraId="14A8591F" w14:textId="77777777" w:rsidR="00D36150" w:rsidRPr="00684E51" w:rsidRDefault="00D36150" w:rsidP="00747E7F">
            <w:pPr>
              <w:pStyle w:val="Description"/>
              <w:rPr>
                <w:sz w:val="24"/>
                <w:szCs w:val="24"/>
                <w:lang w:val="en-GB"/>
              </w:rPr>
            </w:pPr>
            <w:r w:rsidRPr="00684E51">
              <w:rPr>
                <w:sz w:val="24"/>
                <w:szCs w:val="24"/>
                <w:lang w:val="en-GB"/>
              </w:rPr>
              <w:t>Date (year</w:t>
            </w:r>
            <w:r w:rsidRPr="00684E51">
              <w:rPr>
                <w:bCs/>
                <w:sz w:val="24"/>
                <w:szCs w:val="24"/>
                <w:lang w:val="en-GB"/>
              </w:rPr>
              <w:t>/month/day) if applicable</w:t>
            </w:r>
          </w:p>
        </w:tc>
      </w:tr>
    </w:tbl>
    <w:p w14:paraId="6B0A4D1C" w14:textId="77777777" w:rsidR="00D36150" w:rsidRPr="00684E51" w:rsidRDefault="00D36150" w:rsidP="00D36150"/>
    <w:p w14:paraId="053D089D" w14:textId="77777777" w:rsidR="00D36150" w:rsidRPr="00684E51" w:rsidRDefault="00D36150" w:rsidP="00D36150">
      <w:pPr>
        <w:rPr>
          <w:b/>
          <w:bCs/>
        </w:rPr>
      </w:pPr>
      <w:r w:rsidRPr="00684E51">
        <w:rPr>
          <w:b/>
          <w:bCs/>
        </w:rPr>
        <w:t>Section III. Arguments on the complaint presented by Economic Operator(s)</w:t>
      </w:r>
    </w:p>
    <w:p w14:paraId="11800FA2" w14:textId="77777777" w:rsidR="00D36150" w:rsidRPr="00684E51" w:rsidRDefault="00D36150" w:rsidP="00D36150">
      <w:r w:rsidRPr="00684E51">
        <w:t xml:space="preserve">1. </w:t>
      </w:r>
      <w:r w:rsidRPr="00684E51">
        <w:rPr>
          <w:b/>
          <w:bCs/>
        </w:rPr>
        <w:t>Legal Grounds</w:t>
      </w:r>
    </w:p>
    <w:p w14:paraId="78E46DD9" w14:textId="77777777" w:rsidR="00D36150" w:rsidRPr="00684E51" w:rsidRDefault="00D36150" w:rsidP="00D36150">
      <w:r w:rsidRPr="00684E51">
        <w:tab/>
      </w:r>
      <w:r w:rsidRPr="00684E51">
        <w:rPr>
          <w:rStyle w:val="DescriptionChar"/>
        </w:rPr>
        <w:t>(</w:t>
      </w:r>
      <w:r w:rsidRPr="00684E51">
        <w:rPr>
          <w:color w:val="000000"/>
          <w:lang w:eastAsia="en-GB"/>
        </w:rPr>
        <w:t>Legal violation, based on decisions, actions, documents, etc.</w:t>
      </w:r>
      <w:r w:rsidRPr="00684E51">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36150" w:rsidRPr="00684E51" w14:paraId="4B620F9B" w14:textId="77777777" w:rsidTr="00747E7F">
        <w:trPr>
          <w:cantSplit/>
          <w:trHeight w:hRule="exact" w:val="720"/>
        </w:trPr>
        <w:tc>
          <w:tcPr>
            <w:tcW w:w="8640" w:type="dxa"/>
            <w:tcBorders>
              <w:top w:val="nil"/>
              <w:left w:val="nil"/>
              <w:bottom w:val="nil"/>
              <w:right w:val="nil"/>
            </w:tcBorders>
          </w:tcPr>
          <w:p w14:paraId="6E572048" w14:textId="77777777" w:rsidR="00D36150" w:rsidRPr="00684E51" w:rsidRDefault="00D36150" w:rsidP="00747E7F">
            <w:pPr>
              <w:pStyle w:val="Field"/>
              <w:spacing w:before="0"/>
              <w:rPr>
                <w:noProof w:val="0"/>
                <w:sz w:val="24"/>
                <w:szCs w:val="24"/>
              </w:rPr>
            </w:pPr>
            <w:r w:rsidRPr="00684E51">
              <w:rPr>
                <w:noProof w:val="0"/>
                <w:sz w:val="24"/>
                <w:szCs w:val="24"/>
              </w:rPr>
              <w:fldChar w:fldCharType="begin">
                <w:ffData>
                  <w:name w:val="A5A"/>
                  <w:enabled/>
                  <w:calcOnExit w:val="0"/>
                  <w:textInput/>
                </w:ffData>
              </w:fldChar>
            </w:r>
            <w:r w:rsidRPr="00684E51">
              <w:rPr>
                <w:noProof w:val="0"/>
                <w:sz w:val="24"/>
                <w:szCs w:val="24"/>
              </w:rPr>
              <w:instrText xml:space="preserve"> FORMTEXT </w:instrText>
            </w:r>
            <w:r w:rsidRPr="00684E51">
              <w:rPr>
                <w:noProof w:val="0"/>
                <w:sz w:val="24"/>
                <w:szCs w:val="24"/>
              </w:rPr>
            </w:r>
            <w:r w:rsidRPr="00684E51">
              <w:rPr>
                <w:noProof w:val="0"/>
                <w:sz w:val="24"/>
                <w:szCs w:val="24"/>
              </w:rPr>
              <w:fldChar w:fldCharType="separate"/>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t> </w:t>
            </w:r>
            <w:r w:rsidRPr="00684E51">
              <w:rPr>
                <w:noProof w:val="0"/>
                <w:sz w:val="24"/>
                <w:szCs w:val="24"/>
              </w:rPr>
              <w:fldChar w:fldCharType="end"/>
            </w:r>
          </w:p>
          <w:p w14:paraId="1F7E4D24" w14:textId="77777777" w:rsidR="00D36150" w:rsidRPr="00684E51" w:rsidRDefault="00D36150" w:rsidP="00747E7F">
            <w:pPr>
              <w:pStyle w:val="Description"/>
              <w:rPr>
                <w:sz w:val="24"/>
                <w:szCs w:val="24"/>
                <w:lang w:val="en-GB"/>
              </w:rPr>
            </w:pPr>
          </w:p>
        </w:tc>
      </w:tr>
    </w:tbl>
    <w:p w14:paraId="0BFD89A0" w14:textId="77777777" w:rsidR="00D36150" w:rsidRPr="00684E51" w:rsidRDefault="00D36150" w:rsidP="00D36150">
      <w:pPr>
        <w:keepNext/>
        <w:keepLines/>
        <w:spacing w:after="120"/>
        <w:rPr>
          <w:color w:val="000000"/>
          <w:lang w:eastAsia="en-GB"/>
        </w:rPr>
      </w:pPr>
      <w:r w:rsidRPr="00684E51">
        <w:rPr>
          <w:color w:val="000000"/>
          <w:lang w:eastAsia="en-GB"/>
        </w:rPr>
        <w:t xml:space="preserve">2. </w:t>
      </w:r>
      <w:r w:rsidRPr="00684E51">
        <w:rPr>
          <w:b/>
          <w:bCs/>
          <w:color w:val="000000"/>
          <w:lang w:eastAsia="en-GB"/>
        </w:rPr>
        <w:t xml:space="preserve">Detailed arguments on the submitted complaint </w:t>
      </w:r>
    </w:p>
    <w:p w14:paraId="18956A36" w14:textId="77777777" w:rsidR="00D36150" w:rsidRPr="00684E51" w:rsidRDefault="00D36150" w:rsidP="00D36150">
      <w:pPr>
        <w:keepNext/>
        <w:keepLines/>
        <w:spacing w:after="120"/>
        <w:rPr>
          <w:i/>
          <w:iCs/>
          <w:color w:val="000000"/>
          <w:lang w:eastAsia="en-GB"/>
        </w:rPr>
      </w:pPr>
      <w:r w:rsidRPr="00684E51">
        <w:rPr>
          <w:i/>
          <w:iCs/>
          <w:color w:val="000000"/>
          <w:lang w:eastAsia="en-GB"/>
        </w:rPr>
        <w:t>Give a detailed description of the facts and arguments that support your arguments. For any reason, specify the date on which you became aware of the facts relating to the reasons for these arguments. Mention the relevant sections of the Tender Documents, if applicable. Use additional pages if necessary. ____________________________________________________________</w:t>
      </w:r>
    </w:p>
    <w:p w14:paraId="37185E1A" w14:textId="77777777" w:rsidR="00D36150" w:rsidRPr="00684E51" w:rsidRDefault="00D36150" w:rsidP="00D36150">
      <w:r w:rsidRPr="00684E51">
        <w:t>3.</w:t>
      </w:r>
      <w:r w:rsidRPr="00684E51">
        <w:tab/>
      </w:r>
      <w:r w:rsidRPr="00684E51">
        <w:rPr>
          <w:b/>
          <w:bCs/>
        </w:rPr>
        <w:t>List of confidential information:</w:t>
      </w:r>
      <w:r w:rsidRPr="00684E51">
        <w:t xml:space="preserve"> </w:t>
      </w:r>
    </w:p>
    <w:p w14:paraId="3CDEE609" w14:textId="77777777" w:rsidR="00D36150" w:rsidRPr="00684E51" w:rsidRDefault="00D36150" w:rsidP="00D36150">
      <w:r w:rsidRPr="00684E51">
        <w:t>___________________________________________________________________</w:t>
      </w:r>
    </w:p>
    <w:p w14:paraId="4E2BB1E6" w14:textId="77777777" w:rsidR="00D36150" w:rsidRPr="00684E51" w:rsidRDefault="00D36150" w:rsidP="00D36150">
      <w:r w:rsidRPr="00684E51">
        <w:t>__________________________________________________________________</w:t>
      </w:r>
    </w:p>
    <w:p w14:paraId="7D549B18" w14:textId="77777777" w:rsidR="00D36150" w:rsidRPr="00684E51" w:rsidRDefault="00D36150" w:rsidP="00D36150">
      <w:pPr>
        <w:rPr>
          <w:i/>
          <w:iCs/>
        </w:rPr>
      </w:pPr>
      <w:r w:rsidRPr="00684E51">
        <w:rPr>
          <w:i/>
          <w:iCs/>
        </w:rPr>
        <w:t>Specify the confidential information, if any. Explain why the information is either a version of the relevant documents with the removal of confidential parts and a summary of the contents.</w:t>
      </w:r>
    </w:p>
    <w:p w14:paraId="68764822" w14:textId="3D9FB262" w:rsidR="00D36150" w:rsidRPr="00684E51" w:rsidRDefault="00D36150" w:rsidP="00D36150">
      <w:pPr>
        <w:rPr>
          <w:b/>
          <w:bCs/>
        </w:rPr>
      </w:pPr>
      <w:r w:rsidRPr="00684E51">
        <w:t xml:space="preserve">Send the completed form of your arguments, as well as all necessary annexes and additional copies, </w:t>
      </w:r>
      <w:r w:rsidRPr="00684E51">
        <w:rPr>
          <w:b/>
          <w:bCs/>
        </w:rPr>
        <w:t>to the Contracting Authority / Entity and the Public Procurement Commission.</w:t>
      </w:r>
    </w:p>
    <w:p w14:paraId="2E2C11B4" w14:textId="328B1E29" w:rsidR="00D36150" w:rsidRPr="00D36150" w:rsidRDefault="00D36150" w:rsidP="00D36150">
      <w:pPr>
        <w:keepNext/>
        <w:keepLines/>
        <w:pBdr>
          <w:top w:val="single" w:sz="4" w:space="1" w:color="auto"/>
          <w:left w:val="single" w:sz="4" w:space="4" w:color="auto"/>
          <w:bottom w:val="single" w:sz="4" w:space="1" w:color="auto"/>
          <w:right w:val="single" w:sz="4" w:space="4" w:color="auto"/>
        </w:pBdr>
        <w:spacing w:line="276" w:lineRule="auto"/>
        <w:rPr>
          <w:rFonts w:eastAsia="Calibri"/>
          <w:b/>
          <w:lang w:eastAsia="en-GB"/>
        </w:rPr>
      </w:pPr>
      <w:r w:rsidRPr="00684E51">
        <w:rPr>
          <w:rFonts w:eastAsia="Calibri"/>
          <w:b/>
          <w:lang w:eastAsia="en-GB"/>
        </w:rPr>
        <w:t>Note:  If the interested economic operators have not presented their arguments opposing the complaint, according to the provisions of the PPL, they cannot then exercise the right to appeal the decision given regarding the complaint for this procurement procedure.</w:t>
      </w:r>
    </w:p>
    <w:p w14:paraId="6BAFE507" w14:textId="77777777" w:rsidR="00D36150" w:rsidRPr="00684E51" w:rsidRDefault="00D36150" w:rsidP="00D36150">
      <w:pPr>
        <w:spacing w:line="240" w:lineRule="atLeast"/>
        <w:rPr>
          <w:color w:val="000000"/>
          <w:lang w:eastAsia="en-GB"/>
        </w:rPr>
      </w:pPr>
      <w:r w:rsidRPr="00684E51">
        <w:rPr>
          <w:b/>
          <w:bCs/>
          <w:color w:val="000000"/>
          <w:lang w:eastAsia="en-GB"/>
        </w:rPr>
        <w:t>Fax no.:</w:t>
      </w:r>
    </w:p>
    <w:p w14:paraId="55F2380D" w14:textId="77777777" w:rsidR="00D36150" w:rsidRPr="00684E51" w:rsidRDefault="00D36150" w:rsidP="00D36150">
      <w:pPr>
        <w:tabs>
          <w:tab w:val="left" w:pos="1890"/>
          <w:tab w:val="left" w:pos="3870"/>
        </w:tabs>
      </w:pPr>
      <w:r w:rsidRPr="00684E51">
        <w:rPr>
          <w:b/>
          <w:bCs/>
          <w:color w:val="000000"/>
          <w:lang w:eastAsia="en-GB"/>
        </w:rPr>
        <w:t>E-mail</w:t>
      </w:r>
      <w:r w:rsidRPr="00684E51">
        <w:rPr>
          <w:b/>
        </w:rPr>
        <w:t>:</w:t>
      </w:r>
      <w:r w:rsidRPr="00684E51">
        <w:tab/>
      </w:r>
    </w:p>
    <w:p w14:paraId="485D23F6" w14:textId="77777777" w:rsidR="00D36150" w:rsidRPr="00684E51" w:rsidRDefault="00D36150" w:rsidP="00D36150">
      <w:pPr>
        <w:spacing w:line="240" w:lineRule="atLeast"/>
        <w:rPr>
          <w:b/>
          <w:bCs/>
          <w:color w:val="000000"/>
          <w:lang w:eastAsia="en-GB"/>
        </w:rPr>
      </w:pPr>
      <w:r w:rsidRPr="00684E51">
        <w:rPr>
          <w:b/>
          <w:bCs/>
          <w:color w:val="000000"/>
          <w:lang w:eastAsia="en-GB"/>
        </w:rPr>
        <w:t>Signature and seal of the complainant</w:t>
      </w:r>
      <w:r w:rsidRPr="00684E51">
        <w:rPr>
          <w:color w:val="000000"/>
          <w:lang w:eastAsia="en-GB"/>
        </w:rPr>
        <w:t> </w:t>
      </w:r>
      <w:r w:rsidRPr="00684E51">
        <w:rPr>
          <w:b/>
          <w:bCs/>
          <w:color w:val="000000"/>
          <w:lang w:eastAsia="en-GB"/>
        </w:rPr>
        <w:t> </w:t>
      </w:r>
    </w:p>
    <w:p w14:paraId="16EE402C" w14:textId="36EC801E" w:rsidR="00D36150" w:rsidRPr="00684E51" w:rsidRDefault="00D36150" w:rsidP="00D36150">
      <w:pPr>
        <w:spacing w:line="240" w:lineRule="atLeast"/>
        <w:rPr>
          <w:b/>
        </w:rPr>
      </w:pPr>
      <w:r w:rsidRPr="00684E51">
        <w:rPr>
          <w:b/>
          <w:bCs/>
          <w:color w:val="000000"/>
          <w:lang w:eastAsia="en-GB"/>
        </w:rPr>
        <w:t>Administrator / Authorized Representative</w:t>
      </w:r>
    </w:p>
    <w:p w14:paraId="03106BAB" w14:textId="77777777" w:rsidR="00D36150" w:rsidRDefault="00D36150">
      <w:pPr>
        <w:spacing w:before="0" w:after="0"/>
        <w:jc w:val="left"/>
        <w:rPr>
          <w:b/>
        </w:rPr>
      </w:pPr>
      <w:r>
        <w:rPr>
          <w:b/>
        </w:rPr>
        <w:br w:type="page"/>
      </w:r>
    </w:p>
    <w:p w14:paraId="68A249DD" w14:textId="77777777" w:rsidR="00D36150" w:rsidRDefault="00D36150" w:rsidP="00D36150">
      <w:pPr>
        <w:rPr>
          <w:b/>
        </w:rPr>
      </w:pPr>
      <w:r w:rsidRPr="00684E51">
        <w:rPr>
          <w:b/>
        </w:rPr>
        <w:lastRenderedPageBreak/>
        <w:t xml:space="preserve">Appendix 25                   </w:t>
      </w:r>
    </w:p>
    <w:p w14:paraId="4D208B50" w14:textId="34F888AA" w:rsidR="00D36150" w:rsidRDefault="00D36150" w:rsidP="00D36150">
      <w:pPr>
        <w:jc w:val="center"/>
        <w:rPr>
          <w:bCs/>
          <w:i/>
          <w:iCs/>
        </w:rPr>
      </w:pPr>
      <w:r w:rsidRPr="00684E51">
        <w:rPr>
          <w:bCs/>
          <w:i/>
          <w:iCs/>
        </w:rPr>
        <w:t>(To be completed by contracting Authority/ Entity)</w:t>
      </w:r>
    </w:p>
    <w:p w14:paraId="6D47CF09" w14:textId="77777777" w:rsidR="00D36150" w:rsidRDefault="00D36150" w:rsidP="00D36150">
      <w:pPr>
        <w:jc w:val="center"/>
        <w:rPr>
          <w:b/>
          <w:bCs/>
        </w:rPr>
      </w:pPr>
      <w:r w:rsidRPr="00684E51">
        <w:rPr>
          <w:b/>
          <w:bCs/>
        </w:rPr>
        <w:t>Signed Contract Notice Form</w:t>
      </w:r>
    </w:p>
    <w:p w14:paraId="76DE8114" w14:textId="77777777" w:rsidR="00D36150" w:rsidRPr="00684E51" w:rsidRDefault="00D36150" w:rsidP="00D36150">
      <w:pPr>
        <w:jc w:val="center"/>
        <w:rPr>
          <w:b/>
          <w:bCs/>
        </w:rPr>
      </w:pPr>
    </w:p>
    <w:p w14:paraId="510AE35C" w14:textId="77777777" w:rsidR="00D36150" w:rsidRDefault="00D36150" w:rsidP="00D36150">
      <w:pPr>
        <w:rPr>
          <w:b/>
          <w:u w:val="single"/>
          <w:lang w:eastAsia="it-IT"/>
        </w:rPr>
      </w:pPr>
      <w:bookmarkStart w:id="248" w:name="_Toc471555885"/>
      <w:bookmarkStart w:id="249" w:name="_Toc73333193"/>
      <w:bookmarkStart w:id="250" w:name="_Toc140480739"/>
      <w:bookmarkStart w:id="251" w:name="_Toc480362670"/>
      <w:bookmarkStart w:id="252" w:name="_Toc480375357"/>
      <w:bookmarkStart w:id="253" w:name="_Toc480375546"/>
      <w:bookmarkStart w:id="254" w:name="_Toc480375610"/>
      <w:bookmarkStart w:id="255" w:name="_Toc480694960"/>
      <w:bookmarkStart w:id="256" w:name="_Toc480916861"/>
      <w:bookmarkStart w:id="257" w:name="_Toc508721003"/>
      <w:bookmarkStart w:id="258" w:name="_Toc508721981"/>
      <w:bookmarkStart w:id="259" w:name="_Toc508788357"/>
      <w:bookmarkStart w:id="260" w:name="_Toc521921325"/>
      <w:r w:rsidRPr="00684E51">
        <w:rPr>
          <w:b/>
          <w:u w:val="single"/>
        </w:rPr>
        <w:t>Section 1</w:t>
      </w:r>
      <w:r w:rsidRPr="00684E51">
        <w:rPr>
          <w:bCs/>
          <w:u w:val="single"/>
        </w:rPr>
        <w:t xml:space="preserve"> </w:t>
      </w:r>
      <w:r w:rsidRPr="00684E51">
        <w:rPr>
          <w:b/>
          <w:u w:val="single"/>
          <w:lang w:eastAsia="it-IT"/>
        </w:rPr>
        <w:t>Contracting Authority/Entity</w:t>
      </w:r>
    </w:p>
    <w:p w14:paraId="29C12D72" w14:textId="77777777" w:rsidR="00D36150" w:rsidRPr="00684E51" w:rsidRDefault="00D36150" w:rsidP="00D36150">
      <w:pPr>
        <w:rPr>
          <w:b/>
          <w:bCs/>
          <w:u w:val="single"/>
        </w:rPr>
      </w:pPr>
    </w:p>
    <w:p w14:paraId="72F92CE7" w14:textId="77777777" w:rsidR="00D36150" w:rsidRPr="00684E51" w:rsidRDefault="00D36150" w:rsidP="00D36150">
      <w:pPr>
        <w:pStyle w:val="SLparagraph"/>
        <w:numPr>
          <w:ilvl w:val="0"/>
          <w:numId w:val="0"/>
        </w:numPr>
        <w:spacing w:after="80"/>
        <w:rPr>
          <w:b/>
          <w:lang w:val="en-GB"/>
        </w:rPr>
      </w:pPr>
      <w:r w:rsidRPr="00684E51">
        <w:rPr>
          <w:b/>
          <w:bCs/>
          <w:lang w:val="en-GB"/>
        </w:rPr>
        <w:t>1.1</w:t>
      </w:r>
      <w:r w:rsidRPr="00684E51">
        <w:rPr>
          <w:b/>
          <w:bCs/>
          <w:lang w:val="en-GB"/>
        </w:rPr>
        <w:tab/>
        <w:t>Name and address of Contracting Authority</w:t>
      </w:r>
    </w:p>
    <w:p w14:paraId="5C3C867D" w14:textId="77777777" w:rsidR="00D36150" w:rsidRPr="00684E51" w:rsidRDefault="00D36150" w:rsidP="00D36150">
      <w:pPr>
        <w:shd w:val="clear" w:color="auto" w:fill="FFFFFF"/>
        <w:tabs>
          <w:tab w:val="left" w:pos="2165"/>
          <w:tab w:val="left" w:leader="underscore" w:pos="7286"/>
        </w:tabs>
        <w:spacing w:line="355" w:lineRule="exact"/>
      </w:pPr>
      <w:r w:rsidRPr="00684E51">
        <w:rPr>
          <w:spacing w:val="-2"/>
        </w:rPr>
        <w:t>Name</w:t>
      </w:r>
      <w:r w:rsidRPr="00684E51">
        <w:tab/>
        <w:t>__________________________________________________________</w:t>
      </w:r>
      <w:r w:rsidRPr="00684E51">
        <w:tab/>
      </w:r>
    </w:p>
    <w:p w14:paraId="19004AE5" w14:textId="77777777" w:rsidR="00D36150" w:rsidRPr="00684E51" w:rsidRDefault="00D36150" w:rsidP="00D36150">
      <w:pPr>
        <w:shd w:val="clear" w:color="auto" w:fill="FFFFFF"/>
        <w:tabs>
          <w:tab w:val="left" w:pos="2165"/>
          <w:tab w:val="left" w:leader="underscore" w:pos="7286"/>
        </w:tabs>
        <w:spacing w:line="355" w:lineRule="exact"/>
        <w:ind w:left="10"/>
      </w:pPr>
      <w:r w:rsidRPr="00684E51">
        <w:rPr>
          <w:spacing w:val="-4"/>
        </w:rPr>
        <w:t>Address</w:t>
      </w:r>
      <w:r w:rsidRPr="00684E51">
        <w:tab/>
        <w:t>__________________________________________________________</w:t>
      </w:r>
      <w:r w:rsidRPr="00684E51">
        <w:tab/>
      </w:r>
    </w:p>
    <w:p w14:paraId="3B45F2BB" w14:textId="77777777" w:rsidR="00D36150" w:rsidRPr="00684E51" w:rsidRDefault="00D36150" w:rsidP="00D36150">
      <w:pPr>
        <w:shd w:val="clear" w:color="auto" w:fill="FFFFFF"/>
        <w:tabs>
          <w:tab w:val="left" w:pos="2165"/>
          <w:tab w:val="left" w:leader="underscore" w:pos="7286"/>
        </w:tabs>
        <w:spacing w:line="355" w:lineRule="exact"/>
        <w:ind w:left="14"/>
      </w:pPr>
      <w:r w:rsidRPr="00684E51">
        <w:rPr>
          <w:spacing w:val="-4"/>
        </w:rPr>
        <w:t>Tel/Fax</w:t>
      </w:r>
      <w:r w:rsidRPr="00684E51">
        <w:tab/>
        <w:t>__________________________________________________________</w:t>
      </w:r>
      <w:r w:rsidRPr="00684E51">
        <w:tab/>
      </w:r>
    </w:p>
    <w:p w14:paraId="057DCAFA" w14:textId="77777777" w:rsidR="00D36150" w:rsidRPr="00684E51" w:rsidRDefault="00D36150" w:rsidP="00D36150">
      <w:pPr>
        <w:shd w:val="clear" w:color="auto" w:fill="FFFFFF"/>
        <w:tabs>
          <w:tab w:val="left" w:pos="2165"/>
          <w:tab w:val="left" w:leader="underscore" w:pos="7286"/>
        </w:tabs>
        <w:spacing w:line="355" w:lineRule="exact"/>
        <w:ind w:left="5"/>
      </w:pPr>
      <w:r w:rsidRPr="00684E51">
        <w:rPr>
          <w:spacing w:val="-4"/>
        </w:rPr>
        <w:t>E-mail</w:t>
      </w:r>
      <w:r w:rsidRPr="00684E51">
        <w:tab/>
        <w:t>__________________________________________________________</w:t>
      </w:r>
      <w:r w:rsidRPr="00684E51">
        <w:tab/>
      </w:r>
    </w:p>
    <w:p w14:paraId="45E08088" w14:textId="77777777" w:rsidR="00D36150" w:rsidRPr="00684E51" w:rsidRDefault="00D36150" w:rsidP="00D36150">
      <w:pPr>
        <w:shd w:val="clear" w:color="auto" w:fill="FFFFFF"/>
        <w:tabs>
          <w:tab w:val="left" w:pos="2165"/>
          <w:tab w:val="left" w:leader="underscore" w:pos="7286"/>
        </w:tabs>
        <w:spacing w:line="355" w:lineRule="exact"/>
        <w:ind w:left="10"/>
      </w:pPr>
      <w:r w:rsidRPr="00684E51">
        <w:rPr>
          <w:spacing w:val="-2"/>
        </w:rPr>
        <w:t>Website</w:t>
      </w:r>
      <w:r w:rsidRPr="00684E51">
        <w:tab/>
        <w:t>__________________________________________________________</w:t>
      </w:r>
      <w:r w:rsidRPr="00684E51">
        <w:tab/>
      </w:r>
    </w:p>
    <w:p w14:paraId="50AFC596" w14:textId="77777777" w:rsidR="00D36150" w:rsidRPr="00684E51" w:rsidRDefault="00D36150" w:rsidP="00D36150">
      <w:pPr>
        <w:pStyle w:val="SLparagraph"/>
        <w:numPr>
          <w:ilvl w:val="0"/>
          <w:numId w:val="0"/>
        </w:numPr>
        <w:spacing w:after="80"/>
        <w:rPr>
          <w:lang w:val="en-GB"/>
        </w:rPr>
      </w:pPr>
    </w:p>
    <w:p w14:paraId="023BDFB7" w14:textId="77777777" w:rsidR="00D36150" w:rsidRPr="00684E51" w:rsidRDefault="00D36150" w:rsidP="00D36150">
      <w:pPr>
        <w:spacing w:after="80"/>
        <w:rPr>
          <w:b/>
          <w:bCs/>
        </w:rPr>
      </w:pPr>
      <w:r w:rsidRPr="00684E51">
        <w:rPr>
          <w:b/>
        </w:rPr>
        <w:t>I.2</w:t>
      </w:r>
      <w:r w:rsidRPr="00684E51">
        <w:rPr>
          <w:b/>
        </w:rPr>
        <w:tab/>
        <w:t>Type of the Contracting Authority/Entity:</w:t>
      </w:r>
    </w:p>
    <w:tbl>
      <w:tblPr>
        <w:tblW w:w="0" w:type="auto"/>
        <w:jc w:val="center"/>
        <w:tblLook w:val="01E0" w:firstRow="1" w:lastRow="1" w:firstColumn="1" w:lastColumn="1" w:noHBand="0" w:noVBand="0"/>
      </w:tblPr>
      <w:tblGrid>
        <w:gridCol w:w="4402"/>
        <w:gridCol w:w="4402"/>
      </w:tblGrid>
      <w:tr w:rsidR="00D36150" w:rsidRPr="00684E51" w14:paraId="3636B60F" w14:textId="77777777" w:rsidTr="00747E7F">
        <w:trPr>
          <w:trHeight w:val="538"/>
          <w:jc w:val="center"/>
        </w:trPr>
        <w:tc>
          <w:tcPr>
            <w:tcW w:w="4402" w:type="dxa"/>
          </w:tcPr>
          <w:p w14:paraId="4E022940" w14:textId="77777777" w:rsidR="00D36150" w:rsidRPr="00684E51" w:rsidRDefault="00D36150" w:rsidP="00747E7F">
            <w:pPr>
              <w:spacing w:after="80"/>
              <w:jc w:val="center"/>
            </w:pPr>
            <w:r w:rsidRPr="00684E51">
              <w:t>Central institution</w:t>
            </w:r>
          </w:p>
        </w:tc>
        <w:tc>
          <w:tcPr>
            <w:tcW w:w="4402" w:type="dxa"/>
          </w:tcPr>
          <w:p w14:paraId="43F557D1" w14:textId="77777777" w:rsidR="00D36150" w:rsidRPr="00684E51" w:rsidRDefault="00D36150" w:rsidP="00747E7F">
            <w:pPr>
              <w:spacing w:after="80"/>
              <w:jc w:val="center"/>
            </w:pPr>
            <w:r w:rsidRPr="00684E51">
              <w:t>Independent institution</w:t>
            </w:r>
          </w:p>
        </w:tc>
      </w:tr>
      <w:tr w:rsidR="00D36150" w:rsidRPr="00684E51" w14:paraId="549A605C" w14:textId="77777777" w:rsidTr="00747E7F">
        <w:trPr>
          <w:trHeight w:val="669"/>
          <w:jc w:val="center"/>
        </w:trPr>
        <w:tc>
          <w:tcPr>
            <w:tcW w:w="4402" w:type="dxa"/>
          </w:tcPr>
          <w:p w14:paraId="6BF31BB6" w14:textId="77777777" w:rsidR="00D36150" w:rsidRPr="00684E51" w:rsidRDefault="00D36150" w:rsidP="00747E7F">
            <w:pPr>
              <w:spacing w:after="80"/>
              <w:jc w:val="center"/>
            </w:pPr>
            <w:r w:rsidRPr="00684E51">
              <w:rPr>
                <w:b/>
              </w:rPr>
              <w:t>□</w:t>
            </w:r>
          </w:p>
        </w:tc>
        <w:tc>
          <w:tcPr>
            <w:tcW w:w="4402" w:type="dxa"/>
          </w:tcPr>
          <w:p w14:paraId="687B1325" w14:textId="77777777" w:rsidR="00D36150" w:rsidRPr="00684E51" w:rsidRDefault="00D36150" w:rsidP="00747E7F">
            <w:pPr>
              <w:spacing w:after="80"/>
              <w:jc w:val="center"/>
            </w:pPr>
            <w:r w:rsidRPr="00684E51">
              <w:rPr>
                <w:b/>
              </w:rPr>
              <w:t>□</w:t>
            </w:r>
          </w:p>
        </w:tc>
      </w:tr>
      <w:tr w:rsidR="00D36150" w:rsidRPr="00684E51" w14:paraId="3C04EF59" w14:textId="77777777" w:rsidTr="00747E7F">
        <w:trPr>
          <w:trHeight w:val="549"/>
          <w:jc w:val="center"/>
        </w:trPr>
        <w:tc>
          <w:tcPr>
            <w:tcW w:w="4402" w:type="dxa"/>
          </w:tcPr>
          <w:p w14:paraId="416F952B" w14:textId="77777777" w:rsidR="00D36150" w:rsidRPr="00684E51" w:rsidRDefault="00D36150" w:rsidP="00747E7F">
            <w:pPr>
              <w:spacing w:after="80"/>
              <w:jc w:val="center"/>
            </w:pPr>
            <w:r w:rsidRPr="00684E51">
              <w:t>Local Government Unit</w:t>
            </w:r>
          </w:p>
        </w:tc>
        <w:tc>
          <w:tcPr>
            <w:tcW w:w="4402" w:type="dxa"/>
          </w:tcPr>
          <w:p w14:paraId="70BA741A" w14:textId="77777777" w:rsidR="00D36150" w:rsidRPr="00684E51" w:rsidRDefault="00D36150" w:rsidP="00747E7F">
            <w:pPr>
              <w:spacing w:after="80"/>
              <w:jc w:val="center"/>
            </w:pPr>
            <w:r w:rsidRPr="00684E51">
              <w:t>Other</w:t>
            </w:r>
          </w:p>
        </w:tc>
      </w:tr>
      <w:tr w:rsidR="00D36150" w:rsidRPr="00684E51" w14:paraId="280024AC" w14:textId="77777777" w:rsidTr="00747E7F">
        <w:trPr>
          <w:trHeight w:val="369"/>
          <w:jc w:val="center"/>
        </w:trPr>
        <w:tc>
          <w:tcPr>
            <w:tcW w:w="4402" w:type="dxa"/>
          </w:tcPr>
          <w:p w14:paraId="245F045F" w14:textId="77777777" w:rsidR="00D36150" w:rsidRPr="00684E51" w:rsidRDefault="00D36150" w:rsidP="00747E7F">
            <w:pPr>
              <w:spacing w:after="80"/>
              <w:jc w:val="center"/>
            </w:pPr>
            <w:r w:rsidRPr="00684E51">
              <w:rPr>
                <w:b/>
              </w:rPr>
              <w:t>□</w:t>
            </w:r>
          </w:p>
        </w:tc>
        <w:tc>
          <w:tcPr>
            <w:tcW w:w="4402" w:type="dxa"/>
          </w:tcPr>
          <w:p w14:paraId="6C377E96" w14:textId="77777777" w:rsidR="00D36150" w:rsidRPr="00684E51" w:rsidRDefault="00D36150" w:rsidP="00747E7F">
            <w:pPr>
              <w:spacing w:after="80"/>
              <w:jc w:val="center"/>
            </w:pPr>
            <w:r w:rsidRPr="00684E51">
              <w:rPr>
                <w:b/>
              </w:rPr>
              <w:t>□</w:t>
            </w:r>
          </w:p>
        </w:tc>
      </w:tr>
    </w:tbl>
    <w:p w14:paraId="288BAEC8" w14:textId="77777777" w:rsidR="00D36150" w:rsidRPr="00684E51" w:rsidRDefault="00D36150" w:rsidP="00D36150">
      <w:pPr>
        <w:spacing w:after="80"/>
        <w:rPr>
          <w:b/>
        </w:rPr>
      </w:pPr>
      <w:r w:rsidRPr="00684E51">
        <w:rPr>
          <w:bCs/>
        </w:rPr>
        <w:t xml:space="preserve">1.3 </w:t>
      </w:r>
      <w:r w:rsidRPr="00684E51">
        <w:rPr>
          <w:b/>
        </w:rPr>
        <w:t>Category of Contracting Authority/ Entity:</w:t>
      </w:r>
    </w:p>
    <w:tbl>
      <w:tblPr>
        <w:tblW w:w="5000" w:type="pct"/>
        <w:jc w:val="center"/>
        <w:tblLook w:val="01E0" w:firstRow="1" w:lastRow="1" w:firstColumn="1" w:lastColumn="1" w:noHBand="0" w:noVBand="0"/>
      </w:tblPr>
      <w:tblGrid>
        <w:gridCol w:w="4807"/>
        <w:gridCol w:w="4689"/>
      </w:tblGrid>
      <w:tr w:rsidR="00D36150" w:rsidRPr="00684E51" w14:paraId="34F982C5" w14:textId="77777777" w:rsidTr="00747E7F">
        <w:trPr>
          <w:jc w:val="center"/>
        </w:trPr>
        <w:tc>
          <w:tcPr>
            <w:tcW w:w="2531" w:type="pct"/>
          </w:tcPr>
          <w:p w14:paraId="11BCEF66" w14:textId="77777777" w:rsidR="00D36150" w:rsidRPr="00684E51" w:rsidRDefault="00D36150" w:rsidP="00747E7F">
            <w:pPr>
              <w:spacing w:after="80"/>
              <w:jc w:val="center"/>
              <w:rPr>
                <w:bCs/>
              </w:rPr>
            </w:pPr>
          </w:p>
          <w:p w14:paraId="1838CD23" w14:textId="77777777" w:rsidR="00D36150" w:rsidRPr="00684E51" w:rsidRDefault="00D36150" w:rsidP="00747E7F">
            <w:pPr>
              <w:spacing w:after="80"/>
              <w:jc w:val="center"/>
              <w:rPr>
                <w:bCs/>
              </w:rPr>
            </w:pPr>
            <w:r w:rsidRPr="00684E51">
              <w:rPr>
                <w:bCs/>
              </w:rPr>
              <w:t xml:space="preserve">Contracting Authority/ is procuring for its own needs </w:t>
            </w:r>
          </w:p>
        </w:tc>
        <w:tc>
          <w:tcPr>
            <w:tcW w:w="2469" w:type="pct"/>
          </w:tcPr>
          <w:p w14:paraId="56226A37" w14:textId="77777777" w:rsidR="00D36150" w:rsidRPr="00684E51" w:rsidRDefault="00D36150" w:rsidP="00747E7F">
            <w:pPr>
              <w:spacing w:after="80"/>
              <w:jc w:val="center"/>
              <w:rPr>
                <w:bCs/>
              </w:rPr>
            </w:pPr>
          </w:p>
          <w:p w14:paraId="0151AA28" w14:textId="77777777" w:rsidR="00D36150" w:rsidRPr="00684E51" w:rsidRDefault="00D36150" w:rsidP="00747E7F">
            <w:pPr>
              <w:spacing w:after="80"/>
              <w:jc w:val="center"/>
              <w:rPr>
                <w:bCs/>
              </w:rPr>
            </w:pPr>
            <w:r w:rsidRPr="00684E51">
              <w:rPr>
                <w:bCs/>
              </w:rPr>
              <w:t xml:space="preserve">Central purchasing body </w:t>
            </w:r>
          </w:p>
        </w:tc>
      </w:tr>
      <w:tr w:rsidR="00D36150" w:rsidRPr="00684E51" w14:paraId="02C703B3" w14:textId="77777777" w:rsidTr="00747E7F">
        <w:trPr>
          <w:jc w:val="center"/>
        </w:trPr>
        <w:tc>
          <w:tcPr>
            <w:tcW w:w="2531" w:type="pct"/>
          </w:tcPr>
          <w:p w14:paraId="631A88EC" w14:textId="77777777" w:rsidR="00D36150" w:rsidRPr="00684E51" w:rsidRDefault="00D36150" w:rsidP="00747E7F">
            <w:pPr>
              <w:spacing w:after="80"/>
              <w:jc w:val="center"/>
            </w:pPr>
            <w:r w:rsidRPr="00684E51">
              <w:sym w:font="Times New Roman" w:char="F064"/>
            </w:r>
          </w:p>
        </w:tc>
        <w:tc>
          <w:tcPr>
            <w:tcW w:w="2469" w:type="pct"/>
          </w:tcPr>
          <w:p w14:paraId="0C03A469" w14:textId="77777777" w:rsidR="00D36150" w:rsidRPr="00684E51" w:rsidRDefault="00D36150" w:rsidP="00747E7F">
            <w:pPr>
              <w:spacing w:after="80"/>
              <w:jc w:val="center"/>
            </w:pPr>
            <w:r w:rsidRPr="00684E51">
              <w:sym w:font="Times New Roman" w:char="F064"/>
            </w:r>
          </w:p>
        </w:tc>
      </w:tr>
      <w:tr w:rsidR="00D36150" w:rsidRPr="00684E51" w14:paraId="523DECE9" w14:textId="77777777" w:rsidTr="00747E7F">
        <w:trPr>
          <w:jc w:val="center"/>
        </w:trPr>
        <w:tc>
          <w:tcPr>
            <w:tcW w:w="2531" w:type="pct"/>
          </w:tcPr>
          <w:p w14:paraId="27E59C4E" w14:textId="77777777" w:rsidR="00D36150" w:rsidRPr="00684E51" w:rsidRDefault="00D36150" w:rsidP="00747E7F">
            <w:pPr>
              <w:spacing w:after="80"/>
              <w:jc w:val="center"/>
              <w:rPr>
                <w:bCs/>
              </w:rPr>
            </w:pPr>
            <w:r w:rsidRPr="00684E51">
              <w:rPr>
                <w:bCs/>
              </w:rPr>
              <w:t xml:space="preserve">Delegated </w:t>
            </w:r>
          </w:p>
        </w:tc>
        <w:tc>
          <w:tcPr>
            <w:tcW w:w="2469" w:type="pct"/>
          </w:tcPr>
          <w:p w14:paraId="2EAA319C" w14:textId="77777777" w:rsidR="00D36150" w:rsidRPr="00684E51" w:rsidRDefault="00D36150" w:rsidP="00747E7F">
            <w:pPr>
              <w:spacing w:after="80"/>
              <w:jc w:val="center"/>
            </w:pPr>
            <w:r w:rsidRPr="00684E51">
              <w:t>Others</w:t>
            </w:r>
          </w:p>
        </w:tc>
      </w:tr>
      <w:tr w:rsidR="00D36150" w:rsidRPr="00684E51" w14:paraId="2967812E" w14:textId="77777777" w:rsidTr="00747E7F">
        <w:trPr>
          <w:jc w:val="center"/>
        </w:trPr>
        <w:tc>
          <w:tcPr>
            <w:tcW w:w="2531" w:type="pct"/>
          </w:tcPr>
          <w:p w14:paraId="2CB68C2D" w14:textId="77777777" w:rsidR="00D36150" w:rsidRPr="00684E51" w:rsidRDefault="00D36150" w:rsidP="00747E7F">
            <w:pPr>
              <w:spacing w:after="80"/>
              <w:jc w:val="center"/>
            </w:pPr>
            <w:r w:rsidRPr="00684E51">
              <w:rPr>
                <w:b/>
              </w:rPr>
              <w:sym w:font="Times New Roman" w:char="F064"/>
            </w:r>
          </w:p>
        </w:tc>
        <w:tc>
          <w:tcPr>
            <w:tcW w:w="2469" w:type="pct"/>
          </w:tcPr>
          <w:p w14:paraId="722C528B" w14:textId="77777777" w:rsidR="00D36150" w:rsidRPr="00684E51" w:rsidRDefault="00D36150" w:rsidP="00747E7F">
            <w:pPr>
              <w:spacing w:after="80"/>
              <w:jc w:val="center"/>
            </w:pPr>
            <w:r w:rsidRPr="00684E51">
              <w:rPr>
                <w:b/>
              </w:rPr>
              <w:sym w:font="Times New Roman" w:char="F064"/>
            </w:r>
          </w:p>
        </w:tc>
      </w:tr>
    </w:tbl>
    <w:p w14:paraId="02D37DBC" w14:textId="77777777" w:rsidR="00D36150" w:rsidRPr="00684E51" w:rsidRDefault="00D36150" w:rsidP="00D36150">
      <w:pPr>
        <w:spacing w:after="80"/>
        <w:rPr>
          <w:b/>
          <w:u w:val="single"/>
        </w:rPr>
      </w:pPr>
      <w:r w:rsidRPr="00684E51">
        <w:rPr>
          <w:b/>
          <w:u w:val="single"/>
        </w:rPr>
        <w:t>Section 2.  The object of Contract</w:t>
      </w:r>
    </w:p>
    <w:p w14:paraId="068B355F" w14:textId="77777777" w:rsidR="00D36150" w:rsidRPr="00684E51" w:rsidRDefault="00D36150" w:rsidP="00D36150">
      <w:pPr>
        <w:spacing w:after="80"/>
        <w:rPr>
          <w:b/>
          <w:bCs/>
        </w:rPr>
      </w:pPr>
    </w:p>
    <w:p w14:paraId="258B271A" w14:textId="77777777" w:rsidR="00D36150" w:rsidRPr="00684E51" w:rsidRDefault="00D36150" w:rsidP="00D36150">
      <w:pPr>
        <w:spacing w:after="80"/>
        <w:rPr>
          <w:b/>
          <w:i/>
        </w:rPr>
      </w:pPr>
      <w:r w:rsidRPr="00684E51">
        <w:rPr>
          <w:b/>
          <w:bCs/>
        </w:rPr>
        <w:t xml:space="preserve">  2.1 Reference number of procedure / Lot ________________________________________________</w:t>
      </w:r>
    </w:p>
    <w:p w14:paraId="6667D3A5" w14:textId="77777777" w:rsidR="00D36150" w:rsidRPr="00684E51" w:rsidRDefault="00D36150" w:rsidP="00D36150">
      <w:pPr>
        <w:spacing w:after="80"/>
        <w:rPr>
          <w:b/>
        </w:rPr>
      </w:pPr>
    </w:p>
    <w:p w14:paraId="382F4F46" w14:textId="77777777" w:rsidR="00D36150" w:rsidRPr="00684E51" w:rsidRDefault="00D36150" w:rsidP="00D36150">
      <w:pPr>
        <w:autoSpaceDE w:val="0"/>
        <w:autoSpaceDN w:val="0"/>
        <w:adjustRightInd w:val="0"/>
        <w:spacing w:after="80"/>
        <w:rPr>
          <w:b/>
        </w:rPr>
      </w:pPr>
      <w:r w:rsidRPr="00684E51">
        <w:rPr>
          <w:b/>
        </w:rPr>
        <w:lastRenderedPageBreak/>
        <w:t xml:space="preserve">  2.2 Type of “Public Works Contract”</w:t>
      </w:r>
    </w:p>
    <w:p w14:paraId="0A010900" w14:textId="77777777" w:rsidR="00D36150" w:rsidRPr="00684E51" w:rsidRDefault="00D36150" w:rsidP="00D36150">
      <w:pPr>
        <w:spacing w:after="80"/>
        <w:rPr>
          <w:b/>
        </w:rPr>
      </w:pPr>
    </w:p>
    <w:tbl>
      <w:tblPr>
        <w:tblW w:w="0" w:type="auto"/>
        <w:jc w:val="center"/>
        <w:tblLook w:val="01E0" w:firstRow="1" w:lastRow="1" w:firstColumn="1" w:lastColumn="1" w:noHBand="0" w:noVBand="0"/>
      </w:tblPr>
      <w:tblGrid>
        <w:gridCol w:w="1121"/>
        <w:gridCol w:w="1524"/>
        <w:gridCol w:w="839"/>
        <w:gridCol w:w="1830"/>
        <w:gridCol w:w="2899"/>
      </w:tblGrid>
      <w:tr w:rsidR="00D36150" w:rsidRPr="00684E51" w14:paraId="23BD565C" w14:textId="77777777" w:rsidTr="00747E7F">
        <w:trPr>
          <w:jc w:val="center"/>
        </w:trPr>
        <w:tc>
          <w:tcPr>
            <w:tcW w:w="1121" w:type="dxa"/>
          </w:tcPr>
          <w:p w14:paraId="64C2ECEF" w14:textId="77777777" w:rsidR="00D36150" w:rsidRPr="00684E51" w:rsidRDefault="00D36150" w:rsidP="00747E7F">
            <w:pPr>
              <w:spacing w:after="80"/>
              <w:jc w:val="center"/>
            </w:pPr>
          </w:p>
        </w:tc>
        <w:tc>
          <w:tcPr>
            <w:tcW w:w="1524" w:type="dxa"/>
          </w:tcPr>
          <w:p w14:paraId="250885E9" w14:textId="77777777" w:rsidR="00D36150" w:rsidRPr="00684E51" w:rsidRDefault="00D36150" w:rsidP="00747E7F">
            <w:pPr>
              <w:spacing w:after="80"/>
              <w:jc w:val="center"/>
            </w:pPr>
            <w:r w:rsidRPr="00684E51">
              <w:t xml:space="preserve">Execution of works </w:t>
            </w:r>
          </w:p>
        </w:tc>
        <w:tc>
          <w:tcPr>
            <w:tcW w:w="839" w:type="dxa"/>
          </w:tcPr>
          <w:p w14:paraId="53060380" w14:textId="77777777" w:rsidR="00D36150" w:rsidRPr="00684E51" w:rsidRDefault="00D36150" w:rsidP="00747E7F">
            <w:pPr>
              <w:spacing w:after="80"/>
              <w:jc w:val="center"/>
            </w:pPr>
          </w:p>
        </w:tc>
        <w:tc>
          <w:tcPr>
            <w:tcW w:w="1830" w:type="dxa"/>
          </w:tcPr>
          <w:p w14:paraId="28C126C2" w14:textId="77777777" w:rsidR="00D36150" w:rsidRPr="00684E51" w:rsidRDefault="00D36150" w:rsidP="00747E7F">
            <w:pPr>
              <w:spacing w:after="80"/>
              <w:jc w:val="center"/>
            </w:pPr>
          </w:p>
        </w:tc>
        <w:tc>
          <w:tcPr>
            <w:tcW w:w="2899" w:type="dxa"/>
          </w:tcPr>
          <w:p w14:paraId="14F8B17A" w14:textId="77777777" w:rsidR="00D36150" w:rsidRPr="00684E51" w:rsidRDefault="00D36150" w:rsidP="00747E7F">
            <w:pPr>
              <w:spacing w:after="80"/>
              <w:jc w:val="center"/>
            </w:pPr>
            <w:r w:rsidRPr="00684E51">
              <w:t xml:space="preserve">Design and execution of the works </w:t>
            </w:r>
          </w:p>
        </w:tc>
      </w:tr>
      <w:tr w:rsidR="00D36150" w:rsidRPr="00684E51" w14:paraId="5C1CC01F" w14:textId="77777777" w:rsidTr="00747E7F">
        <w:trPr>
          <w:jc w:val="center"/>
        </w:trPr>
        <w:tc>
          <w:tcPr>
            <w:tcW w:w="1121" w:type="dxa"/>
          </w:tcPr>
          <w:p w14:paraId="31A6D460" w14:textId="77777777" w:rsidR="00D36150" w:rsidRPr="00684E51" w:rsidRDefault="00D36150" w:rsidP="00747E7F">
            <w:pPr>
              <w:spacing w:after="80"/>
              <w:jc w:val="center"/>
            </w:pPr>
          </w:p>
        </w:tc>
        <w:tc>
          <w:tcPr>
            <w:tcW w:w="1524" w:type="dxa"/>
          </w:tcPr>
          <w:p w14:paraId="682E2F41" w14:textId="77777777" w:rsidR="00D36150" w:rsidRPr="00684E51" w:rsidRDefault="00D36150" w:rsidP="00747E7F">
            <w:pPr>
              <w:spacing w:after="80"/>
              <w:jc w:val="center"/>
            </w:pPr>
            <w:r w:rsidRPr="00684E51">
              <w:rPr>
                <w:b/>
              </w:rPr>
              <w:t>□</w:t>
            </w:r>
          </w:p>
        </w:tc>
        <w:tc>
          <w:tcPr>
            <w:tcW w:w="839" w:type="dxa"/>
          </w:tcPr>
          <w:p w14:paraId="4ED7BC49" w14:textId="77777777" w:rsidR="00D36150" w:rsidRPr="00684E51" w:rsidRDefault="00D36150" w:rsidP="00747E7F">
            <w:pPr>
              <w:spacing w:after="80"/>
              <w:jc w:val="center"/>
            </w:pPr>
          </w:p>
        </w:tc>
        <w:tc>
          <w:tcPr>
            <w:tcW w:w="1830" w:type="dxa"/>
          </w:tcPr>
          <w:p w14:paraId="455F1708" w14:textId="77777777" w:rsidR="00D36150" w:rsidRPr="00684E51" w:rsidRDefault="00D36150" w:rsidP="00747E7F">
            <w:pPr>
              <w:spacing w:after="80"/>
              <w:jc w:val="center"/>
            </w:pPr>
          </w:p>
        </w:tc>
        <w:tc>
          <w:tcPr>
            <w:tcW w:w="2899" w:type="dxa"/>
          </w:tcPr>
          <w:p w14:paraId="6C0377ED" w14:textId="77777777" w:rsidR="00D36150" w:rsidRPr="00684E51" w:rsidRDefault="00D36150" w:rsidP="00747E7F">
            <w:pPr>
              <w:spacing w:after="80"/>
              <w:jc w:val="center"/>
            </w:pPr>
            <w:r w:rsidRPr="00684E51">
              <w:rPr>
                <w:b/>
              </w:rPr>
              <w:t>□</w:t>
            </w:r>
          </w:p>
        </w:tc>
      </w:tr>
    </w:tbl>
    <w:p w14:paraId="56035D5F" w14:textId="77777777" w:rsidR="00D36150" w:rsidRPr="00684E51" w:rsidRDefault="00D36150" w:rsidP="00D36150">
      <w:pPr>
        <w:spacing w:after="80"/>
        <w:rPr>
          <w:b/>
          <w:u w:val="single"/>
        </w:rPr>
      </w:pPr>
      <w:r w:rsidRPr="00684E51">
        <w:rPr>
          <w:b/>
          <w:bCs/>
          <w:u w:val="single"/>
          <w:lang w:val="sq-AL"/>
        </w:rPr>
        <w:t>2.2.1</w:t>
      </w:r>
      <w:r w:rsidRPr="00684E51">
        <w:rPr>
          <w:bCs/>
          <w:u w:val="single"/>
          <w:lang w:val="sq-AL"/>
        </w:rPr>
        <w:t xml:space="preserve"> </w:t>
      </w:r>
      <w:r w:rsidRPr="00684E51">
        <w:rPr>
          <w:b/>
          <w:u w:val="single"/>
        </w:rPr>
        <w:t xml:space="preserve">Procurement method </w:t>
      </w:r>
    </w:p>
    <w:tbl>
      <w:tblPr>
        <w:tblW w:w="5000" w:type="pct"/>
        <w:jc w:val="center"/>
        <w:tblLook w:val="01E0" w:firstRow="1" w:lastRow="1" w:firstColumn="1" w:lastColumn="1" w:noHBand="0" w:noVBand="0"/>
      </w:tblPr>
      <w:tblGrid>
        <w:gridCol w:w="1330"/>
        <w:gridCol w:w="1386"/>
        <w:gridCol w:w="2619"/>
        <w:gridCol w:w="4161"/>
      </w:tblGrid>
      <w:tr w:rsidR="00D36150" w:rsidRPr="00684E51" w14:paraId="1FC20E5B" w14:textId="77777777" w:rsidTr="00747E7F">
        <w:trPr>
          <w:jc w:val="center"/>
        </w:trPr>
        <w:tc>
          <w:tcPr>
            <w:tcW w:w="597" w:type="pct"/>
          </w:tcPr>
          <w:p w14:paraId="5A21E5DE" w14:textId="77777777" w:rsidR="00D36150" w:rsidRPr="00684E51" w:rsidRDefault="00D36150" w:rsidP="00747E7F">
            <w:pPr>
              <w:spacing w:after="80"/>
              <w:jc w:val="center"/>
              <w:rPr>
                <w:bCs/>
              </w:rPr>
            </w:pPr>
            <w:r w:rsidRPr="00684E51">
              <w:rPr>
                <w:bCs/>
              </w:rPr>
              <w:t xml:space="preserve">Measurement works </w:t>
            </w:r>
          </w:p>
        </w:tc>
        <w:tc>
          <w:tcPr>
            <w:tcW w:w="622" w:type="pct"/>
          </w:tcPr>
          <w:p w14:paraId="617C661D" w14:textId="77777777" w:rsidR="00D36150" w:rsidRPr="00684E51" w:rsidRDefault="00D36150" w:rsidP="00747E7F">
            <w:pPr>
              <w:spacing w:after="80"/>
              <w:jc w:val="center"/>
              <w:rPr>
                <w:b/>
                <w:bCs/>
              </w:rPr>
            </w:pPr>
          </w:p>
        </w:tc>
        <w:tc>
          <w:tcPr>
            <w:tcW w:w="1175" w:type="pct"/>
          </w:tcPr>
          <w:p w14:paraId="7C665906" w14:textId="77777777" w:rsidR="00D36150" w:rsidRPr="00684E51" w:rsidRDefault="00D36150" w:rsidP="00747E7F">
            <w:pPr>
              <w:spacing w:after="80"/>
              <w:jc w:val="center"/>
              <w:rPr>
                <w:b/>
                <w:bCs/>
              </w:rPr>
            </w:pPr>
          </w:p>
        </w:tc>
        <w:tc>
          <w:tcPr>
            <w:tcW w:w="1867" w:type="pct"/>
          </w:tcPr>
          <w:p w14:paraId="7D7229FF" w14:textId="77777777" w:rsidR="00D36150" w:rsidRPr="00684E51" w:rsidRDefault="00D36150" w:rsidP="00747E7F">
            <w:pPr>
              <w:spacing w:after="80"/>
              <w:jc w:val="center"/>
              <w:rPr>
                <w:bCs/>
              </w:rPr>
            </w:pPr>
            <w:r w:rsidRPr="00684E51">
              <w:t xml:space="preserve">Turnkey contract </w:t>
            </w:r>
          </w:p>
        </w:tc>
      </w:tr>
      <w:tr w:rsidR="00D36150" w:rsidRPr="00684E51" w14:paraId="4EEA560A" w14:textId="77777777" w:rsidTr="00747E7F">
        <w:trPr>
          <w:jc w:val="center"/>
        </w:trPr>
        <w:tc>
          <w:tcPr>
            <w:tcW w:w="597" w:type="pct"/>
          </w:tcPr>
          <w:p w14:paraId="72AD7021" w14:textId="77777777" w:rsidR="00D36150" w:rsidRPr="00684E51" w:rsidRDefault="00D36150" w:rsidP="00747E7F">
            <w:pPr>
              <w:spacing w:after="80"/>
              <w:jc w:val="center"/>
              <w:rPr>
                <w:lang w:val="sq-AL"/>
              </w:rPr>
            </w:pPr>
            <w:r w:rsidRPr="00684E51">
              <w:rPr>
                <w:b/>
                <w:lang w:val="sq-AL"/>
              </w:rPr>
              <w:sym w:font="Times New Roman" w:char="F064"/>
            </w:r>
          </w:p>
        </w:tc>
        <w:tc>
          <w:tcPr>
            <w:tcW w:w="622" w:type="pct"/>
          </w:tcPr>
          <w:p w14:paraId="02B38F3D" w14:textId="77777777" w:rsidR="00D36150" w:rsidRPr="00684E51" w:rsidRDefault="00D36150" w:rsidP="00747E7F">
            <w:pPr>
              <w:spacing w:after="80"/>
              <w:jc w:val="center"/>
              <w:rPr>
                <w:lang w:val="sq-AL"/>
              </w:rPr>
            </w:pPr>
          </w:p>
        </w:tc>
        <w:tc>
          <w:tcPr>
            <w:tcW w:w="1175" w:type="pct"/>
          </w:tcPr>
          <w:p w14:paraId="3D8AC458" w14:textId="77777777" w:rsidR="00D36150" w:rsidRPr="00684E51" w:rsidRDefault="00D36150" w:rsidP="00747E7F">
            <w:pPr>
              <w:spacing w:after="80"/>
              <w:jc w:val="center"/>
              <w:rPr>
                <w:lang w:val="sq-AL"/>
              </w:rPr>
            </w:pPr>
          </w:p>
        </w:tc>
        <w:tc>
          <w:tcPr>
            <w:tcW w:w="1867" w:type="pct"/>
          </w:tcPr>
          <w:p w14:paraId="0F9B2BC1" w14:textId="77777777" w:rsidR="00D36150" w:rsidRPr="00684E51" w:rsidRDefault="00D36150" w:rsidP="00747E7F">
            <w:pPr>
              <w:spacing w:after="80"/>
              <w:jc w:val="center"/>
              <w:rPr>
                <w:lang w:val="sq-AL"/>
              </w:rPr>
            </w:pPr>
            <w:r w:rsidRPr="00684E51">
              <w:rPr>
                <w:b/>
                <w:lang w:val="sq-AL"/>
              </w:rPr>
              <w:sym w:font="Times New Roman" w:char="F064"/>
            </w:r>
          </w:p>
        </w:tc>
      </w:tr>
    </w:tbl>
    <w:p w14:paraId="35B5A436" w14:textId="77777777" w:rsidR="00D36150" w:rsidRPr="00684E51" w:rsidRDefault="00D36150" w:rsidP="00D36150">
      <w:pPr>
        <w:spacing w:after="80"/>
        <w:rPr>
          <w:b/>
          <w:bCs/>
        </w:rPr>
      </w:pPr>
      <w:r w:rsidRPr="00684E51">
        <w:rPr>
          <w:b/>
        </w:rPr>
        <w:t>2.3</w:t>
      </w:r>
      <w:r w:rsidRPr="00684E51">
        <w:rPr>
          <w:b/>
          <w:bCs/>
        </w:rPr>
        <w:t xml:space="preserve"> Contract under the Framework Agreement</w:t>
      </w:r>
    </w:p>
    <w:tbl>
      <w:tblPr>
        <w:tblW w:w="0" w:type="auto"/>
        <w:jc w:val="center"/>
        <w:tblLook w:val="01E0" w:firstRow="1" w:lastRow="1" w:firstColumn="1" w:lastColumn="1" w:noHBand="0" w:noVBand="0"/>
      </w:tblPr>
      <w:tblGrid>
        <w:gridCol w:w="1515"/>
        <w:gridCol w:w="482"/>
        <w:gridCol w:w="1569"/>
        <w:gridCol w:w="482"/>
      </w:tblGrid>
      <w:tr w:rsidR="00D36150" w:rsidRPr="00684E51" w14:paraId="5D2255B9" w14:textId="77777777" w:rsidTr="00747E7F">
        <w:trPr>
          <w:jc w:val="center"/>
        </w:trPr>
        <w:tc>
          <w:tcPr>
            <w:tcW w:w="1515" w:type="dxa"/>
            <w:vAlign w:val="center"/>
          </w:tcPr>
          <w:p w14:paraId="14697C05" w14:textId="77777777" w:rsidR="00D36150" w:rsidRPr="00684E51" w:rsidRDefault="00D36150" w:rsidP="00747E7F">
            <w:pPr>
              <w:autoSpaceDE w:val="0"/>
              <w:autoSpaceDN w:val="0"/>
              <w:adjustRightInd w:val="0"/>
              <w:spacing w:after="80"/>
              <w:jc w:val="center"/>
            </w:pPr>
            <w:r w:rsidRPr="00684E51">
              <w:t>Yes</w:t>
            </w:r>
          </w:p>
        </w:tc>
        <w:tc>
          <w:tcPr>
            <w:tcW w:w="482" w:type="dxa"/>
            <w:vAlign w:val="center"/>
          </w:tcPr>
          <w:p w14:paraId="2DC77B79" w14:textId="77777777" w:rsidR="00D36150" w:rsidRPr="00684E51" w:rsidRDefault="00D36150" w:rsidP="00747E7F">
            <w:pPr>
              <w:autoSpaceDE w:val="0"/>
              <w:autoSpaceDN w:val="0"/>
              <w:adjustRightInd w:val="0"/>
              <w:spacing w:after="80"/>
              <w:jc w:val="center"/>
            </w:pPr>
            <w:r w:rsidRPr="00684E51">
              <w:rPr>
                <w:b/>
              </w:rPr>
              <w:t>□</w:t>
            </w:r>
          </w:p>
        </w:tc>
        <w:tc>
          <w:tcPr>
            <w:tcW w:w="1569" w:type="dxa"/>
            <w:vAlign w:val="center"/>
          </w:tcPr>
          <w:p w14:paraId="58D89883" w14:textId="77777777" w:rsidR="00D36150" w:rsidRPr="00684E51" w:rsidRDefault="00D36150" w:rsidP="00747E7F">
            <w:pPr>
              <w:autoSpaceDE w:val="0"/>
              <w:autoSpaceDN w:val="0"/>
              <w:adjustRightInd w:val="0"/>
              <w:spacing w:after="80"/>
              <w:jc w:val="center"/>
            </w:pPr>
            <w:r w:rsidRPr="00684E51">
              <w:t>No</w:t>
            </w:r>
          </w:p>
        </w:tc>
        <w:tc>
          <w:tcPr>
            <w:tcW w:w="482" w:type="dxa"/>
            <w:vAlign w:val="center"/>
          </w:tcPr>
          <w:p w14:paraId="085FC557" w14:textId="77777777" w:rsidR="00D36150" w:rsidRPr="00684E51" w:rsidRDefault="00D36150" w:rsidP="00747E7F">
            <w:pPr>
              <w:autoSpaceDE w:val="0"/>
              <w:autoSpaceDN w:val="0"/>
              <w:adjustRightInd w:val="0"/>
              <w:spacing w:after="80"/>
              <w:jc w:val="center"/>
            </w:pPr>
            <w:r w:rsidRPr="00684E51">
              <w:rPr>
                <w:b/>
              </w:rPr>
              <w:t>□</w:t>
            </w:r>
          </w:p>
        </w:tc>
      </w:tr>
    </w:tbl>
    <w:p w14:paraId="093F801D" w14:textId="77777777" w:rsidR="00D36150" w:rsidRPr="00684E51" w:rsidRDefault="00D36150" w:rsidP="00D36150">
      <w:pPr>
        <w:spacing w:after="80"/>
        <w:rPr>
          <w:b/>
        </w:rPr>
      </w:pPr>
      <w:r w:rsidRPr="00684E51">
        <w:rPr>
          <w:b/>
        </w:rPr>
        <w:t>If Yes, type of Framework Agreement</w:t>
      </w:r>
    </w:p>
    <w:p w14:paraId="64228D35" w14:textId="77777777" w:rsidR="00D36150" w:rsidRPr="00684E51" w:rsidRDefault="00D36150" w:rsidP="00D36150">
      <w:pPr>
        <w:spacing w:after="80"/>
        <w:rPr>
          <w:b/>
        </w:rPr>
      </w:pPr>
      <w:r w:rsidRPr="00684E51">
        <w:rPr>
          <w:b/>
        </w:rPr>
        <w:t xml:space="preserve">With one Economic Operator □  </w:t>
      </w:r>
    </w:p>
    <w:p w14:paraId="1C901EB2" w14:textId="77777777" w:rsidR="00D36150" w:rsidRPr="00684E51" w:rsidRDefault="00D36150" w:rsidP="00D36150">
      <w:pPr>
        <w:spacing w:after="80"/>
        <w:rPr>
          <w:rStyle w:val="longtext"/>
          <w:b/>
        </w:rPr>
      </w:pPr>
      <w:r w:rsidRPr="00684E51">
        <w:rPr>
          <w:b/>
        </w:rPr>
        <w:t>With some Economic Operators □</w:t>
      </w:r>
    </w:p>
    <w:p w14:paraId="5FF6507A" w14:textId="77777777" w:rsidR="00D36150" w:rsidRPr="00684E51" w:rsidRDefault="00D36150" w:rsidP="00D36150">
      <w:pPr>
        <w:spacing w:after="80"/>
        <w:rPr>
          <w:b/>
        </w:rPr>
      </w:pPr>
      <w:r w:rsidRPr="00684E51">
        <w:rPr>
          <w:rStyle w:val="longtext"/>
          <w:b/>
          <w:shd w:val="clear" w:color="auto" w:fill="FFFFFF"/>
        </w:rPr>
        <w:t xml:space="preserve">All conditions are set     </w:t>
      </w:r>
      <w:r w:rsidRPr="00684E51">
        <w:t xml:space="preserve">Yes     </w:t>
      </w:r>
      <w:r w:rsidRPr="00684E51">
        <w:rPr>
          <w:b/>
        </w:rPr>
        <w:t>□</w:t>
      </w:r>
      <w:r w:rsidRPr="00684E51">
        <w:t xml:space="preserve">    No</w:t>
      </w:r>
      <w:r w:rsidRPr="00684E51">
        <w:rPr>
          <w:b/>
        </w:rPr>
        <w:t xml:space="preserve"> □</w:t>
      </w:r>
    </w:p>
    <w:p w14:paraId="077A52E8" w14:textId="77777777" w:rsidR="00D36150" w:rsidRPr="00684E51" w:rsidRDefault="00D36150" w:rsidP="00D36150">
      <w:pPr>
        <w:numPr>
          <w:ilvl w:val="1"/>
          <w:numId w:val="44"/>
        </w:numPr>
        <w:spacing w:before="0" w:after="80"/>
        <w:jc w:val="left"/>
      </w:pPr>
      <w:r w:rsidRPr="00684E51">
        <w:rPr>
          <w:b/>
        </w:rPr>
        <w:t xml:space="preserve"> </w:t>
      </w:r>
      <w:r w:rsidRPr="00684E51">
        <w:rPr>
          <w:b/>
        </w:rPr>
        <w:tab/>
        <w:t>Short description of contract</w:t>
      </w:r>
    </w:p>
    <w:p w14:paraId="7ACB480C" w14:textId="77777777" w:rsidR="00D36150" w:rsidRPr="00684E51" w:rsidRDefault="00D36150" w:rsidP="00D36150">
      <w:pPr>
        <w:shd w:val="clear" w:color="auto" w:fill="FFFFFF"/>
        <w:ind w:left="379"/>
      </w:pPr>
      <w:r w:rsidRPr="00684E51">
        <w:t>2.    Limit fund______________________________________________________________________</w:t>
      </w:r>
    </w:p>
    <w:p w14:paraId="6397F648" w14:textId="77777777" w:rsidR="00D36150" w:rsidRPr="00684E51" w:rsidRDefault="00D36150" w:rsidP="00D36150">
      <w:pPr>
        <w:numPr>
          <w:ilvl w:val="0"/>
          <w:numId w:val="44"/>
        </w:numPr>
        <w:shd w:val="clear" w:color="auto" w:fill="FFFFFF"/>
        <w:spacing w:before="0" w:after="0"/>
        <w:jc w:val="left"/>
      </w:pPr>
      <w:r w:rsidRPr="00684E51">
        <w:t>Source of financing________________________________________________________________</w:t>
      </w:r>
    </w:p>
    <w:p w14:paraId="57D02729" w14:textId="77777777" w:rsidR="00D36150" w:rsidRPr="00684E51" w:rsidRDefault="00D36150" w:rsidP="00D36150">
      <w:pPr>
        <w:numPr>
          <w:ilvl w:val="0"/>
          <w:numId w:val="44"/>
        </w:numPr>
        <w:shd w:val="clear" w:color="auto" w:fill="FFFFFF"/>
        <w:spacing w:before="0" w:after="0"/>
        <w:jc w:val="left"/>
      </w:pPr>
      <w:r w:rsidRPr="00684E51">
        <w:t>Scope of contract _______________________________________________</w:t>
      </w:r>
    </w:p>
    <w:p w14:paraId="677B2529" w14:textId="77777777" w:rsidR="00D36150" w:rsidRPr="00684E51" w:rsidRDefault="00D36150" w:rsidP="00D36150">
      <w:pPr>
        <w:spacing w:after="80"/>
      </w:pPr>
    </w:p>
    <w:p w14:paraId="7A4D8ADB" w14:textId="77777777" w:rsidR="00D36150" w:rsidRPr="00684E51" w:rsidRDefault="00D36150" w:rsidP="00D36150">
      <w:pPr>
        <w:spacing w:after="80"/>
      </w:pPr>
      <w:r w:rsidRPr="00684E51">
        <w:rPr>
          <w:b/>
          <w:bCs/>
        </w:rPr>
        <w:t>2.  5</w:t>
      </w:r>
      <w:r w:rsidRPr="00684E51">
        <w:rPr>
          <w:b/>
          <w:bCs/>
        </w:rPr>
        <w:tab/>
      </w:r>
      <w:r w:rsidRPr="00684E51">
        <w:rPr>
          <w:b/>
          <w:bCs/>
          <w:spacing w:val="-2"/>
        </w:rPr>
        <w:t>Duration of the contract or completion deadline</w:t>
      </w:r>
      <w:r w:rsidRPr="00684E51">
        <w:rPr>
          <w:b/>
          <w:bCs/>
        </w:rPr>
        <w:t>:</w:t>
      </w:r>
      <w:r w:rsidRPr="00684E51">
        <w:t xml:space="preserve">    </w:t>
      </w:r>
      <w:r w:rsidRPr="00684E51">
        <w:br/>
      </w:r>
    </w:p>
    <w:p w14:paraId="0BD4E228" w14:textId="77777777" w:rsidR="00D36150" w:rsidRPr="00684E51" w:rsidRDefault="00D36150" w:rsidP="00D36150">
      <w:pPr>
        <w:spacing w:after="80"/>
        <w:rPr>
          <w:b/>
        </w:rPr>
      </w:pPr>
      <w:r w:rsidRPr="00684E51">
        <w:t xml:space="preserve">Duration in </w:t>
      </w:r>
      <w:r w:rsidRPr="00684E51">
        <w:rPr>
          <w:b/>
          <w:bCs/>
        </w:rPr>
        <w:t>months</w:t>
      </w:r>
      <w:r w:rsidRPr="00684E51">
        <w:rPr>
          <w:b/>
        </w:rPr>
        <w:t xml:space="preserve"> □□</w:t>
      </w:r>
      <w:proofErr w:type="gramStart"/>
      <w:r w:rsidRPr="00684E51">
        <w:rPr>
          <w:b/>
        </w:rPr>
        <w:t xml:space="preserve">□  </w:t>
      </w:r>
      <w:r w:rsidRPr="00684E51">
        <w:rPr>
          <w:b/>
          <w:bCs/>
        </w:rPr>
        <w:t>or</w:t>
      </w:r>
      <w:proofErr w:type="gramEnd"/>
      <w:r w:rsidRPr="00684E51">
        <w:rPr>
          <w:b/>
          <w:bCs/>
        </w:rPr>
        <w:t xml:space="preserve"> days </w:t>
      </w:r>
      <w:r w:rsidRPr="00684E51">
        <w:rPr>
          <w:b/>
        </w:rPr>
        <w:t>□□□□</w:t>
      </w:r>
    </w:p>
    <w:p w14:paraId="00F4CFE8" w14:textId="77777777" w:rsidR="00D36150" w:rsidRPr="00684E51" w:rsidRDefault="00D36150" w:rsidP="00D36150">
      <w:pPr>
        <w:spacing w:after="80"/>
      </w:pPr>
      <w:r w:rsidRPr="00684E51">
        <w:t>or</w:t>
      </w:r>
    </w:p>
    <w:p w14:paraId="4AD8B3AC" w14:textId="77777777" w:rsidR="00D36150" w:rsidRPr="00684E51" w:rsidRDefault="00D36150" w:rsidP="00D36150">
      <w:pPr>
        <w:spacing w:after="80"/>
        <w:rPr>
          <w:b/>
        </w:rPr>
      </w:pPr>
      <w:r w:rsidRPr="00684E51">
        <w:t xml:space="preserve">Starting </w:t>
      </w:r>
      <w:proofErr w:type="gramStart"/>
      <w:r w:rsidRPr="00684E51">
        <w:t xml:space="preserve">from  </w:t>
      </w:r>
      <w:r w:rsidRPr="00684E51">
        <w:rPr>
          <w:b/>
        </w:rPr>
        <w:t>□</w:t>
      </w:r>
      <w:proofErr w:type="gramEnd"/>
      <w:r w:rsidRPr="00684E51">
        <w:rPr>
          <w:b/>
        </w:rPr>
        <w:t>□/□□/□□□□</w:t>
      </w:r>
      <w:r w:rsidRPr="00684E51">
        <w:t xml:space="preserve">    and completion   on    </w:t>
      </w:r>
      <w:r w:rsidRPr="00684E51">
        <w:rPr>
          <w:b/>
        </w:rPr>
        <w:t>□□/□□/□□□□</w:t>
      </w:r>
    </w:p>
    <w:p w14:paraId="7671B6C2" w14:textId="77777777" w:rsidR="00D36150" w:rsidRPr="00684E51" w:rsidRDefault="00D36150" w:rsidP="00D36150">
      <w:pPr>
        <w:autoSpaceDE w:val="0"/>
        <w:autoSpaceDN w:val="0"/>
        <w:adjustRightInd w:val="0"/>
        <w:spacing w:after="80"/>
      </w:pPr>
      <w:r w:rsidRPr="00684E51">
        <w:rPr>
          <w:b/>
          <w:bCs/>
        </w:rPr>
        <w:t>2.6</w:t>
      </w:r>
      <w:r w:rsidRPr="00684E51">
        <w:rPr>
          <w:b/>
          <w:bCs/>
        </w:rPr>
        <w:tab/>
      </w:r>
      <w:r w:rsidRPr="00684E51">
        <w:rPr>
          <w:b/>
          <w:bCs/>
          <w:spacing w:val="-1"/>
        </w:rPr>
        <w:t>Division into LOTS</w:t>
      </w:r>
      <w:r w:rsidRPr="00684E51">
        <w:rPr>
          <w:b/>
          <w:bCs/>
        </w:rPr>
        <w:t>:</w:t>
      </w:r>
      <w:r w:rsidRPr="00684E51">
        <w:t xml:space="preserve">    </w:t>
      </w:r>
    </w:p>
    <w:tbl>
      <w:tblPr>
        <w:tblW w:w="0" w:type="auto"/>
        <w:jc w:val="center"/>
        <w:tblLook w:val="01E0" w:firstRow="1" w:lastRow="1" w:firstColumn="1" w:lastColumn="1" w:noHBand="0" w:noVBand="0"/>
      </w:tblPr>
      <w:tblGrid>
        <w:gridCol w:w="1515"/>
        <w:gridCol w:w="482"/>
        <w:gridCol w:w="1569"/>
        <w:gridCol w:w="482"/>
      </w:tblGrid>
      <w:tr w:rsidR="00D36150" w:rsidRPr="00684E51" w14:paraId="0495AF3C" w14:textId="77777777" w:rsidTr="00747E7F">
        <w:trPr>
          <w:jc w:val="center"/>
        </w:trPr>
        <w:tc>
          <w:tcPr>
            <w:tcW w:w="1515" w:type="dxa"/>
            <w:vAlign w:val="center"/>
          </w:tcPr>
          <w:p w14:paraId="037D1DA7" w14:textId="77777777" w:rsidR="00D36150" w:rsidRPr="00684E51" w:rsidRDefault="00D36150" w:rsidP="00747E7F">
            <w:pPr>
              <w:autoSpaceDE w:val="0"/>
              <w:autoSpaceDN w:val="0"/>
              <w:adjustRightInd w:val="0"/>
              <w:spacing w:after="80"/>
              <w:jc w:val="center"/>
            </w:pPr>
            <w:r w:rsidRPr="00684E51">
              <w:t>Yes</w:t>
            </w:r>
          </w:p>
        </w:tc>
        <w:tc>
          <w:tcPr>
            <w:tcW w:w="482" w:type="dxa"/>
            <w:vAlign w:val="center"/>
          </w:tcPr>
          <w:p w14:paraId="71E735CE" w14:textId="77777777" w:rsidR="00D36150" w:rsidRPr="00684E51" w:rsidRDefault="00D36150" w:rsidP="00747E7F">
            <w:pPr>
              <w:autoSpaceDE w:val="0"/>
              <w:autoSpaceDN w:val="0"/>
              <w:adjustRightInd w:val="0"/>
              <w:spacing w:after="80"/>
              <w:jc w:val="center"/>
            </w:pPr>
            <w:r w:rsidRPr="00684E51">
              <w:rPr>
                <w:b/>
              </w:rPr>
              <w:t>□</w:t>
            </w:r>
          </w:p>
        </w:tc>
        <w:tc>
          <w:tcPr>
            <w:tcW w:w="1569" w:type="dxa"/>
            <w:vAlign w:val="center"/>
          </w:tcPr>
          <w:p w14:paraId="4E080B22" w14:textId="77777777" w:rsidR="00D36150" w:rsidRPr="00684E51" w:rsidRDefault="00D36150" w:rsidP="00747E7F">
            <w:pPr>
              <w:autoSpaceDE w:val="0"/>
              <w:autoSpaceDN w:val="0"/>
              <w:adjustRightInd w:val="0"/>
              <w:spacing w:after="80"/>
              <w:jc w:val="center"/>
            </w:pPr>
            <w:r w:rsidRPr="00684E51">
              <w:t>No</w:t>
            </w:r>
          </w:p>
        </w:tc>
        <w:tc>
          <w:tcPr>
            <w:tcW w:w="482" w:type="dxa"/>
            <w:vAlign w:val="center"/>
          </w:tcPr>
          <w:p w14:paraId="259FF563" w14:textId="77777777" w:rsidR="00D36150" w:rsidRPr="00684E51" w:rsidRDefault="00D36150" w:rsidP="00747E7F">
            <w:pPr>
              <w:autoSpaceDE w:val="0"/>
              <w:autoSpaceDN w:val="0"/>
              <w:adjustRightInd w:val="0"/>
              <w:spacing w:after="80"/>
              <w:jc w:val="center"/>
            </w:pPr>
            <w:r w:rsidRPr="00684E51">
              <w:rPr>
                <w:b/>
              </w:rPr>
              <w:t>□</w:t>
            </w:r>
          </w:p>
        </w:tc>
      </w:tr>
    </w:tbl>
    <w:p w14:paraId="7D704338" w14:textId="77777777" w:rsidR="00D36150" w:rsidRPr="00684E51" w:rsidRDefault="00D36150" w:rsidP="00D36150">
      <w:pPr>
        <w:autoSpaceDE w:val="0"/>
        <w:autoSpaceDN w:val="0"/>
        <w:adjustRightInd w:val="0"/>
        <w:spacing w:after="80"/>
      </w:pPr>
      <w:r w:rsidRPr="00684E51">
        <w:rPr>
          <w:i/>
          <w:iCs/>
        </w:rPr>
        <w:t xml:space="preserve">If yes, </w:t>
      </w:r>
      <w:r w:rsidRPr="00684E51">
        <w:t>the number of LOTS</w:t>
      </w:r>
      <w:r w:rsidRPr="00684E51">
        <w:rPr>
          <w:b/>
        </w:rPr>
        <w:t>: □□</w:t>
      </w:r>
    </w:p>
    <w:p w14:paraId="56CFC4E9" w14:textId="77777777" w:rsidR="00D36150" w:rsidRPr="00684E51" w:rsidRDefault="00D36150" w:rsidP="00D36150">
      <w:pPr>
        <w:spacing w:after="80"/>
      </w:pPr>
      <w:r w:rsidRPr="00684E51">
        <w:rPr>
          <w:b/>
          <w:bCs/>
        </w:rPr>
        <w:t>2.7 Contract with subcontracting:</w:t>
      </w:r>
    </w:p>
    <w:tbl>
      <w:tblPr>
        <w:tblW w:w="0" w:type="auto"/>
        <w:jc w:val="center"/>
        <w:tblLook w:val="01E0" w:firstRow="1" w:lastRow="1" w:firstColumn="1" w:lastColumn="1" w:noHBand="0" w:noVBand="0"/>
      </w:tblPr>
      <w:tblGrid>
        <w:gridCol w:w="1515"/>
        <w:gridCol w:w="482"/>
        <w:gridCol w:w="1569"/>
        <w:gridCol w:w="482"/>
      </w:tblGrid>
      <w:tr w:rsidR="00D36150" w:rsidRPr="00684E51" w14:paraId="050AE4B4" w14:textId="77777777" w:rsidTr="00747E7F">
        <w:trPr>
          <w:jc w:val="center"/>
        </w:trPr>
        <w:tc>
          <w:tcPr>
            <w:tcW w:w="1515" w:type="dxa"/>
            <w:vAlign w:val="center"/>
          </w:tcPr>
          <w:p w14:paraId="7BC20B5D" w14:textId="77777777" w:rsidR="00D36150" w:rsidRPr="00684E51" w:rsidRDefault="00D36150" w:rsidP="00747E7F">
            <w:pPr>
              <w:autoSpaceDE w:val="0"/>
              <w:autoSpaceDN w:val="0"/>
              <w:adjustRightInd w:val="0"/>
              <w:spacing w:after="80"/>
              <w:jc w:val="center"/>
            </w:pPr>
            <w:r w:rsidRPr="00684E51">
              <w:t>Yes</w:t>
            </w:r>
          </w:p>
        </w:tc>
        <w:tc>
          <w:tcPr>
            <w:tcW w:w="482" w:type="dxa"/>
            <w:vAlign w:val="center"/>
          </w:tcPr>
          <w:p w14:paraId="5E3ADE21" w14:textId="77777777" w:rsidR="00D36150" w:rsidRPr="00684E51" w:rsidRDefault="00D36150" w:rsidP="00747E7F">
            <w:pPr>
              <w:autoSpaceDE w:val="0"/>
              <w:autoSpaceDN w:val="0"/>
              <w:adjustRightInd w:val="0"/>
              <w:spacing w:after="80"/>
              <w:jc w:val="center"/>
            </w:pPr>
            <w:r w:rsidRPr="00684E51">
              <w:rPr>
                <w:b/>
              </w:rPr>
              <w:t>□</w:t>
            </w:r>
          </w:p>
        </w:tc>
        <w:tc>
          <w:tcPr>
            <w:tcW w:w="1569" w:type="dxa"/>
            <w:vAlign w:val="center"/>
          </w:tcPr>
          <w:p w14:paraId="13686ED5" w14:textId="77777777" w:rsidR="00D36150" w:rsidRPr="00684E51" w:rsidRDefault="00D36150" w:rsidP="00747E7F">
            <w:pPr>
              <w:autoSpaceDE w:val="0"/>
              <w:autoSpaceDN w:val="0"/>
              <w:adjustRightInd w:val="0"/>
              <w:spacing w:after="80"/>
              <w:jc w:val="center"/>
            </w:pPr>
            <w:r w:rsidRPr="00684E51">
              <w:t>No</w:t>
            </w:r>
          </w:p>
        </w:tc>
        <w:tc>
          <w:tcPr>
            <w:tcW w:w="482" w:type="dxa"/>
            <w:vAlign w:val="center"/>
          </w:tcPr>
          <w:p w14:paraId="2870A8DD" w14:textId="77777777" w:rsidR="00D36150" w:rsidRPr="00684E51" w:rsidRDefault="00D36150" w:rsidP="00747E7F">
            <w:pPr>
              <w:autoSpaceDE w:val="0"/>
              <w:autoSpaceDN w:val="0"/>
              <w:adjustRightInd w:val="0"/>
              <w:spacing w:after="80"/>
              <w:jc w:val="center"/>
            </w:pPr>
            <w:r w:rsidRPr="00684E51">
              <w:rPr>
                <w:b/>
              </w:rPr>
              <w:t>□</w:t>
            </w:r>
          </w:p>
        </w:tc>
      </w:tr>
    </w:tbl>
    <w:p w14:paraId="0DF48CA2" w14:textId="77777777" w:rsidR="00D36150" w:rsidRPr="00684E51" w:rsidRDefault="00D36150" w:rsidP="00D36150">
      <w:pPr>
        <w:pStyle w:val="NormalWeb"/>
        <w:spacing w:before="0" w:beforeAutospacing="0" w:after="80" w:afterAutospacing="0"/>
        <w:rPr>
          <w:rFonts w:ascii="Times New Roman" w:hAnsi="Times New Roman" w:cs="Times New Roman"/>
          <w:b/>
          <w:bCs/>
          <w:sz w:val="24"/>
          <w:lang w:val="en-GB"/>
        </w:rPr>
      </w:pPr>
    </w:p>
    <w:p w14:paraId="79C3E203" w14:textId="77777777" w:rsidR="00D36150" w:rsidRPr="00684E51" w:rsidRDefault="00D36150" w:rsidP="00D36150">
      <w:pPr>
        <w:pStyle w:val="NormalWeb"/>
        <w:spacing w:before="0" w:beforeAutospacing="0" w:after="80" w:afterAutospacing="0"/>
        <w:rPr>
          <w:rFonts w:ascii="Times New Roman" w:hAnsi="Times New Roman" w:cs="Times New Roman"/>
          <w:b/>
          <w:bCs/>
          <w:sz w:val="24"/>
          <w:u w:val="single"/>
          <w:lang w:val="en-GB"/>
        </w:rPr>
      </w:pPr>
      <w:r w:rsidRPr="00684E51">
        <w:rPr>
          <w:rFonts w:ascii="Times New Roman" w:hAnsi="Times New Roman" w:cs="Times New Roman"/>
          <w:b/>
          <w:bCs/>
          <w:sz w:val="24"/>
          <w:lang w:val="en-GB"/>
        </w:rPr>
        <w:t xml:space="preserve">Section 3.            </w:t>
      </w:r>
      <w:r w:rsidRPr="00684E51">
        <w:rPr>
          <w:rFonts w:ascii="Times New Roman" w:hAnsi="Times New Roman" w:cs="Times New Roman"/>
          <w:b/>
          <w:bCs/>
          <w:sz w:val="24"/>
          <w:u w:val="single"/>
          <w:lang w:val="en-GB"/>
        </w:rPr>
        <w:t xml:space="preserve">Procedure </w:t>
      </w:r>
    </w:p>
    <w:p w14:paraId="6AC29203" w14:textId="77777777" w:rsidR="00D36150" w:rsidRPr="00684E51" w:rsidRDefault="00D36150" w:rsidP="00D36150">
      <w:pPr>
        <w:spacing w:after="80"/>
        <w:rPr>
          <w:b/>
          <w:bCs/>
        </w:rPr>
      </w:pPr>
    </w:p>
    <w:p w14:paraId="45685FEC" w14:textId="77777777" w:rsidR="00D36150" w:rsidRPr="00684E51" w:rsidRDefault="00D36150" w:rsidP="00D36150">
      <w:pPr>
        <w:spacing w:after="80"/>
        <w:rPr>
          <w:b/>
        </w:rPr>
      </w:pPr>
      <w:r w:rsidRPr="00684E51">
        <w:rPr>
          <w:b/>
          <w:bCs/>
        </w:rPr>
        <w:lastRenderedPageBreak/>
        <w:t>3.1</w:t>
      </w:r>
      <w:r w:rsidRPr="00684E51">
        <w:rPr>
          <w:b/>
          <w:bCs/>
        </w:rPr>
        <w:tab/>
      </w:r>
      <w:r w:rsidRPr="00684E51">
        <w:rPr>
          <w:b/>
          <w:bCs/>
          <w:spacing w:val="-2"/>
        </w:rPr>
        <w:t xml:space="preserve">Type of procedure: Restricted </w:t>
      </w:r>
    </w:p>
    <w:tbl>
      <w:tblPr>
        <w:tblW w:w="0" w:type="auto"/>
        <w:jc w:val="center"/>
        <w:tblLook w:val="01E0" w:firstRow="1" w:lastRow="1" w:firstColumn="1" w:lastColumn="1" w:noHBand="0" w:noVBand="0"/>
      </w:tblPr>
      <w:tblGrid>
        <w:gridCol w:w="1121"/>
        <w:gridCol w:w="1190"/>
      </w:tblGrid>
      <w:tr w:rsidR="00D36150" w:rsidRPr="00684E51" w14:paraId="0F107695" w14:textId="77777777" w:rsidTr="00747E7F">
        <w:trPr>
          <w:jc w:val="center"/>
        </w:trPr>
        <w:tc>
          <w:tcPr>
            <w:tcW w:w="1121" w:type="dxa"/>
          </w:tcPr>
          <w:p w14:paraId="5034AA9D" w14:textId="77777777" w:rsidR="00D36150" w:rsidRPr="00684E51" w:rsidRDefault="00D36150" w:rsidP="00747E7F">
            <w:pPr>
              <w:spacing w:after="80"/>
              <w:rPr>
                <w:b/>
              </w:rPr>
            </w:pPr>
          </w:p>
        </w:tc>
        <w:tc>
          <w:tcPr>
            <w:tcW w:w="1190" w:type="dxa"/>
          </w:tcPr>
          <w:p w14:paraId="0F8226A0" w14:textId="77777777" w:rsidR="00D36150" w:rsidRPr="00684E51" w:rsidRDefault="00D36150" w:rsidP="00747E7F">
            <w:pPr>
              <w:spacing w:after="80"/>
              <w:jc w:val="center"/>
            </w:pPr>
          </w:p>
        </w:tc>
      </w:tr>
    </w:tbl>
    <w:p w14:paraId="05A1FD49" w14:textId="77777777" w:rsidR="00D36150" w:rsidRPr="00684E51" w:rsidRDefault="00D36150" w:rsidP="00D36150">
      <w:pPr>
        <w:spacing w:after="80"/>
      </w:pPr>
      <w:r w:rsidRPr="00684E51">
        <w:rPr>
          <w:b/>
        </w:rPr>
        <w:t>3.2</w:t>
      </w:r>
      <w:r w:rsidRPr="00684E51">
        <w:rPr>
          <w:b/>
        </w:rPr>
        <w:tab/>
      </w:r>
      <w:r w:rsidRPr="00684E51">
        <w:rPr>
          <w:b/>
          <w:bCs/>
          <w:spacing w:val="-1"/>
        </w:rPr>
        <w:t>Winner selection criteria</w:t>
      </w:r>
      <w:r w:rsidRPr="00684E51">
        <w:rPr>
          <w:b/>
          <w:bCs/>
        </w:rPr>
        <w:t>:</w:t>
      </w:r>
      <w:r w:rsidRPr="00684E51">
        <w:t xml:space="preserve">    </w:t>
      </w:r>
      <w:r w:rsidRPr="00684E51">
        <w:br/>
      </w:r>
    </w:p>
    <w:p w14:paraId="327E941D" w14:textId="77777777" w:rsidR="00D36150" w:rsidRPr="00684E51" w:rsidRDefault="00D36150" w:rsidP="00D36150">
      <w:pPr>
        <w:spacing w:after="80"/>
        <w:rPr>
          <w:b/>
        </w:rPr>
      </w:pPr>
      <w:r w:rsidRPr="00684E51">
        <w:rPr>
          <w:b/>
        </w:rPr>
        <w:t xml:space="preserve">A)  the most economically advantageous bid based on cost □  </w:t>
      </w:r>
    </w:p>
    <w:p w14:paraId="3D04F806" w14:textId="77777777" w:rsidR="00D36150" w:rsidRPr="00684E51" w:rsidRDefault="00D36150" w:rsidP="00D36150">
      <w:pPr>
        <w:spacing w:after="80"/>
        <w:rPr>
          <w:color w:val="000000"/>
        </w:rPr>
      </w:pPr>
      <w:r w:rsidRPr="00684E51">
        <w:rPr>
          <w:color w:val="000000"/>
        </w:rPr>
        <w:t xml:space="preserve">As per importance: Price </w:t>
      </w:r>
      <w:r w:rsidRPr="00684E51">
        <w:rPr>
          <w:b/>
        </w:rPr>
        <w:t>□□</w:t>
      </w:r>
      <w:r w:rsidRPr="00684E51">
        <w:rPr>
          <w:b/>
          <w:color w:val="000000"/>
        </w:rPr>
        <w:t xml:space="preserve"> points </w:t>
      </w:r>
      <w:r w:rsidRPr="00684E51">
        <w:rPr>
          <w:b/>
        </w:rPr>
        <w:t>□</w:t>
      </w:r>
      <w:r w:rsidRPr="00684E51">
        <w:rPr>
          <w:color w:val="000000"/>
        </w:rPr>
        <w:t xml:space="preserve">        </w:t>
      </w:r>
    </w:p>
    <w:p w14:paraId="02ABCFB5" w14:textId="77777777" w:rsidR="00D36150" w:rsidRPr="00684E51" w:rsidRDefault="00D36150" w:rsidP="00D36150">
      <w:pPr>
        <w:spacing w:after="80"/>
        <w:rPr>
          <w:color w:val="000000"/>
        </w:rPr>
      </w:pPr>
      <w:r w:rsidRPr="00684E51">
        <w:rPr>
          <w:color w:val="000000"/>
        </w:rPr>
        <w:t>etc.</w:t>
      </w:r>
      <w:r w:rsidRPr="00684E51">
        <w:rPr>
          <w:b/>
        </w:rPr>
        <w:t xml:space="preserve"> □□</w:t>
      </w:r>
      <w:r w:rsidRPr="00684E51">
        <w:rPr>
          <w:b/>
          <w:color w:val="000000"/>
        </w:rPr>
        <w:t xml:space="preserve"> point</w:t>
      </w:r>
    </w:p>
    <w:p w14:paraId="144BF7D9" w14:textId="77777777" w:rsidR="00D36150" w:rsidRPr="00684E51" w:rsidRDefault="00D36150" w:rsidP="00D36150">
      <w:pPr>
        <w:spacing w:after="80"/>
        <w:rPr>
          <w:i/>
        </w:rPr>
      </w:pPr>
      <w:r w:rsidRPr="00684E51">
        <w:rPr>
          <w:i/>
        </w:rPr>
        <w:t>or</w:t>
      </w:r>
    </w:p>
    <w:p w14:paraId="416FEFF0" w14:textId="77777777" w:rsidR="00D36150" w:rsidRPr="00684E51" w:rsidRDefault="00D36150" w:rsidP="00D36150">
      <w:pPr>
        <w:spacing w:after="80"/>
      </w:pPr>
      <w:r w:rsidRPr="00684E51">
        <w:rPr>
          <w:b/>
        </w:rPr>
        <w:t>B)</w:t>
      </w:r>
      <w:r w:rsidRPr="00684E51">
        <w:t xml:space="preserve">  </w:t>
      </w:r>
      <w:r w:rsidRPr="00684E51">
        <w:rPr>
          <w:b/>
        </w:rPr>
        <w:t>the most economically advantageous bid based on price:  □</w:t>
      </w:r>
    </w:p>
    <w:p w14:paraId="7E54AC31" w14:textId="77777777" w:rsidR="00D36150" w:rsidRPr="00684E51" w:rsidRDefault="00D36150" w:rsidP="00D36150">
      <w:pPr>
        <w:spacing w:after="80"/>
        <w:rPr>
          <w:b/>
        </w:rPr>
      </w:pPr>
      <w:r w:rsidRPr="00684E51">
        <w:rPr>
          <w:b/>
        </w:rPr>
        <w:t>3.3</w:t>
      </w:r>
      <w:r w:rsidRPr="00684E51">
        <w:rPr>
          <w:b/>
        </w:rPr>
        <w:tab/>
        <w:t>Number of submitted bids: □□□</w:t>
      </w:r>
      <w:r w:rsidRPr="00684E51">
        <w:rPr>
          <w:b/>
        </w:rPr>
        <w:tab/>
      </w:r>
      <w:r w:rsidRPr="00684E51">
        <w:rPr>
          <w:b/>
        </w:rPr>
        <w:tab/>
      </w:r>
    </w:p>
    <w:p w14:paraId="115EC41F" w14:textId="77777777" w:rsidR="00D36150" w:rsidRPr="00684E51" w:rsidRDefault="00D36150" w:rsidP="00D36150">
      <w:pPr>
        <w:spacing w:after="80"/>
        <w:ind w:left="-90" w:firstLine="90"/>
        <w:rPr>
          <w:b/>
        </w:rPr>
      </w:pPr>
      <w:r w:rsidRPr="00684E51">
        <w:rPr>
          <w:b/>
        </w:rPr>
        <w:t xml:space="preserve">Number of regular bids: □□□  </w:t>
      </w:r>
    </w:p>
    <w:p w14:paraId="7B969786" w14:textId="77777777" w:rsidR="00D36150" w:rsidRPr="00684E51" w:rsidRDefault="00D36150" w:rsidP="00D36150">
      <w:pPr>
        <w:spacing w:after="80"/>
      </w:pPr>
      <w:r w:rsidRPr="00684E51">
        <w:rPr>
          <w:b/>
        </w:rPr>
        <w:t>3.</w:t>
      </w:r>
      <w:r w:rsidRPr="00684E51" w:rsidDel="00443140">
        <w:rPr>
          <w:b/>
        </w:rPr>
        <w:t xml:space="preserve"> </w:t>
      </w:r>
    </w:p>
    <w:p w14:paraId="5B3FEDB5" w14:textId="77777777" w:rsidR="00D36150" w:rsidRPr="00684E51" w:rsidRDefault="00D36150" w:rsidP="00D36150">
      <w:pPr>
        <w:pStyle w:val="NormalWeb"/>
        <w:spacing w:before="0" w:beforeAutospacing="0" w:after="80" w:afterAutospacing="0"/>
        <w:rPr>
          <w:rFonts w:ascii="Times New Roman" w:hAnsi="Times New Roman" w:cs="Times New Roman"/>
          <w:b/>
          <w:bCs/>
          <w:sz w:val="24"/>
          <w:u w:val="single"/>
          <w:lang w:val="en-GB"/>
        </w:rPr>
      </w:pPr>
      <w:r w:rsidRPr="00684E51">
        <w:rPr>
          <w:rFonts w:ascii="Times New Roman" w:hAnsi="Times New Roman" w:cs="Times New Roman"/>
          <w:b/>
          <w:bCs/>
          <w:sz w:val="24"/>
          <w:lang w:val="en-GB"/>
        </w:rPr>
        <w:t xml:space="preserve">Section 4      </w:t>
      </w:r>
      <w:r w:rsidRPr="00684E51">
        <w:rPr>
          <w:rFonts w:ascii="Times New Roman" w:hAnsi="Times New Roman" w:cs="Times New Roman"/>
          <w:b/>
          <w:sz w:val="24"/>
          <w:u w:val="single"/>
          <w:lang w:val="en-GB"/>
        </w:rPr>
        <w:t>Information about the contract</w:t>
      </w:r>
    </w:p>
    <w:p w14:paraId="3E8F26AD" w14:textId="77777777" w:rsidR="00D36150" w:rsidRPr="00684E51" w:rsidRDefault="00D36150" w:rsidP="00D36150">
      <w:pPr>
        <w:spacing w:after="80"/>
      </w:pPr>
    </w:p>
    <w:p w14:paraId="14CB803C" w14:textId="77777777" w:rsidR="00D36150" w:rsidRPr="00684E51" w:rsidRDefault="00D36150" w:rsidP="00D36150">
      <w:pPr>
        <w:spacing w:after="80"/>
        <w:rPr>
          <w:b/>
        </w:rPr>
      </w:pPr>
      <w:r w:rsidRPr="00684E51">
        <w:rPr>
          <w:b/>
        </w:rPr>
        <w:t>4.1</w:t>
      </w:r>
      <w:r w:rsidRPr="00684E51">
        <w:rPr>
          <w:b/>
        </w:rPr>
        <w:tab/>
        <w:t>Contract number: __________________________________ Contract date:  □□/□□/□□□□</w:t>
      </w:r>
    </w:p>
    <w:p w14:paraId="5E0338EA" w14:textId="77777777" w:rsidR="00D36150" w:rsidRDefault="00D36150" w:rsidP="00D36150">
      <w:pPr>
        <w:spacing w:after="80"/>
        <w:rPr>
          <w:b/>
          <w:bCs/>
        </w:rPr>
      </w:pPr>
    </w:p>
    <w:p w14:paraId="3CAB4EE9" w14:textId="77777777" w:rsidR="00D36150" w:rsidRDefault="00D36150" w:rsidP="00D36150">
      <w:pPr>
        <w:spacing w:after="80"/>
        <w:rPr>
          <w:b/>
          <w:bCs/>
        </w:rPr>
      </w:pPr>
    </w:p>
    <w:p w14:paraId="12FF1BAF" w14:textId="77777777" w:rsidR="00D36150" w:rsidRPr="00684E51" w:rsidRDefault="00D36150" w:rsidP="00D36150">
      <w:pPr>
        <w:spacing w:after="80"/>
        <w:rPr>
          <w:b/>
          <w:bCs/>
        </w:rPr>
      </w:pPr>
    </w:p>
    <w:p w14:paraId="5FD5D6A6" w14:textId="77777777" w:rsidR="00D36150" w:rsidRPr="00684E51" w:rsidRDefault="00D36150" w:rsidP="00D36150">
      <w:pPr>
        <w:pStyle w:val="SLparagraph"/>
        <w:numPr>
          <w:ilvl w:val="0"/>
          <w:numId w:val="0"/>
        </w:numPr>
        <w:spacing w:after="80"/>
        <w:rPr>
          <w:b/>
          <w:lang w:val="en-GB"/>
        </w:rPr>
      </w:pPr>
      <w:r w:rsidRPr="00684E51">
        <w:rPr>
          <w:b/>
          <w:lang w:val="en-GB"/>
        </w:rPr>
        <w:t>4.2</w:t>
      </w:r>
      <w:r w:rsidRPr="00684E51">
        <w:rPr>
          <w:b/>
          <w:bCs/>
          <w:lang w:val="en-GB"/>
        </w:rPr>
        <w:tab/>
        <w:t>Name and address of the contractor</w:t>
      </w:r>
    </w:p>
    <w:p w14:paraId="2998827C" w14:textId="77777777" w:rsidR="00D36150" w:rsidRPr="00684E51" w:rsidRDefault="00D36150" w:rsidP="00D36150">
      <w:pPr>
        <w:pStyle w:val="SLparagraph"/>
        <w:numPr>
          <w:ilvl w:val="0"/>
          <w:numId w:val="0"/>
        </w:numPr>
        <w:spacing w:after="80"/>
        <w:rPr>
          <w:b/>
          <w:lang w:val="en-GB"/>
        </w:rPr>
      </w:pPr>
    </w:p>
    <w:p w14:paraId="5AD2A344" w14:textId="77777777" w:rsidR="00D36150" w:rsidRPr="00684E51" w:rsidRDefault="00D36150" w:rsidP="00D36150">
      <w:pPr>
        <w:spacing w:after="80"/>
        <w:rPr>
          <w:bCs/>
        </w:rPr>
      </w:pPr>
      <w:r w:rsidRPr="00684E51">
        <w:rPr>
          <w:bCs/>
        </w:rPr>
        <w:t>Name</w:t>
      </w:r>
      <w:r w:rsidRPr="00684E51">
        <w:rPr>
          <w:bCs/>
        </w:rPr>
        <w:tab/>
        <w:t>________________________________________________________________________</w:t>
      </w:r>
    </w:p>
    <w:p w14:paraId="5DCE47D6" w14:textId="77777777" w:rsidR="00D36150" w:rsidRPr="00684E51" w:rsidRDefault="00D36150" w:rsidP="00D36150">
      <w:pPr>
        <w:spacing w:after="80"/>
        <w:rPr>
          <w:bCs/>
        </w:rPr>
      </w:pPr>
      <w:r w:rsidRPr="00684E51">
        <w:rPr>
          <w:bCs/>
        </w:rPr>
        <w:t>Address________________________________________________________________________</w:t>
      </w:r>
    </w:p>
    <w:p w14:paraId="4DA6B84E" w14:textId="77777777" w:rsidR="00D36150" w:rsidRPr="00684E51" w:rsidRDefault="00D36150" w:rsidP="00D36150">
      <w:pPr>
        <w:spacing w:after="80"/>
        <w:rPr>
          <w:bCs/>
        </w:rPr>
      </w:pPr>
      <w:r w:rsidRPr="00684E51">
        <w:rPr>
          <w:bCs/>
        </w:rPr>
        <w:t>NUIS   ______________________________________________________________________________</w:t>
      </w:r>
    </w:p>
    <w:p w14:paraId="0FF960D4" w14:textId="77777777" w:rsidR="00D36150" w:rsidRPr="00684E51" w:rsidRDefault="00D36150" w:rsidP="00D36150">
      <w:pPr>
        <w:spacing w:after="80"/>
        <w:rPr>
          <w:bCs/>
        </w:rPr>
      </w:pPr>
      <w:r w:rsidRPr="00684E51">
        <w:rPr>
          <w:bCs/>
        </w:rPr>
        <w:t>Tel/Fax</w:t>
      </w:r>
      <w:r w:rsidRPr="00684E51">
        <w:rPr>
          <w:bCs/>
        </w:rPr>
        <w:tab/>
        <w:t>________________________________________________________________________</w:t>
      </w:r>
      <w:r w:rsidRPr="00684E51">
        <w:rPr>
          <w:bCs/>
        </w:rPr>
        <w:tab/>
        <w:t xml:space="preserve">  </w:t>
      </w:r>
    </w:p>
    <w:p w14:paraId="6D046C58" w14:textId="77777777" w:rsidR="00D36150" w:rsidRPr="00684E51" w:rsidRDefault="00D36150" w:rsidP="00D36150">
      <w:pPr>
        <w:spacing w:after="80"/>
        <w:rPr>
          <w:bCs/>
        </w:rPr>
      </w:pPr>
      <w:r w:rsidRPr="00684E51">
        <w:rPr>
          <w:bCs/>
        </w:rPr>
        <w:t>E-mail</w:t>
      </w:r>
      <w:r w:rsidRPr="00684E51">
        <w:rPr>
          <w:bCs/>
        </w:rPr>
        <w:tab/>
        <w:t>________________________________________________________________________</w:t>
      </w:r>
    </w:p>
    <w:p w14:paraId="5DBD692C" w14:textId="77777777" w:rsidR="00D36150" w:rsidRPr="00684E51" w:rsidRDefault="00D36150" w:rsidP="00D36150">
      <w:pPr>
        <w:spacing w:after="80"/>
        <w:rPr>
          <w:bCs/>
        </w:rPr>
      </w:pPr>
      <w:r w:rsidRPr="00684E51">
        <w:rPr>
          <w:bCs/>
        </w:rPr>
        <w:t>Website________________________________________________________________________</w:t>
      </w:r>
    </w:p>
    <w:p w14:paraId="4678AAE7" w14:textId="77777777" w:rsidR="00D36150" w:rsidRPr="00684E51" w:rsidRDefault="00D36150" w:rsidP="00D36150">
      <w:pPr>
        <w:pStyle w:val="SLparagraph"/>
        <w:numPr>
          <w:ilvl w:val="0"/>
          <w:numId w:val="0"/>
        </w:numPr>
        <w:spacing w:after="80"/>
        <w:rPr>
          <w:bCs/>
          <w:lang w:val="en-GB"/>
        </w:rPr>
      </w:pPr>
    </w:p>
    <w:p w14:paraId="1E414BAB" w14:textId="77777777" w:rsidR="00D36150" w:rsidRPr="00684E51" w:rsidRDefault="00D36150" w:rsidP="00D36150">
      <w:pPr>
        <w:pStyle w:val="SLparagraph"/>
        <w:numPr>
          <w:ilvl w:val="0"/>
          <w:numId w:val="0"/>
        </w:numPr>
        <w:spacing w:after="80"/>
        <w:rPr>
          <w:b/>
          <w:lang w:val="en-GB"/>
        </w:rPr>
      </w:pPr>
      <w:r w:rsidRPr="00684E51">
        <w:rPr>
          <w:bCs/>
          <w:lang w:val="en-GB"/>
        </w:rPr>
        <w:t>4.2.1</w:t>
      </w:r>
      <w:r w:rsidRPr="00684E51">
        <w:rPr>
          <w:b/>
          <w:bCs/>
          <w:lang w:val="en-GB"/>
        </w:rPr>
        <w:t xml:space="preserve"> Name and address of the subcontractor/s</w:t>
      </w:r>
    </w:p>
    <w:p w14:paraId="4A009A3D" w14:textId="77777777" w:rsidR="00D36150" w:rsidRPr="00684E51" w:rsidRDefault="00D36150" w:rsidP="00D36150">
      <w:pPr>
        <w:pStyle w:val="SLparagraph"/>
        <w:numPr>
          <w:ilvl w:val="0"/>
          <w:numId w:val="0"/>
        </w:numPr>
        <w:spacing w:after="80"/>
        <w:rPr>
          <w:b/>
          <w:lang w:val="en-GB"/>
        </w:rPr>
      </w:pPr>
    </w:p>
    <w:p w14:paraId="1429FC11" w14:textId="77777777" w:rsidR="00D36150" w:rsidRPr="00684E51" w:rsidRDefault="00D36150" w:rsidP="00D36150">
      <w:pPr>
        <w:spacing w:after="80"/>
        <w:rPr>
          <w:bCs/>
        </w:rPr>
      </w:pPr>
      <w:r w:rsidRPr="00684E51">
        <w:rPr>
          <w:bCs/>
        </w:rPr>
        <w:t>Name_______________________________________________________________________</w:t>
      </w:r>
    </w:p>
    <w:p w14:paraId="29B7CCDA" w14:textId="77777777" w:rsidR="00D36150" w:rsidRPr="00684E51" w:rsidRDefault="00D36150" w:rsidP="00D36150">
      <w:pPr>
        <w:spacing w:after="80"/>
        <w:rPr>
          <w:bCs/>
        </w:rPr>
      </w:pPr>
      <w:r w:rsidRPr="00684E51">
        <w:rPr>
          <w:bCs/>
        </w:rPr>
        <w:t>Address_______________________________________________________________________</w:t>
      </w:r>
    </w:p>
    <w:p w14:paraId="0B3A9546" w14:textId="77777777" w:rsidR="00D36150" w:rsidRPr="00684E51" w:rsidRDefault="00D36150" w:rsidP="00D36150">
      <w:pPr>
        <w:spacing w:after="80"/>
        <w:rPr>
          <w:bCs/>
        </w:rPr>
      </w:pPr>
      <w:proofErr w:type="gramStart"/>
      <w:r w:rsidRPr="00684E51">
        <w:rPr>
          <w:bCs/>
        </w:rPr>
        <w:t>NUIS  _</w:t>
      </w:r>
      <w:proofErr w:type="gramEnd"/>
      <w:r w:rsidRPr="00684E51">
        <w:rPr>
          <w:bCs/>
        </w:rPr>
        <w:t>_____________________________________________________________________________</w:t>
      </w:r>
    </w:p>
    <w:p w14:paraId="617D5C3E" w14:textId="77777777" w:rsidR="00D36150" w:rsidRPr="00684E51" w:rsidRDefault="00D36150" w:rsidP="00D36150">
      <w:pPr>
        <w:spacing w:after="80"/>
        <w:rPr>
          <w:bCs/>
        </w:rPr>
      </w:pPr>
      <w:r w:rsidRPr="00684E51">
        <w:rPr>
          <w:bCs/>
        </w:rPr>
        <w:t>Tel/Fax</w:t>
      </w:r>
      <w:r w:rsidRPr="00684E51">
        <w:rPr>
          <w:bCs/>
        </w:rPr>
        <w:tab/>
        <w:t>____________________________________________________________________________</w:t>
      </w:r>
      <w:r w:rsidRPr="00684E51">
        <w:rPr>
          <w:bCs/>
        </w:rPr>
        <w:tab/>
        <w:t xml:space="preserve">  </w:t>
      </w:r>
    </w:p>
    <w:p w14:paraId="2148B11C" w14:textId="77777777" w:rsidR="00D36150" w:rsidRPr="00684E51" w:rsidRDefault="00D36150" w:rsidP="00D36150">
      <w:pPr>
        <w:spacing w:after="80"/>
        <w:rPr>
          <w:bCs/>
        </w:rPr>
      </w:pPr>
      <w:r w:rsidRPr="00684E51">
        <w:rPr>
          <w:bCs/>
        </w:rPr>
        <w:t>E-mail</w:t>
      </w:r>
      <w:r w:rsidRPr="00684E51">
        <w:rPr>
          <w:bCs/>
        </w:rPr>
        <w:tab/>
        <w:t>_______________________________________________________________________</w:t>
      </w:r>
    </w:p>
    <w:p w14:paraId="7CBF38F0" w14:textId="77777777" w:rsidR="00D36150" w:rsidRPr="00684E51" w:rsidRDefault="00D36150" w:rsidP="00D36150">
      <w:pPr>
        <w:spacing w:after="80"/>
        <w:rPr>
          <w:bCs/>
        </w:rPr>
      </w:pPr>
      <w:r w:rsidRPr="00684E51">
        <w:rPr>
          <w:bCs/>
        </w:rPr>
        <w:lastRenderedPageBreak/>
        <w:t>Website_______________________________________________________________________</w:t>
      </w:r>
    </w:p>
    <w:p w14:paraId="4EF8511D" w14:textId="77777777" w:rsidR="00D36150" w:rsidRPr="00684E51" w:rsidRDefault="00D36150" w:rsidP="00D36150">
      <w:pPr>
        <w:spacing w:after="80"/>
        <w:rPr>
          <w:b/>
          <w:bCs/>
        </w:rPr>
      </w:pPr>
      <w:r w:rsidRPr="00684E51">
        <w:rPr>
          <w:b/>
        </w:rPr>
        <w:t>4.3</w:t>
      </w:r>
      <w:r w:rsidRPr="00684E51">
        <w:rPr>
          <w:b/>
          <w:bCs/>
        </w:rPr>
        <w:tab/>
        <w:t xml:space="preserve">Total final value of the contract </w:t>
      </w:r>
      <w:r w:rsidRPr="00684E51">
        <w:rPr>
          <w:bCs/>
          <w:i/>
        </w:rPr>
        <w:t>(including lots, options and subcontracting):</w:t>
      </w:r>
    </w:p>
    <w:tbl>
      <w:tblPr>
        <w:tblW w:w="0" w:type="auto"/>
        <w:jc w:val="center"/>
        <w:tblLook w:val="01E0" w:firstRow="1" w:lastRow="1" w:firstColumn="1" w:lastColumn="1" w:noHBand="0" w:noVBand="0"/>
      </w:tblPr>
      <w:tblGrid>
        <w:gridCol w:w="1422"/>
        <w:gridCol w:w="3253"/>
        <w:gridCol w:w="1105"/>
        <w:gridCol w:w="3716"/>
      </w:tblGrid>
      <w:tr w:rsidR="00D36150" w:rsidRPr="00684E51" w14:paraId="3131D261" w14:textId="77777777" w:rsidTr="00747E7F">
        <w:trPr>
          <w:jc w:val="center"/>
        </w:trPr>
        <w:tc>
          <w:tcPr>
            <w:tcW w:w="1515" w:type="dxa"/>
            <w:vAlign w:val="center"/>
          </w:tcPr>
          <w:p w14:paraId="274C9E2D" w14:textId="77777777" w:rsidR="00D36150" w:rsidRPr="00684E51" w:rsidRDefault="00D36150" w:rsidP="00747E7F">
            <w:pPr>
              <w:autoSpaceDE w:val="0"/>
              <w:autoSpaceDN w:val="0"/>
              <w:adjustRightInd w:val="0"/>
              <w:spacing w:after="80"/>
              <w:jc w:val="center"/>
            </w:pPr>
            <w:r w:rsidRPr="00684E51">
              <w:t>Value</w:t>
            </w:r>
          </w:p>
        </w:tc>
        <w:tc>
          <w:tcPr>
            <w:tcW w:w="3448" w:type="dxa"/>
            <w:vAlign w:val="center"/>
          </w:tcPr>
          <w:p w14:paraId="415CF99E" w14:textId="77777777" w:rsidR="00D36150" w:rsidRPr="00684E51" w:rsidRDefault="00D36150" w:rsidP="00747E7F">
            <w:pPr>
              <w:autoSpaceDE w:val="0"/>
              <w:autoSpaceDN w:val="0"/>
              <w:adjustRightInd w:val="0"/>
              <w:spacing w:after="80"/>
              <w:jc w:val="center"/>
              <w:rPr>
                <w:b/>
                <w:i/>
              </w:rPr>
            </w:pPr>
            <w:r w:rsidRPr="00684E51">
              <w:rPr>
                <w:b/>
                <w:i/>
              </w:rPr>
              <w:t xml:space="preserve">_______________     </w:t>
            </w:r>
          </w:p>
          <w:p w14:paraId="26E0F100" w14:textId="77777777" w:rsidR="00D36150" w:rsidRPr="00684E51" w:rsidRDefault="00D36150" w:rsidP="00747E7F">
            <w:pPr>
              <w:autoSpaceDE w:val="0"/>
              <w:autoSpaceDN w:val="0"/>
              <w:adjustRightInd w:val="0"/>
              <w:spacing w:after="80"/>
              <w:jc w:val="center"/>
              <w:rPr>
                <w:i/>
              </w:rPr>
            </w:pPr>
            <w:r w:rsidRPr="00684E51">
              <w:rPr>
                <w:b/>
                <w:i/>
              </w:rPr>
              <w:t xml:space="preserve"> </w:t>
            </w:r>
            <w:r w:rsidRPr="00684E51">
              <w:rPr>
                <w:i/>
              </w:rPr>
              <w:t>(excl.  VAT)</w:t>
            </w:r>
          </w:p>
        </w:tc>
        <w:tc>
          <w:tcPr>
            <w:tcW w:w="1123" w:type="dxa"/>
            <w:vAlign w:val="center"/>
          </w:tcPr>
          <w:p w14:paraId="1E8A553C" w14:textId="77777777" w:rsidR="00D36150" w:rsidRPr="00684E51" w:rsidRDefault="00D36150" w:rsidP="00747E7F">
            <w:pPr>
              <w:autoSpaceDE w:val="0"/>
              <w:autoSpaceDN w:val="0"/>
              <w:adjustRightInd w:val="0"/>
              <w:spacing w:after="80"/>
              <w:jc w:val="center"/>
            </w:pPr>
            <w:r w:rsidRPr="00684E51">
              <w:t>Currency</w:t>
            </w:r>
          </w:p>
        </w:tc>
        <w:tc>
          <w:tcPr>
            <w:tcW w:w="1416" w:type="dxa"/>
            <w:vAlign w:val="center"/>
          </w:tcPr>
          <w:p w14:paraId="3BF4962B" w14:textId="77777777" w:rsidR="00D36150" w:rsidRPr="00684E51" w:rsidRDefault="00D36150" w:rsidP="00747E7F">
            <w:pPr>
              <w:autoSpaceDE w:val="0"/>
              <w:autoSpaceDN w:val="0"/>
              <w:adjustRightInd w:val="0"/>
              <w:spacing w:after="80"/>
              <w:jc w:val="center"/>
              <w:rPr>
                <w:i/>
              </w:rPr>
            </w:pPr>
            <w:r w:rsidRPr="00684E51">
              <w:rPr>
                <w:b/>
                <w:i/>
              </w:rPr>
              <w:t>___________________________________</w:t>
            </w:r>
          </w:p>
        </w:tc>
      </w:tr>
      <w:tr w:rsidR="00D36150" w:rsidRPr="00684E51" w14:paraId="5652E726" w14:textId="77777777" w:rsidTr="00747E7F">
        <w:trPr>
          <w:jc w:val="center"/>
        </w:trPr>
        <w:tc>
          <w:tcPr>
            <w:tcW w:w="1515" w:type="dxa"/>
            <w:vAlign w:val="center"/>
          </w:tcPr>
          <w:p w14:paraId="5F609626" w14:textId="77777777" w:rsidR="00D36150" w:rsidRPr="00684E51" w:rsidRDefault="00D36150" w:rsidP="00747E7F">
            <w:pPr>
              <w:autoSpaceDE w:val="0"/>
              <w:autoSpaceDN w:val="0"/>
              <w:adjustRightInd w:val="0"/>
              <w:spacing w:after="80"/>
              <w:jc w:val="center"/>
            </w:pPr>
            <w:r w:rsidRPr="00684E51">
              <w:t>Value</w:t>
            </w:r>
          </w:p>
        </w:tc>
        <w:tc>
          <w:tcPr>
            <w:tcW w:w="3448" w:type="dxa"/>
            <w:vAlign w:val="center"/>
          </w:tcPr>
          <w:p w14:paraId="176D1184" w14:textId="77777777" w:rsidR="00D36150" w:rsidRPr="00684E51" w:rsidRDefault="00D36150" w:rsidP="00747E7F">
            <w:pPr>
              <w:autoSpaceDE w:val="0"/>
              <w:autoSpaceDN w:val="0"/>
              <w:adjustRightInd w:val="0"/>
              <w:spacing w:after="80"/>
              <w:jc w:val="center"/>
              <w:rPr>
                <w:b/>
                <w:i/>
              </w:rPr>
            </w:pPr>
            <w:r w:rsidRPr="00684E51">
              <w:rPr>
                <w:b/>
                <w:i/>
              </w:rPr>
              <w:t xml:space="preserve">_______________      </w:t>
            </w:r>
          </w:p>
          <w:p w14:paraId="4E45A309" w14:textId="77777777" w:rsidR="00D36150" w:rsidRPr="00684E51" w:rsidRDefault="00D36150" w:rsidP="00747E7F">
            <w:pPr>
              <w:autoSpaceDE w:val="0"/>
              <w:autoSpaceDN w:val="0"/>
              <w:adjustRightInd w:val="0"/>
              <w:spacing w:after="80"/>
              <w:jc w:val="center"/>
              <w:rPr>
                <w:i/>
              </w:rPr>
            </w:pPr>
            <w:r w:rsidRPr="00684E51">
              <w:rPr>
                <w:i/>
              </w:rPr>
              <w:t>(incl. VAT)</w:t>
            </w:r>
          </w:p>
        </w:tc>
        <w:tc>
          <w:tcPr>
            <w:tcW w:w="1123" w:type="dxa"/>
            <w:vAlign w:val="center"/>
          </w:tcPr>
          <w:p w14:paraId="608C5EF1" w14:textId="77777777" w:rsidR="00D36150" w:rsidRPr="00684E51" w:rsidRDefault="00D36150" w:rsidP="00747E7F">
            <w:pPr>
              <w:autoSpaceDE w:val="0"/>
              <w:autoSpaceDN w:val="0"/>
              <w:adjustRightInd w:val="0"/>
              <w:spacing w:after="80"/>
              <w:jc w:val="center"/>
            </w:pPr>
            <w:r w:rsidRPr="00684E51">
              <w:t>Currency</w:t>
            </w:r>
          </w:p>
        </w:tc>
        <w:tc>
          <w:tcPr>
            <w:tcW w:w="1416" w:type="dxa"/>
            <w:vAlign w:val="center"/>
          </w:tcPr>
          <w:p w14:paraId="0423391E" w14:textId="77777777" w:rsidR="00D36150" w:rsidRPr="00684E51" w:rsidRDefault="00D36150" w:rsidP="00747E7F">
            <w:pPr>
              <w:autoSpaceDE w:val="0"/>
              <w:autoSpaceDN w:val="0"/>
              <w:adjustRightInd w:val="0"/>
              <w:spacing w:after="80"/>
              <w:jc w:val="center"/>
              <w:rPr>
                <w:i/>
              </w:rPr>
            </w:pPr>
            <w:r w:rsidRPr="00684E51">
              <w:rPr>
                <w:b/>
                <w:i/>
              </w:rPr>
              <w:t>___________________________________</w:t>
            </w:r>
          </w:p>
        </w:tc>
      </w:tr>
      <w:tr w:rsidR="00D36150" w:rsidRPr="00684E51" w14:paraId="7413E028" w14:textId="77777777" w:rsidTr="00747E7F">
        <w:trPr>
          <w:jc w:val="center"/>
        </w:trPr>
        <w:tc>
          <w:tcPr>
            <w:tcW w:w="1515" w:type="dxa"/>
            <w:vAlign w:val="center"/>
          </w:tcPr>
          <w:p w14:paraId="457A7FEF" w14:textId="77777777" w:rsidR="00D36150" w:rsidRPr="00684E51" w:rsidRDefault="00D36150" w:rsidP="00D36150">
            <w:pPr>
              <w:autoSpaceDE w:val="0"/>
              <w:autoSpaceDN w:val="0"/>
              <w:adjustRightInd w:val="0"/>
              <w:spacing w:after="80"/>
            </w:pPr>
          </w:p>
        </w:tc>
        <w:tc>
          <w:tcPr>
            <w:tcW w:w="3448" w:type="dxa"/>
            <w:vAlign w:val="center"/>
          </w:tcPr>
          <w:p w14:paraId="078AD995" w14:textId="77777777" w:rsidR="00D36150" w:rsidRPr="00684E51" w:rsidRDefault="00D36150" w:rsidP="00747E7F">
            <w:pPr>
              <w:autoSpaceDE w:val="0"/>
              <w:autoSpaceDN w:val="0"/>
              <w:adjustRightInd w:val="0"/>
              <w:spacing w:after="80"/>
              <w:jc w:val="center"/>
              <w:rPr>
                <w:b/>
                <w:i/>
              </w:rPr>
            </w:pPr>
          </w:p>
        </w:tc>
        <w:tc>
          <w:tcPr>
            <w:tcW w:w="1123" w:type="dxa"/>
            <w:vAlign w:val="center"/>
          </w:tcPr>
          <w:p w14:paraId="74C9CFDD" w14:textId="77777777" w:rsidR="00D36150" w:rsidRPr="00684E51" w:rsidRDefault="00D36150" w:rsidP="00747E7F">
            <w:pPr>
              <w:autoSpaceDE w:val="0"/>
              <w:autoSpaceDN w:val="0"/>
              <w:adjustRightInd w:val="0"/>
              <w:spacing w:after="80"/>
              <w:jc w:val="center"/>
            </w:pPr>
          </w:p>
        </w:tc>
        <w:tc>
          <w:tcPr>
            <w:tcW w:w="1416" w:type="dxa"/>
            <w:vAlign w:val="center"/>
          </w:tcPr>
          <w:p w14:paraId="7D384DF6" w14:textId="77777777" w:rsidR="00D36150" w:rsidRPr="00684E51" w:rsidRDefault="00D36150" w:rsidP="00747E7F">
            <w:pPr>
              <w:autoSpaceDE w:val="0"/>
              <w:autoSpaceDN w:val="0"/>
              <w:adjustRightInd w:val="0"/>
              <w:spacing w:after="80"/>
              <w:jc w:val="center"/>
              <w:rPr>
                <w:b/>
                <w:i/>
              </w:rPr>
            </w:pPr>
          </w:p>
        </w:tc>
      </w:tr>
    </w:tbl>
    <w:p w14:paraId="398B603C" w14:textId="77777777" w:rsidR="00D36150" w:rsidRPr="00684E51" w:rsidRDefault="00D36150" w:rsidP="00D36150">
      <w:pPr>
        <w:spacing w:after="80"/>
        <w:rPr>
          <w:b/>
        </w:rPr>
      </w:pPr>
      <w:proofErr w:type="gramStart"/>
      <w:r w:rsidRPr="00684E51">
        <w:rPr>
          <w:b/>
        </w:rPr>
        <w:t>4.3.1</w:t>
      </w:r>
      <w:r w:rsidRPr="00684E51">
        <w:t xml:space="preserve">  Total</w:t>
      </w:r>
      <w:proofErr w:type="gramEnd"/>
      <w:r w:rsidRPr="00684E51">
        <w:t xml:space="preserve"> value of </w:t>
      </w:r>
      <w:r w:rsidRPr="00684E51">
        <w:rPr>
          <w:b/>
        </w:rPr>
        <w:t>subcontracting:  ____</w:t>
      </w:r>
    </w:p>
    <w:p w14:paraId="32F7A175" w14:textId="77777777" w:rsidR="00D36150" w:rsidRPr="00684E51" w:rsidRDefault="00D36150" w:rsidP="00D36150">
      <w:pPr>
        <w:spacing w:after="80"/>
        <w:rPr>
          <w:b/>
        </w:rPr>
      </w:pPr>
    </w:p>
    <w:tbl>
      <w:tblPr>
        <w:tblW w:w="0" w:type="auto"/>
        <w:jc w:val="center"/>
        <w:tblLook w:val="01E0" w:firstRow="1" w:lastRow="1" w:firstColumn="1" w:lastColumn="1" w:noHBand="0" w:noVBand="0"/>
      </w:tblPr>
      <w:tblGrid>
        <w:gridCol w:w="1362"/>
        <w:gridCol w:w="3125"/>
        <w:gridCol w:w="1093"/>
        <w:gridCol w:w="3916"/>
      </w:tblGrid>
      <w:tr w:rsidR="00D36150" w:rsidRPr="00684E51" w14:paraId="66E93971" w14:textId="77777777" w:rsidTr="00747E7F">
        <w:trPr>
          <w:jc w:val="center"/>
        </w:trPr>
        <w:tc>
          <w:tcPr>
            <w:tcW w:w="1515" w:type="dxa"/>
            <w:vAlign w:val="center"/>
          </w:tcPr>
          <w:p w14:paraId="60F9E02A" w14:textId="77777777" w:rsidR="00D36150" w:rsidRPr="00684E51" w:rsidRDefault="00D36150" w:rsidP="00747E7F">
            <w:pPr>
              <w:autoSpaceDE w:val="0"/>
              <w:autoSpaceDN w:val="0"/>
              <w:adjustRightInd w:val="0"/>
              <w:spacing w:after="80"/>
              <w:jc w:val="center"/>
            </w:pPr>
            <w:r w:rsidRPr="00684E51">
              <w:t>Value</w:t>
            </w:r>
          </w:p>
        </w:tc>
        <w:tc>
          <w:tcPr>
            <w:tcW w:w="3448" w:type="dxa"/>
            <w:vAlign w:val="center"/>
          </w:tcPr>
          <w:p w14:paraId="6D19A337" w14:textId="77777777" w:rsidR="00D36150" w:rsidRPr="00684E51" w:rsidRDefault="00D36150" w:rsidP="00747E7F">
            <w:pPr>
              <w:autoSpaceDE w:val="0"/>
              <w:autoSpaceDN w:val="0"/>
              <w:adjustRightInd w:val="0"/>
              <w:spacing w:after="80"/>
              <w:jc w:val="center"/>
              <w:rPr>
                <w:b/>
                <w:i/>
              </w:rPr>
            </w:pPr>
            <w:r w:rsidRPr="00684E51">
              <w:rPr>
                <w:b/>
                <w:i/>
              </w:rPr>
              <w:t xml:space="preserve">_______________     </w:t>
            </w:r>
          </w:p>
          <w:p w14:paraId="0B976DC5" w14:textId="77777777" w:rsidR="00D36150" w:rsidRPr="00684E51" w:rsidRDefault="00D36150" w:rsidP="00747E7F">
            <w:pPr>
              <w:autoSpaceDE w:val="0"/>
              <w:autoSpaceDN w:val="0"/>
              <w:adjustRightInd w:val="0"/>
              <w:spacing w:after="80"/>
              <w:jc w:val="center"/>
              <w:rPr>
                <w:i/>
              </w:rPr>
            </w:pPr>
            <w:r w:rsidRPr="00684E51">
              <w:rPr>
                <w:b/>
                <w:i/>
              </w:rPr>
              <w:t xml:space="preserve"> </w:t>
            </w:r>
            <w:r w:rsidRPr="00684E51">
              <w:rPr>
                <w:i/>
              </w:rPr>
              <w:t>(excl.  VAT)</w:t>
            </w:r>
          </w:p>
        </w:tc>
        <w:tc>
          <w:tcPr>
            <w:tcW w:w="1123" w:type="dxa"/>
            <w:vAlign w:val="center"/>
          </w:tcPr>
          <w:p w14:paraId="4B5ACA8D" w14:textId="77777777" w:rsidR="00D36150" w:rsidRPr="00684E51" w:rsidRDefault="00D36150" w:rsidP="00747E7F">
            <w:pPr>
              <w:autoSpaceDE w:val="0"/>
              <w:autoSpaceDN w:val="0"/>
              <w:adjustRightInd w:val="0"/>
              <w:spacing w:after="80"/>
              <w:jc w:val="center"/>
            </w:pPr>
            <w:r w:rsidRPr="00684E51">
              <w:t>Currency</w:t>
            </w:r>
          </w:p>
        </w:tc>
        <w:tc>
          <w:tcPr>
            <w:tcW w:w="1416" w:type="dxa"/>
            <w:vAlign w:val="center"/>
          </w:tcPr>
          <w:p w14:paraId="75194E99" w14:textId="77777777" w:rsidR="00D36150" w:rsidRPr="00684E51" w:rsidRDefault="00D36150" w:rsidP="00747E7F">
            <w:pPr>
              <w:autoSpaceDE w:val="0"/>
              <w:autoSpaceDN w:val="0"/>
              <w:adjustRightInd w:val="0"/>
              <w:spacing w:after="80"/>
              <w:jc w:val="center"/>
              <w:rPr>
                <w:i/>
              </w:rPr>
            </w:pPr>
            <w:r w:rsidRPr="00684E51">
              <w:rPr>
                <w:b/>
                <w:i/>
              </w:rPr>
              <w:t>_____________________________________</w:t>
            </w:r>
          </w:p>
        </w:tc>
      </w:tr>
      <w:tr w:rsidR="00D36150" w:rsidRPr="00684E51" w14:paraId="1251A478" w14:textId="77777777" w:rsidTr="00747E7F">
        <w:trPr>
          <w:jc w:val="center"/>
        </w:trPr>
        <w:tc>
          <w:tcPr>
            <w:tcW w:w="1515" w:type="dxa"/>
            <w:vAlign w:val="center"/>
          </w:tcPr>
          <w:p w14:paraId="1C4D999E" w14:textId="77777777" w:rsidR="00D36150" w:rsidRPr="00684E51" w:rsidRDefault="00D36150" w:rsidP="00747E7F">
            <w:pPr>
              <w:autoSpaceDE w:val="0"/>
              <w:autoSpaceDN w:val="0"/>
              <w:adjustRightInd w:val="0"/>
              <w:spacing w:after="80"/>
              <w:jc w:val="center"/>
            </w:pPr>
            <w:r w:rsidRPr="00684E51">
              <w:t>Value</w:t>
            </w:r>
          </w:p>
        </w:tc>
        <w:tc>
          <w:tcPr>
            <w:tcW w:w="3448" w:type="dxa"/>
            <w:vAlign w:val="center"/>
          </w:tcPr>
          <w:p w14:paraId="680AF5A6" w14:textId="77777777" w:rsidR="00D36150" w:rsidRPr="00684E51" w:rsidRDefault="00D36150" w:rsidP="00747E7F">
            <w:pPr>
              <w:autoSpaceDE w:val="0"/>
              <w:autoSpaceDN w:val="0"/>
              <w:adjustRightInd w:val="0"/>
              <w:spacing w:after="80"/>
              <w:jc w:val="center"/>
              <w:rPr>
                <w:b/>
                <w:i/>
              </w:rPr>
            </w:pPr>
            <w:r w:rsidRPr="00684E51">
              <w:rPr>
                <w:b/>
                <w:i/>
              </w:rPr>
              <w:t xml:space="preserve">_______________      </w:t>
            </w:r>
          </w:p>
          <w:p w14:paraId="077EC470" w14:textId="77777777" w:rsidR="00D36150" w:rsidRPr="00684E51" w:rsidRDefault="00D36150" w:rsidP="00747E7F">
            <w:pPr>
              <w:autoSpaceDE w:val="0"/>
              <w:autoSpaceDN w:val="0"/>
              <w:adjustRightInd w:val="0"/>
              <w:spacing w:after="80"/>
              <w:jc w:val="center"/>
              <w:rPr>
                <w:i/>
              </w:rPr>
            </w:pPr>
            <w:r w:rsidRPr="00684E51">
              <w:rPr>
                <w:i/>
              </w:rPr>
              <w:t>(incl. VAT)</w:t>
            </w:r>
          </w:p>
        </w:tc>
        <w:tc>
          <w:tcPr>
            <w:tcW w:w="1123" w:type="dxa"/>
            <w:vAlign w:val="center"/>
          </w:tcPr>
          <w:p w14:paraId="2542BC14" w14:textId="77777777" w:rsidR="00D36150" w:rsidRPr="00684E51" w:rsidRDefault="00D36150" w:rsidP="00747E7F">
            <w:pPr>
              <w:autoSpaceDE w:val="0"/>
              <w:autoSpaceDN w:val="0"/>
              <w:adjustRightInd w:val="0"/>
              <w:spacing w:after="80"/>
              <w:jc w:val="center"/>
            </w:pPr>
            <w:r w:rsidRPr="00684E51">
              <w:t>Currency</w:t>
            </w:r>
          </w:p>
        </w:tc>
        <w:tc>
          <w:tcPr>
            <w:tcW w:w="1416" w:type="dxa"/>
            <w:vAlign w:val="center"/>
          </w:tcPr>
          <w:p w14:paraId="0C36185F" w14:textId="77777777" w:rsidR="00D36150" w:rsidRPr="00684E51" w:rsidRDefault="00D36150" w:rsidP="00747E7F">
            <w:pPr>
              <w:autoSpaceDE w:val="0"/>
              <w:autoSpaceDN w:val="0"/>
              <w:adjustRightInd w:val="0"/>
              <w:spacing w:after="80"/>
              <w:jc w:val="center"/>
              <w:rPr>
                <w:i/>
              </w:rPr>
            </w:pPr>
            <w:r w:rsidRPr="00684E51">
              <w:rPr>
                <w:b/>
                <w:i/>
              </w:rPr>
              <w:t>____________________________________</w:t>
            </w:r>
          </w:p>
        </w:tc>
      </w:tr>
    </w:tbl>
    <w:p w14:paraId="611F4CA9" w14:textId="77777777" w:rsidR="00D36150" w:rsidRPr="00684E51" w:rsidRDefault="00D36150" w:rsidP="00D36150">
      <w:pPr>
        <w:spacing w:after="80"/>
        <w:rPr>
          <w:b/>
        </w:rPr>
      </w:pPr>
    </w:p>
    <w:p w14:paraId="08CCCAA9" w14:textId="77777777" w:rsidR="00D36150" w:rsidRPr="00684E51" w:rsidRDefault="00D36150" w:rsidP="00D36150">
      <w:pPr>
        <w:spacing w:after="80"/>
        <w:rPr>
          <w:b/>
        </w:rPr>
      </w:pPr>
      <w:r w:rsidRPr="00684E51">
        <w:rPr>
          <w:b/>
        </w:rPr>
        <w:t>4.4</w:t>
      </w:r>
      <w:r w:rsidRPr="00684E51">
        <w:rPr>
          <w:b/>
        </w:rPr>
        <w:tab/>
        <w:t>Additional Information</w:t>
      </w:r>
    </w:p>
    <w:p w14:paraId="33877203" w14:textId="77777777" w:rsidR="00D36150" w:rsidRPr="00684E51" w:rsidRDefault="00D36150" w:rsidP="00D36150">
      <w:pPr>
        <w:spacing w:after="80"/>
      </w:pPr>
      <w:r w:rsidRPr="00684E51">
        <w:t>__________________________________________________________________________________________________________________________________________________________________________</w:t>
      </w:r>
    </w:p>
    <w:p w14:paraId="6E2DB4E7" w14:textId="77777777" w:rsidR="00D36150" w:rsidRPr="00684E51" w:rsidRDefault="00D36150" w:rsidP="00D36150">
      <w:pPr>
        <w:spacing w:after="80"/>
      </w:pPr>
      <w:r w:rsidRPr="00684E51">
        <w:t>Date of delivery of this notification</w:t>
      </w:r>
      <w:r w:rsidRPr="00684E51">
        <w:tab/>
      </w:r>
      <w:r w:rsidRPr="00684E51">
        <w:tab/>
      </w:r>
      <w:r w:rsidRPr="00684E51">
        <w:rPr>
          <w:b/>
        </w:rPr>
        <w:t>□□/□□/□□□□</w:t>
      </w:r>
    </w:p>
    <w:p w14:paraId="6A81FD9F" w14:textId="77777777" w:rsidR="00D36150" w:rsidRPr="00684E51" w:rsidRDefault="00D36150" w:rsidP="00D36150">
      <w:pPr>
        <w:rPr>
          <w:b/>
        </w:rPr>
      </w:pPr>
      <w:r w:rsidRPr="00684E51">
        <w:rPr>
          <w:b/>
        </w:rPr>
        <w:br w:type="page"/>
      </w:r>
      <w:r w:rsidRPr="00684E51">
        <w:rPr>
          <w:b/>
        </w:rPr>
        <w:lastRenderedPageBreak/>
        <w:t>Appendix 26</w:t>
      </w:r>
    </w:p>
    <w:p w14:paraId="17EBB8C5" w14:textId="77777777" w:rsidR="00D36150" w:rsidRPr="00684E51" w:rsidRDefault="00D36150" w:rsidP="00D36150">
      <w:pPr>
        <w:pStyle w:val="SLparagraph"/>
        <w:numPr>
          <w:ilvl w:val="0"/>
          <w:numId w:val="0"/>
        </w:numPr>
        <w:jc w:val="center"/>
        <w:rPr>
          <w:lang w:val="en-GB" w:eastAsia="it-IT"/>
        </w:rPr>
      </w:pPr>
    </w:p>
    <w:p w14:paraId="491C28A5" w14:textId="77777777" w:rsidR="00D36150" w:rsidRPr="00684E51" w:rsidRDefault="00D36150" w:rsidP="00D36150">
      <w:pPr>
        <w:pStyle w:val="SLparagraph"/>
        <w:numPr>
          <w:ilvl w:val="0"/>
          <w:numId w:val="0"/>
        </w:numPr>
        <w:jc w:val="center"/>
        <w:rPr>
          <w:b/>
          <w:i/>
          <w:lang w:val="en-GB" w:eastAsia="it-IT"/>
        </w:rPr>
      </w:pPr>
      <w:r w:rsidRPr="00684E51">
        <w:rPr>
          <w:i/>
          <w:lang w:val="en-GB" w:eastAsia="it-IT"/>
        </w:rPr>
        <w:t>[ Appendix to be completed by the Contracting Authority/ Entity for publication in the Public Notifications Bulletin]</w:t>
      </w:r>
    </w:p>
    <w:p w14:paraId="58501BEE" w14:textId="77777777" w:rsidR="00D36150" w:rsidRPr="00684E51" w:rsidRDefault="00D36150" w:rsidP="00D36150">
      <w:pPr>
        <w:pStyle w:val="EBRDCONTRACTFORMSHEADINGS"/>
        <w:shd w:val="clear" w:color="auto" w:fill="FFFFFF"/>
        <w:spacing w:before="0"/>
        <w:rPr>
          <w:b/>
          <w:sz w:val="24"/>
          <w:szCs w:val="24"/>
        </w:rPr>
      </w:pPr>
      <w:bookmarkStart w:id="261" w:name="_Toc72504687"/>
      <w:r w:rsidRPr="00684E51">
        <w:rPr>
          <w:b/>
          <w:sz w:val="24"/>
          <w:szCs w:val="24"/>
        </w:rPr>
        <w:t xml:space="preserve">SIGNED CONTRACT NOTICE FORM </w:t>
      </w:r>
      <w:bookmarkEnd w:id="261"/>
    </w:p>
    <w:p w14:paraId="5001D8B0" w14:textId="77777777" w:rsidR="00D36150" w:rsidRPr="00684E51" w:rsidRDefault="00D36150" w:rsidP="00D36150">
      <w:pPr>
        <w:pStyle w:val="SLparagraph"/>
        <w:numPr>
          <w:ilvl w:val="0"/>
          <w:numId w:val="0"/>
        </w:numPr>
        <w:rPr>
          <w:b/>
          <w:lang w:val="en-GB"/>
        </w:rPr>
      </w:pPr>
      <w:r w:rsidRPr="00684E51">
        <w:rPr>
          <w:b/>
          <w:bCs/>
          <w:lang w:val="en-GB"/>
        </w:rPr>
        <w:t xml:space="preserve">1. Name and address of Contracting Authority/Entity </w:t>
      </w:r>
    </w:p>
    <w:p w14:paraId="71E2A6E9" w14:textId="77777777" w:rsidR="00D36150" w:rsidRPr="00684E51" w:rsidRDefault="00D36150" w:rsidP="00D36150">
      <w:pPr>
        <w:shd w:val="clear" w:color="auto" w:fill="FFFFFF"/>
        <w:tabs>
          <w:tab w:val="left" w:pos="2165"/>
          <w:tab w:val="left" w:leader="underscore" w:pos="7286"/>
        </w:tabs>
        <w:spacing w:line="355" w:lineRule="exact"/>
      </w:pPr>
      <w:r w:rsidRPr="00684E51">
        <w:rPr>
          <w:spacing w:val="-2"/>
        </w:rPr>
        <w:t>Name</w:t>
      </w:r>
      <w:r w:rsidRPr="00684E51">
        <w:t>__________________________________________________________</w:t>
      </w:r>
      <w:r w:rsidRPr="00684E51">
        <w:tab/>
      </w:r>
    </w:p>
    <w:p w14:paraId="1F2A23B8" w14:textId="77777777" w:rsidR="00D36150" w:rsidRPr="00684E51" w:rsidRDefault="00D36150" w:rsidP="00D36150">
      <w:pPr>
        <w:shd w:val="clear" w:color="auto" w:fill="FFFFFF"/>
        <w:tabs>
          <w:tab w:val="left" w:pos="2165"/>
          <w:tab w:val="left" w:leader="underscore" w:pos="7286"/>
        </w:tabs>
        <w:spacing w:line="355" w:lineRule="exact"/>
        <w:ind w:left="10"/>
      </w:pPr>
      <w:r w:rsidRPr="00684E51">
        <w:rPr>
          <w:spacing w:val="-4"/>
        </w:rPr>
        <w:t>Address</w:t>
      </w:r>
      <w:r w:rsidRPr="00684E51">
        <w:t>__________________________________________________________</w:t>
      </w:r>
      <w:r w:rsidRPr="00684E51">
        <w:tab/>
      </w:r>
    </w:p>
    <w:p w14:paraId="2EA9130D" w14:textId="77777777" w:rsidR="00D36150" w:rsidRPr="00684E51" w:rsidRDefault="00D36150" w:rsidP="00D36150">
      <w:pPr>
        <w:shd w:val="clear" w:color="auto" w:fill="FFFFFF"/>
        <w:tabs>
          <w:tab w:val="left" w:pos="2165"/>
          <w:tab w:val="left" w:leader="underscore" w:pos="7286"/>
        </w:tabs>
        <w:spacing w:line="355" w:lineRule="exact"/>
        <w:ind w:left="14"/>
      </w:pPr>
      <w:r w:rsidRPr="00684E51">
        <w:rPr>
          <w:spacing w:val="-4"/>
        </w:rPr>
        <w:t>Tel/Fax</w:t>
      </w:r>
      <w:r w:rsidRPr="00684E51">
        <w:t>__________________________________________________________</w:t>
      </w:r>
      <w:r w:rsidRPr="00684E51">
        <w:tab/>
      </w:r>
    </w:p>
    <w:p w14:paraId="274C9EF5" w14:textId="77777777" w:rsidR="00D36150" w:rsidRPr="00684E51" w:rsidRDefault="00D36150" w:rsidP="00D36150">
      <w:pPr>
        <w:shd w:val="clear" w:color="auto" w:fill="FFFFFF"/>
        <w:tabs>
          <w:tab w:val="left" w:pos="2165"/>
          <w:tab w:val="left" w:leader="underscore" w:pos="7286"/>
        </w:tabs>
        <w:spacing w:line="355" w:lineRule="exact"/>
        <w:ind w:left="5"/>
      </w:pPr>
      <w:r w:rsidRPr="00684E51">
        <w:rPr>
          <w:spacing w:val="-4"/>
        </w:rPr>
        <w:t>E-mail</w:t>
      </w:r>
      <w:r w:rsidRPr="00684E51">
        <w:t>__________________________________________________________</w:t>
      </w:r>
      <w:r w:rsidRPr="00684E51">
        <w:tab/>
      </w:r>
    </w:p>
    <w:p w14:paraId="417AF08D" w14:textId="77777777" w:rsidR="00D36150" w:rsidRPr="00684E51" w:rsidRDefault="00D36150" w:rsidP="00D36150">
      <w:pPr>
        <w:shd w:val="clear" w:color="auto" w:fill="FFFFFF"/>
        <w:tabs>
          <w:tab w:val="left" w:pos="2165"/>
          <w:tab w:val="left" w:leader="underscore" w:pos="7286"/>
        </w:tabs>
        <w:spacing w:line="355" w:lineRule="exact"/>
        <w:ind w:left="10"/>
      </w:pPr>
      <w:r w:rsidRPr="00684E51">
        <w:rPr>
          <w:spacing w:val="-2"/>
        </w:rPr>
        <w:t>Website</w:t>
      </w:r>
      <w:r w:rsidRPr="00684E51">
        <w:t>__________________________________________________________</w:t>
      </w:r>
      <w:r w:rsidRPr="00684E51">
        <w:tab/>
      </w:r>
    </w:p>
    <w:p w14:paraId="3BAB15A7" w14:textId="77777777" w:rsidR="00D36150" w:rsidRPr="00684E51" w:rsidRDefault="00D36150" w:rsidP="00D36150">
      <w:pPr>
        <w:rPr>
          <w:b/>
          <w:bCs/>
        </w:rPr>
      </w:pPr>
      <w:r w:rsidRPr="00684E51">
        <w:rPr>
          <w:b/>
          <w:bCs/>
        </w:rPr>
        <w:t>2. Type of procedure: __________________________________________________________________</w:t>
      </w:r>
    </w:p>
    <w:p w14:paraId="2D6A7CCA" w14:textId="77777777" w:rsidR="00D36150" w:rsidRPr="00684E51" w:rsidRDefault="00D36150" w:rsidP="00D36150">
      <w:pPr>
        <w:rPr>
          <w:b/>
          <w:bCs/>
        </w:rPr>
      </w:pPr>
      <w:r w:rsidRPr="00684E51">
        <w:rPr>
          <w:b/>
          <w:bCs/>
        </w:rPr>
        <w:t>3. Object of the contract / framework agreement ___________________________________________</w:t>
      </w:r>
    </w:p>
    <w:p w14:paraId="6942120B" w14:textId="77777777" w:rsidR="00D36150" w:rsidRPr="00684E51" w:rsidRDefault="00D36150" w:rsidP="00D36150">
      <w:pPr>
        <w:rPr>
          <w:b/>
          <w:bCs/>
        </w:rPr>
      </w:pPr>
      <w:r w:rsidRPr="00684E51">
        <w:rPr>
          <w:b/>
          <w:bCs/>
        </w:rPr>
        <w:t>4. The reference number of the procedure / lot _____________________________________________</w:t>
      </w:r>
    </w:p>
    <w:p w14:paraId="26BB26D6" w14:textId="77777777" w:rsidR="00D36150" w:rsidRPr="00684E51" w:rsidRDefault="00D36150" w:rsidP="00D36150">
      <w:pPr>
        <w:rPr>
          <w:b/>
        </w:rPr>
      </w:pPr>
      <w:r w:rsidRPr="00684E51">
        <w:rPr>
          <w:b/>
          <w:bCs/>
        </w:rPr>
        <w:t>5. Limit Fund _________________________________________________________________________</w:t>
      </w:r>
    </w:p>
    <w:p w14:paraId="74CD965D" w14:textId="77777777" w:rsidR="00D36150" w:rsidRPr="00684E51" w:rsidRDefault="00D36150" w:rsidP="00D36150">
      <w:pPr>
        <w:rPr>
          <w:b/>
          <w:bCs/>
        </w:rPr>
      </w:pPr>
    </w:p>
    <w:p w14:paraId="0E0E5796" w14:textId="77777777" w:rsidR="00D36150" w:rsidRPr="00684E51" w:rsidRDefault="00D36150" w:rsidP="00D36150">
      <w:pPr>
        <w:rPr>
          <w:b/>
          <w:bCs/>
        </w:rPr>
      </w:pPr>
      <w:r w:rsidRPr="00684E51">
        <w:rPr>
          <w:b/>
          <w:bCs/>
        </w:rPr>
        <w:t xml:space="preserve">6. Total final value of the contract </w:t>
      </w:r>
      <w:r w:rsidRPr="00684E51">
        <w:rPr>
          <w:bCs/>
          <w:i/>
        </w:rPr>
        <w:t>(including lots, options and subcontracting)</w:t>
      </w:r>
      <w:r w:rsidRPr="00684E51">
        <w:rPr>
          <w:bCs/>
        </w:rPr>
        <w:t>:</w:t>
      </w:r>
    </w:p>
    <w:tbl>
      <w:tblPr>
        <w:tblW w:w="0" w:type="auto"/>
        <w:jc w:val="center"/>
        <w:tblLook w:val="01E0" w:firstRow="1" w:lastRow="1" w:firstColumn="1" w:lastColumn="1" w:noHBand="0" w:noVBand="0"/>
      </w:tblPr>
      <w:tblGrid>
        <w:gridCol w:w="1733"/>
        <w:gridCol w:w="3448"/>
        <w:gridCol w:w="1123"/>
        <w:gridCol w:w="2816"/>
      </w:tblGrid>
      <w:tr w:rsidR="00D36150" w:rsidRPr="00684E51" w14:paraId="69036F33" w14:textId="77777777" w:rsidTr="00747E7F">
        <w:trPr>
          <w:jc w:val="center"/>
        </w:trPr>
        <w:tc>
          <w:tcPr>
            <w:tcW w:w="1733" w:type="dxa"/>
            <w:vAlign w:val="center"/>
          </w:tcPr>
          <w:p w14:paraId="5742DB40" w14:textId="77777777" w:rsidR="00D36150" w:rsidRPr="00684E51" w:rsidRDefault="00D36150" w:rsidP="00747E7F">
            <w:pPr>
              <w:autoSpaceDE w:val="0"/>
              <w:autoSpaceDN w:val="0"/>
              <w:adjustRightInd w:val="0"/>
              <w:jc w:val="center"/>
            </w:pPr>
          </w:p>
        </w:tc>
        <w:tc>
          <w:tcPr>
            <w:tcW w:w="3448" w:type="dxa"/>
            <w:vAlign w:val="center"/>
          </w:tcPr>
          <w:p w14:paraId="3AE20436" w14:textId="77777777" w:rsidR="00D36150" w:rsidRPr="00684E51" w:rsidRDefault="00D36150" w:rsidP="00D36150">
            <w:pPr>
              <w:autoSpaceDE w:val="0"/>
              <w:autoSpaceDN w:val="0"/>
              <w:adjustRightInd w:val="0"/>
              <w:rPr>
                <w:i/>
              </w:rPr>
            </w:pPr>
          </w:p>
        </w:tc>
        <w:tc>
          <w:tcPr>
            <w:tcW w:w="1123" w:type="dxa"/>
            <w:vAlign w:val="center"/>
          </w:tcPr>
          <w:p w14:paraId="0BC85CEB" w14:textId="77777777" w:rsidR="00D36150" w:rsidRPr="00684E51" w:rsidRDefault="00D36150" w:rsidP="00747E7F">
            <w:pPr>
              <w:autoSpaceDE w:val="0"/>
              <w:autoSpaceDN w:val="0"/>
              <w:adjustRightInd w:val="0"/>
              <w:jc w:val="center"/>
            </w:pPr>
          </w:p>
        </w:tc>
        <w:tc>
          <w:tcPr>
            <w:tcW w:w="1416" w:type="dxa"/>
            <w:vAlign w:val="center"/>
          </w:tcPr>
          <w:p w14:paraId="20A159EC" w14:textId="77777777" w:rsidR="00D36150" w:rsidRPr="00684E51" w:rsidRDefault="00D36150" w:rsidP="00747E7F">
            <w:pPr>
              <w:autoSpaceDE w:val="0"/>
              <w:autoSpaceDN w:val="0"/>
              <w:adjustRightInd w:val="0"/>
              <w:jc w:val="center"/>
              <w:rPr>
                <w:i/>
              </w:rPr>
            </w:pPr>
          </w:p>
        </w:tc>
      </w:tr>
      <w:tr w:rsidR="00D36150" w:rsidRPr="00684E51" w14:paraId="03FBF60F" w14:textId="77777777" w:rsidTr="00747E7F">
        <w:trPr>
          <w:jc w:val="center"/>
        </w:trPr>
        <w:tc>
          <w:tcPr>
            <w:tcW w:w="1733" w:type="dxa"/>
            <w:vAlign w:val="center"/>
          </w:tcPr>
          <w:p w14:paraId="43CDE7C5" w14:textId="77777777" w:rsidR="00D36150" w:rsidRPr="00684E51" w:rsidRDefault="00D36150" w:rsidP="00747E7F">
            <w:pPr>
              <w:autoSpaceDE w:val="0"/>
              <w:autoSpaceDN w:val="0"/>
              <w:adjustRightInd w:val="0"/>
            </w:pPr>
            <w:r w:rsidRPr="00684E51">
              <w:t>Value</w:t>
            </w:r>
          </w:p>
        </w:tc>
        <w:tc>
          <w:tcPr>
            <w:tcW w:w="3448" w:type="dxa"/>
            <w:vAlign w:val="center"/>
          </w:tcPr>
          <w:p w14:paraId="4D414E27" w14:textId="77777777" w:rsidR="00D36150" w:rsidRPr="00684E51" w:rsidRDefault="00D36150" w:rsidP="00747E7F">
            <w:pPr>
              <w:autoSpaceDE w:val="0"/>
              <w:autoSpaceDN w:val="0"/>
              <w:adjustRightInd w:val="0"/>
              <w:jc w:val="center"/>
              <w:rPr>
                <w:b/>
                <w:i/>
              </w:rPr>
            </w:pPr>
            <w:r w:rsidRPr="00684E51">
              <w:rPr>
                <w:b/>
                <w:i/>
              </w:rPr>
              <w:t xml:space="preserve">_______________    </w:t>
            </w:r>
          </w:p>
          <w:p w14:paraId="5D6002FC" w14:textId="77777777" w:rsidR="00D36150" w:rsidRPr="00684E51" w:rsidRDefault="00D36150" w:rsidP="00747E7F">
            <w:pPr>
              <w:autoSpaceDE w:val="0"/>
              <w:autoSpaceDN w:val="0"/>
              <w:adjustRightInd w:val="0"/>
              <w:jc w:val="center"/>
              <w:rPr>
                <w:i/>
              </w:rPr>
            </w:pPr>
            <w:r w:rsidRPr="00684E51">
              <w:rPr>
                <w:b/>
                <w:i/>
              </w:rPr>
              <w:t xml:space="preserve">  </w:t>
            </w:r>
            <w:r w:rsidRPr="00684E51">
              <w:rPr>
                <w:i/>
              </w:rPr>
              <w:t>(incl.  VAT)</w:t>
            </w:r>
          </w:p>
        </w:tc>
        <w:tc>
          <w:tcPr>
            <w:tcW w:w="1123" w:type="dxa"/>
            <w:vAlign w:val="center"/>
          </w:tcPr>
          <w:p w14:paraId="475F6F10" w14:textId="77777777" w:rsidR="00D36150" w:rsidRPr="00684E51" w:rsidRDefault="00D36150" w:rsidP="00747E7F">
            <w:pPr>
              <w:autoSpaceDE w:val="0"/>
              <w:autoSpaceDN w:val="0"/>
              <w:adjustRightInd w:val="0"/>
              <w:jc w:val="center"/>
            </w:pPr>
            <w:r w:rsidRPr="00684E51">
              <w:t>Currency</w:t>
            </w:r>
          </w:p>
        </w:tc>
        <w:tc>
          <w:tcPr>
            <w:tcW w:w="1416" w:type="dxa"/>
            <w:vAlign w:val="center"/>
          </w:tcPr>
          <w:p w14:paraId="333499C5" w14:textId="77777777" w:rsidR="00D36150" w:rsidRPr="00684E51" w:rsidRDefault="00D36150" w:rsidP="00747E7F">
            <w:pPr>
              <w:autoSpaceDE w:val="0"/>
              <w:autoSpaceDN w:val="0"/>
              <w:adjustRightInd w:val="0"/>
              <w:jc w:val="center"/>
              <w:rPr>
                <w:i/>
              </w:rPr>
            </w:pPr>
            <w:r w:rsidRPr="00684E51">
              <w:rPr>
                <w:b/>
                <w:i/>
              </w:rPr>
              <w:t>__________________________</w:t>
            </w:r>
          </w:p>
        </w:tc>
      </w:tr>
      <w:tr w:rsidR="00D36150" w:rsidRPr="00684E51" w14:paraId="42D9C31E" w14:textId="77777777" w:rsidTr="00747E7F">
        <w:trPr>
          <w:jc w:val="center"/>
        </w:trPr>
        <w:tc>
          <w:tcPr>
            <w:tcW w:w="1733" w:type="dxa"/>
            <w:vAlign w:val="center"/>
          </w:tcPr>
          <w:p w14:paraId="741B489B" w14:textId="77777777" w:rsidR="00D36150" w:rsidRPr="00684E51" w:rsidRDefault="00D36150" w:rsidP="00747E7F">
            <w:pPr>
              <w:autoSpaceDE w:val="0"/>
              <w:autoSpaceDN w:val="0"/>
              <w:adjustRightInd w:val="0"/>
              <w:jc w:val="center"/>
            </w:pPr>
          </w:p>
        </w:tc>
        <w:tc>
          <w:tcPr>
            <w:tcW w:w="3448" w:type="dxa"/>
            <w:vAlign w:val="center"/>
          </w:tcPr>
          <w:p w14:paraId="55BD5420" w14:textId="77777777" w:rsidR="00D36150" w:rsidRPr="00684E51" w:rsidRDefault="00D36150" w:rsidP="00747E7F">
            <w:pPr>
              <w:autoSpaceDE w:val="0"/>
              <w:autoSpaceDN w:val="0"/>
              <w:adjustRightInd w:val="0"/>
              <w:jc w:val="center"/>
              <w:rPr>
                <w:b/>
                <w:i/>
              </w:rPr>
            </w:pPr>
          </w:p>
        </w:tc>
        <w:tc>
          <w:tcPr>
            <w:tcW w:w="1123" w:type="dxa"/>
            <w:vAlign w:val="center"/>
          </w:tcPr>
          <w:p w14:paraId="5B51262A" w14:textId="77777777" w:rsidR="00D36150" w:rsidRPr="00684E51" w:rsidRDefault="00D36150" w:rsidP="00747E7F">
            <w:pPr>
              <w:autoSpaceDE w:val="0"/>
              <w:autoSpaceDN w:val="0"/>
              <w:adjustRightInd w:val="0"/>
              <w:jc w:val="center"/>
            </w:pPr>
          </w:p>
        </w:tc>
        <w:tc>
          <w:tcPr>
            <w:tcW w:w="1416" w:type="dxa"/>
            <w:vAlign w:val="center"/>
          </w:tcPr>
          <w:p w14:paraId="53321198" w14:textId="77777777" w:rsidR="00D36150" w:rsidRPr="00684E51" w:rsidRDefault="00D36150" w:rsidP="00747E7F">
            <w:pPr>
              <w:autoSpaceDE w:val="0"/>
              <w:autoSpaceDN w:val="0"/>
              <w:adjustRightInd w:val="0"/>
              <w:jc w:val="center"/>
              <w:rPr>
                <w:b/>
                <w:i/>
              </w:rPr>
            </w:pPr>
          </w:p>
        </w:tc>
      </w:tr>
    </w:tbl>
    <w:p w14:paraId="371F3A01" w14:textId="77777777" w:rsidR="00D36150" w:rsidRPr="00684E51" w:rsidRDefault="00D36150" w:rsidP="00D36150">
      <w:pPr>
        <w:tabs>
          <w:tab w:val="left" w:pos="540"/>
        </w:tabs>
      </w:pPr>
      <w:r w:rsidRPr="00684E51">
        <w:t>Value    of subcontracting ______________</w:t>
      </w:r>
      <w:r w:rsidRPr="00684E51">
        <w:rPr>
          <w:i/>
        </w:rPr>
        <w:t xml:space="preserve">incl.  VAT  </w:t>
      </w:r>
      <w:r w:rsidRPr="00684E51">
        <w:t xml:space="preserve">  </w:t>
      </w:r>
      <w:r w:rsidRPr="00684E51">
        <w:tab/>
      </w:r>
      <w:r w:rsidRPr="00684E51">
        <w:tab/>
      </w:r>
      <w:proofErr w:type="gramStart"/>
      <w:r w:rsidRPr="00684E51">
        <w:t>Currency  _</w:t>
      </w:r>
      <w:proofErr w:type="gramEnd"/>
      <w:r w:rsidRPr="00684E51">
        <w:t>_______________________</w:t>
      </w:r>
    </w:p>
    <w:p w14:paraId="4401059D" w14:textId="77777777" w:rsidR="00D36150" w:rsidRPr="00684E51" w:rsidRDefault="00D36150" w:rsidP="00D36150">
      <w:pPr>
        <w:tabs>
          <w:tab w:val="left" w:pos="540"/>
        </w:tabs>
        <w:rPr>
          <w:b/>
        </w:rPr>
      </w:pPr>
      <w:r w:rsidRPr="00684E51">
        <w:rPr>
          <w:b/>
        </w:rPr>
        <w:t>7.  Date of contract signing _____________________________________________________________</w:t>
      </w:r>
    </w:p>
    <w:p w14:paraId="76413C49" w14:textId="77777777" w:rsidR="00D36150" w:rsidRPr="00684E51" w:rsidRDefault="00D36150" w:rsidP="00D36150">
      <w:pPr>
        <w:rPr>
          <w:b/>
          <w:bCs/>
        </w:rPr>
      </w:pPr>
    </w:p>
    <w:p w14:paraId="3FB2BE12" w14:textId="77777777" w:rsidR="00D36150" w:rsidRPr="00684E51" w:rsidRDefault="00D36150" w:rsidP="00D36150">
      <w:pPr>
        <w:pStyle w:val="SLparagraph"/>
        <w:numPr>
          <w:ilvl w:val="0"/>
          <w:numId w:val="0"/>
        </w:numPr>
        <w:rPr>
          <w:lang w:val="en-GB"/>
        </w:rPr>
      </w:pPr>
      <w:r w:rsidRPr="00684E51">
        <w:rPr>
          <w:b/>
          <w:lang w:val="en-GB"/>
        </w:rPr>
        <w:t xml:space="preserve">8.    </w:t>
      </w:r>
      <w:r w:rsidRPr="00684E51">
        <w:rPr>
          <w:b/>
          <w:bCs/>
          <w:lang w:val="en-GB"/>
        </w:rPr>
        <w:t>Name and address of the contractor / subcontractor</w:t>
      </w:r>
    </w:p>
    <w:p w14:paraId="473294A0" w14:textId="77777777" w:rsidR="00D36150" w:rsidRPr="00684E51" w:rsidRDefault="00D36150" w:rsidP="00D36150">
      <w:pPr>
        <w:rPr>
          <w:bCs/>
        </w:rPr>
      </w:pPr>
      <w:r w:rsidRPr="00684E51">
        <w:rPr>
          <w:bCs/>
        </w:rPr>
        <w:t>Name</w:t>
      </w:r>
      <w:r w:rsidRPr="00684E51">
        <w:rPr>
          <w:bCs/>
        </w:rPr>
        <w:tab/>
      </w:r>
      <w:r w:rsidRPr="00684E51">
        <w:rPr>
          <w:bCs/>
        </w:rPr>
        <w:tab/>
        <w:t>________________________________________________________________________</w:t>
      </w:r>
    </w:p>
    <w:p w14:paraId="7A7CA107" w14:textId="77777777" w:rsidR="00D36150" w:rsidRPr="00684E51" w:rsidRDefault="00D36150" w:rsidP="00D36150">
      <w:pPr>
        <w:rPr>
          <w:bCs/>
        </w:rPr>
      </w:pPr>
      <w:r w:rsidRPr="00684E51">
        <w:rPr>
          <w:bCs/>
        </w:rPr>
        <w:t>Address</w:t>
      </w:r>
      <w:r w:rsidRPr="00684E51">
        <w:rPr>
          <w:bCs/>
        </w:rPr>
        <w:tab/>
      </w:r>
      <w:r w:rsidRPr="00684E51">
        <w:rPr>
          <w:bCs/>
        </w:rPr>
        <w:tab/>
        <w:t>________________________________________________________________________</w:t>
      </w:r>
    </w:p>
    <w:p w14:paraId="1A3A80C2" w14:textId="77777777" w:rsidR="00D36150" w:rsidRPr="00684E51" w:rsidRDefault="00D36150" w:rsidP="00D36150">
      <w:pPr>
        <w:rPr>
          <w:bCs/>
        </w:rPr>
      </w:pPr>
      <w:r w:rsidRPr="00684E51">
        <w:t>NUIS number</w:t>
      </w:r>
      <w:r w:rsidRPr="00684E51">
        <w:rPr>
          <w:bCs/>
        </w:rPr>
        <w:t xml:space="preserve">     ________________________________________________________________________</w:t>
      </w:r>
    </w:p>
    <w:p w14:paraId="516A45A7" w14:textId="77777777" w:rsidR="00D36150" w:rsidRPr="00684E51" w:rsidRDefault="00D36150" w:rsidP="00D36150">
      <w:pPr>
        <w:rPr>
          <w:bCs/>
        </w:rPr>
        <w:sectPr w:rsidR="00D36150" w:rsidRPr="00684E51" w:rsidSect="00D36150">
          <w:pgSz w:w="11906" w:h="16838" w:code="9"/>
          <w:pgMar w:top="1134" w:right="1276" w:bottom="720" w:left="1134" w:header="567" w:footer="680" w:gutter="0"/>
          <w:cols w:space="720"/>
          <w:docGrid w:linePitch="326"/>
        </w:sectPr>
      </w:pPr>
    </w:p>
    <w:bookmarkEnd w:id="231"/>
    <w:bookmarkEnd w:id="233"/>
    <w:bookmarkEnd w:id="248"/>
    <w:bookmarkEnd w:id="249"/>
    <w:bookmarkEnd w:id="250"/>
    <w:bookmarkEnd w:id="251"/>
    <w:bookmarkEnd w:id="252"/>
    <w:bookmarkEnd w:id="253"/>
    <w:bookmarkEnd w:id="254"/>
    <w:bookmarkEnd w:id="255"/>
    <w:bookmarkEnd w:id="256"/>
    <w:bookmarkEnd w:id="257"/>
    <w:bookmarkEnd w:id="258"/>
    <w:bookmarkEnd w:id="259"/>
    <w:bookmarkEnd w:id="260"/>
    <w:p w14:paraId="74FEF3D4" w14:textId="77777777" w:rsidR="00D36150" w:rsidRPr="00684E51" w:rsidRDefault="00D36150" w:rsidP="00D36150">
      <w:pPr>
        <w:rPr>
          <w:b/>
        </w:rPr>
      </w:pPr>
      <w:r w:rsidRPr="00684E51">
        <w:rPr>
          <w:b/>
        </w:rPr>
        <w:lastRenderedPageBreak/>
        <w:t>Appendix 27</w:t>
      </w:r>
    </w:p>
    <w:p w14:paraId="73DCF5E3" w14:textId="77777777" w:rsidR="00D36150" w:rsidRPr="00684E51" w:rsidRDefault="00D36150" w:rsidP="00D36150">
      <w:pPr>
        <w:pStyle w:val="NormalWeb"/>
        <w:shd w:val="clear" w:color="auto" w:fill="FFFFFF"/>
        <w:spacing w:before="0" w:beforeAutospacing="0" w:after="0" w:afterAutospacing="0"/>
        <w:jc w:val="center"/>
        <w:rPr>
          <w:rFonts w:ascii="Times New Roman" w:hAnsi="Times New Roman" w:cs="Times New Roman"/>
          <w:sz w:val="24"/>
          <w:lang w:val="en-GB"/>
        </w:rPr>
      </w:pPr>
      <w:r w:rsidRPr="00684E51">
        <w:rPr>
          <w:rFonts w:ascii="Times New Roman" w:hAnsi="Times New Roman" w:cs="Times New Roman"/>
          <w:sz w:val="24"/>
          <w:lang w:val="en-GB"/>
        </w:rPr>
        <w:t>[</w:t>
      </w:r>
      <w:r w:rsidRPr="00684E51">
        <w:rPr>
          <w:rStyle w:val="Emphasis"/>
          <w:rFonts w:ascii="Times New Roman" w:hAnsi="Times New Roman" w:cs="Times New Roman"/>
          <w:sz w:val="24"/>
          <w:lang w:val="en-GB"/>
        </w:rPr>
        <w:t xml:space="preserve"> Appendix to be completed by the Contracting Authority/Entity</w:t>
      </w:r>
      <w:r w:rsidRPr="00684E51">
        <w:rPr>
          <w:rFonts w:ascii="Times New Roman" w:hAnsi="Times New Roman" w:cs="Times New Roman"/>
          <w:sz w:val="24"/>
          <w:lang w:val="en-GB"/>
        </w:rPr>
        <w:t>]</w:t>
      </w:r>
      <w:r w:rsidRPr="00684E51">
        <w:rPr>
          <w:rStyle w:val="Strong"/>
          <w:rFonts w:ascii="Times New Roman" w:hAnsi="Times New Roman" w:cs="Times New Roman"/>
          <w:sz w:val="24"/>
          <w:lang w:val="en-GB"/>
        </w:rPr>
        <w:t xml:space="preserve">  </w:t>
      </w:r>
    </w:p>
    <w:p w14:paraId="7ED1F8A0" w14:textId="77777777" w:rsidR="00D36150" w:rsidRPr="00684E51" w:rsidRDefault="00D36150" w:rsidP="00D36150">
      <w:pPr>
        <w:pStyle w:val="EBRDCONTRACTFORMSHEADINGS"/>
        <w:shd w:val="clear" w:color="auto" w:fill="FFFFFF"/>
        <w:spacing w:before="0"/>
        <w:rPr>
          <w:rStyle w:val="Strong"/>
          <w:rFonts w:eastAsia="Calibri"/>
          <w:b w:val="0"/>
          <w:sz w:val="24"/>
          <w:szCs w:val="24"/>
        </w:rPr>
      </w:pPr>
      <w:bookmarkStart w:id="262" w:name="_Toc72504692"/>
      <w:r w:rsidRPr="00684E51">
        <w:rPr>
          <w:b/>
          <w:sz w:val="24"/>
          <w:szCs w:val="24"/>
        </w:rPr>
        <w:t>CANCELLATION NOTICE FORM</w:t>
      </w:r>
      <w:bookmarkEnd w:id="262"/>
    </w:p>
    <w:p w14:paraId="583C195F" w14:textId="77777777" w:rsidR="00D36150" w:rsidRPr="00684E51" w:rsidRDefault="00D36150" w:rsidP="00D36150">
      <w:pPr>
        <w:pStyle w:val="SLparagraph"/>
        <w:numPr>
          <w:ilvl w:val="0"/>
          <w:numId w:val="0"/>
        </w:numPr>
        <w:rPr>
          <w:b/>
          <w:lang w:val="en-GB"/>
        </w:rPr>
      </w:pPr>
      <w:r w:rsidRPr="00684E51">
        <w:rPr>
          <w:rStyle w:val="Strong"/>
          <w:rFonts w:eastAsia="Calibri"/>
          <w:color w:val="000000"/>
          <w:lang w:val="en-GB"/>
        </w:rPr>
        <w:t>1.</w:t>
      </w:r>
      <w:r w:rsidRPr="00684E51">
        <w:rPr>
          <w:b/>
          <w:bCs/>
          <w:lang w:val="en-GB"/>
        </w:rPr>
        <w:t xml:space="preserve"> Name and address of Contracting Authority/ Entity</w:t>
      </w:r>
    </w:p>
    <w:p w14:paraId="14A6261C" w14:textId="77777777" w:rsidR="00D36150" w:rsidRPr="00684E51" w:rsidRDefault="00D36150" w:rsidP="00D36150">
      <w:pPr>
        <w:shd w:val="clear" w:color="auto" w:fill="FFFFFF"/>
        <w:tabs>
          <w:tab w:val="left" w:pos="2165"/>
          <w:tab w:val="left" w:leader="underscore" w:pos="7286"/>
        </w:tabs>
        <w:spacing w:line="355" w:lineRule="exact"/>
      </w:pPr>
      <w:r w:rsidRPr="00684E51">
        <w:rPr>
          <w:spacing w:val="-2"/>
        </w:rPr>
        <w:t>Name</w:t>
      </w:r>
      <w:r w:rsidRPr="00684E51">
        <w:t xml:space="preserve"> _____________________________________________________________</w:t>
      </w:r>
    </w:p>
    <w:p w14:paraId="4510B66C" w14:textId="77777777" w:rsidR="00D36150" w:rsidRPr="00684E51" w:rsidRDefault="00D36150" w:rsidP="00D36150">
      <w:pPr>
        <w:shd w:val="clear" w:color="auto" w:fill="FFFFFF"/>
        <w:tabs>
          <w:tab w:val="left" w:pos="2165"/>
          <w:tab w:val="left" w:leader="underscore" w:pos="7286"/>
        </w:tabs>
        <w:spacing w:line="355" w:lineRule="exact"/>
        <w:ind w:left="10"/>
      </w:pPr>
      <w:r w:rsidRPr="00684E51">
        <w:rPr>
          <w:spacing w:val="-4"/>
        </w:rPr>
        <w:t>Address</w:t>
      </w:r>
      <w:r w:rsidRPr="00684E51">
        <w:t>____________________________________________________________</w:t>
      </w:r>
    </w:p>
    <w:p w14:paraId="2D331431" w14:textId="77777777" w:rsidR="00D36150" w:rsidRPr="00684E51" w:rsidRDefault="00D36150" w:rsidP="00D36150">
      <w:pPr>
        <w:shd w:val="clear" w:color="auto" w:fill="FFFFFF"/>
        <w:tabs>
          <w:tab w:val="left" w:pos="2165"/>
          <w:tab w:val="left" w:leader="underscore" w:pos="7286"/>
        </w:tabs>
        <w:spacing w:line="355" w:lineRule="exact"/>
        <w:ind w:left="14"/>
      </w:pPr>
      <w:r w:rsidRPr="00684E51">
        <w:rPr>
          <w:spacing w:val="-4"/>
        </w:rPr>
        <w:t>Tel/Fax</w:t>
      </w:r>
      <w:r w:rsidRPr="00684E51">
        <w:t>_____________________________________________________________</w:t>
      </w:r>
    </w:p>
    <w:p w14:paraId="1B9A762B" w14:textId="77777777" w:rsidR="00D36150" w:rsidRPr="00684E51" w:rsidRDefault="00D36150" w:rsidP="00D36150">
      <w:pPr>
        <w:shd w:val="clear" w:color="auto" w:fill="FFFFFF"/>
        <w:tabs>
          <w:tab w:val="left" w:pos="2165"/>
          <w:tab w:val="left" w:leader="underscore" w:pos="7286"/>
        </w:tabs>
        <w:spacing w:line="355" w:lineRule="exact"/>
        <w:ind w:left="5"/>
      </w:pPr>
      <w:r w:rsidRPr="00684E51">
        <w:rPr>
          <w:spacing w:val="-4"/>
        </w:rPr>
        <w:t>E-mail</w:t>
      </w:r>
      <w:r w:rsidRPr="00684E51">
        <w:t>______________________________________________________________</w:t>
      </w:r>
    </w:p>
    <w:p w14:paraId="0FB40559" w14:textId="77777777" w:rsidR="00D36150" w:rsidRPr="00684E51" w:rsidRDefault="00D36150" w:rsidP="00D36150">
      <w:pPr>
        <w:shd w:val="clear" w:color="auto" w:fill="FFFFFF"/>
        <w:tabs>
          <w:tab w:val="left" w:pos="2165"/>
          <w:tab w:val="left" w:leader="underscore" w:pos="7286"/>
        </w:tabs>
        <w:spacing w:line="355" w:lineRule="exact"/>
        <w:ind w:left="10"/>
      </w:pPr>
      <w:r w:rsidRPr="00684E51">
        <w:rPr>
          <w:spacing w:val="-2"/>
        </w:rPr>
        <w:t>Website</w:t>
      </w:r>
      <w:r w:rsidRPr="00684E51">
        <w:t>__________________________________________________________</w:t>
      </w:r>
      <w:r w:rsidRPr="00684E51">
        <w:tab/>
      </w:r>
    </w:p>
    <w:p w14:paraId="083DE3E1" w14:textId="77777777" w:rsidR="00D36150" w:rsidRPr="00684E51" w:rsidRDefault="00D36150" w:rsidP="00D36150">
      <w:pPr>
        <w:pStyle w:val="SLparagraph"/>
        <w:numPr>
          <w:ilvl w:val="0"/>
          <w:numId w:val="0"/>
        </w:numPr>
        <w:rPr>
          <w:lang w:val="en-GB"/>
        </w:rPr>
      </w:pPr>
    </w:p>
    <w:p w14:paraId="495BD939" w14:textId="77777777" w:rsidR="00D36150" w:rsidRPr="00684E51" w:rsidRDefault="00D36150" w:rsidP="00D36150">
      <w:pPr>
        <w:pStyle w:val="NormalWeb"/>
        <w:shd w:val="clear" w:color="auto" w:fill="FFFFFF"/>
        <w:spacing w:before="0" w:beforeAutospacing="0" w:after="0" w:afterAutospacing="0"/>
        <w:rPr>
          <w:rStyle w:val="Strong"/>
          <w:rFonts w:ascii="Times New Roman" w:hAnsi="Times New Roman" w:cs="Times New Roman"/>
          <w:color w:val="000000"/>
          <w:sz w:val="24"/>
          <w:lang w:val="en-GB"/>
        </w:rPr>
      </w:pPr>
      <w:r w:rsidRPr="00A34FFB">
        <w:rPr>
          <w:rFonts w:ascii="Times New Roman" w:hAnsi="Times New Roman" w:cs="Times New Roman"/>
          <w:b/>
          <w:bCs/>
          <w:color w:val="000000"/>
          <w:sz w:val="24"/>
          <w:lang w:val="en-GB"/>
        </w:rPr>
        <w:t>2</w:t>
      </w:r>
      <w:r w:rsidRPr="00684E51">
        <w:rPr>
          <w:rFonts w:ascii="Times New Roman" w:hAnsi="Times New Roman" w:cs="Times New Roman"/>
          <w:color w:val="000000"/>
          <w:sz w:val="24"/>
          <w:lang w:val="en-GB"/>
        </w:rPr>
        <w:t xml:space="preserve">. </w:t>
      </w:r>
      <w:r w:rsidRPr="00684E51">
        <w:rPr>
          <w:rStyle w:val="Strong"/>
          <w:rFonts w:ascii="Times New Roman" w:hAnsi="Times New Roman" w:cs="Times New Roman"/>
          <w:color w:val="000000"/>
          <w:sz w:val="24"/>
          <w:lang w:val="en-GB"/>
        </w:rPr>
        <w:t>Type of procedure: ______________________________________________________</w:t>
      </w:r>
    </w:p>
    <w:p w14:paraId="63A9392B" w14:textId="77777777" w:rsidR="00D36150" w:rsidRPr="00684E51" w:rsidRDefault="00D36150" w:rsidP="00D36150">
      <w:pPr>
        <w:pStyle w:val="NormalWeb"/>
        <w:shd w:val="clear" w:color="auto" w:fill="FFFFFF"/>
        <w:spacing w:before="0" w:beforeAutospacing="0" w:after="0" w:afterAutospacing="0"/>
        <w:rPr>
          <w:rStyle w:val="Strong"/>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3. Reference Number: __________________________________________________________</w:t>
      </w:r>
    </w:p>
    <w:p w14:paraId="6E03222D" w14:textId="77777777" w:rsidR="00D36150" w:rsidRPr="00684E51" w:rsidRDefault="00D36150" w:rsidP="00D36150">
      <w:pPr>
        <w:pStyle w:val="NormalWeb"/>
        <w:shd w:val="clear" w:color="auto" w:fill="FFFFFF"/>
        <w:spacing w:before="0" w:beforeAutospacing="0" w:after="0" w:afterAutospacing="0"/>
        <w:rPr>
          <w:rStyle w:val="Strong"/>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4.Subject of the contract ________________________________________________________</w:t>
      </w:r>
    </w:p>
    <w:p w14:paraId="09430659" w14:textId="77777777" w:rsidR="00D36150" w:rsidRPr="00684E51" w:rsidRDefault="00D36150" w:rsidP="00D36150">
      <w:pPr>
        <w:pStyle w:val="NormalWeb"/>
        <w:shd w:val="clear" w:color="auto" w:fill="FFFFFF"/>
        <w:spacing w:before="0" w:beforeAutospacing="0" w:after="0" w:afterAutospacing="0"/>
        <w:rPr>
          <w:rStyle w:val="Strong"/>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5</w:t>
      </w:r>
      <w:r>
        <w:rPr>
          <w:rStyle w:val="Strong"/>
          <w:rFonts w:ascii="Times New Roman" w:hAnsi="Times New Roman" w:cs="Times New Roman"/>
          <w:color w:val="000000"/>
          <w:sz w:val="24"/>
          <w:lang w:val="en-GB"/>
        </w:rPr>
        <w:t>.</w:t>
      </w:r>
      <w:r w:rsidRPr="00684E51">
        <w:rPr>
          <w:rStyle w:val="Strong"/>
          <w:rFonts w:ascii="Times New Roman" w:hAnsi="Times New Roman" w:cs="Times New Roman"/>
          <w:color w:val="000000"/>
          <w:sz w:val="24"/>
          <w:lang w:val="en-GB"/>
        </w:rPr>
        <w:t xml:space="preserve"> Limit Fund _________________________________________________________________</w:t>
      </w:r>
    </w:p>
    <w:p w14:paraId="6B572A52" w14:textId="77777777" w:rsidR="00D36150" w:rsidRPr="00684E51" w:rsidRDefault="00D36150" w:rsidP="00D36150">
      <w:pPr>
        <w:pStyle w:val="NormalWeb"/>
        <w:shd w:val="clear" w:color="auto" w:fill="FFFFFF"/>
        <w:spacing w:before="0" w:beforeAutospacing="0" w:after="0" w:afterAutospacing="0"/>
        <w:rPr>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 xml:space="preserve">6. </w:t>
      </w:r>
      <w:r w:rsidRPr="00684E51">
        <w:rPr>
          <w:rFonts w:ascii="Times New Roman" w:hAnsi="Times New Roman" w:cs="Times New Roman"/>
          <w:color w:val="000000"/>
          <w:sz w:val="24"/>
          <w:lang w:val="en-GB"/>
        </w:rPr>
        <w:t xml:space="preserve">   </w:t>
      </w:r>
      <w:r w:rsidRPr="00684E51">
        <w:rPr>
          <w:rStyle w:val="Strong"/>
          <w:rFonts w:ascii="Times New Roman" w:hAnsi="Times New Roman" w:cs="Times New Roman"/>
          <w:color w:val="000000"/>
          <w:sz w:val="24"/>
          <w:lang w:val="en-GB"/>
        </w:rPr>
        <w:t>Reasons for Cancellation:</w:t>
      </w:r>
    </w:p>
    <w:p w14:paraId="09FF6927" w14:textId="77777777" w:rsidR="00D36150" w:rsidRPr="00684E51" w:rsidRDefault="00D36150" w:rsidP="00D36150">
      <w:pPr>
        <w:pStyle w:val="NormalWeb"/>
        <w:shd w:val="clear" w:color="auto" w:fill="FFFFFF"/>
        <w:spacing w:before="0" w:beforeAutospacing="0" w:after="0" w:afterAutospacing="0"/>
        <w:ind w:left="720" w:hanging="270"/>
        <w:jc w:val="both"/>
        <w:rPr>
          <w:rFonts w:ascii="Times New Roman" w:hAnsi="Times New Roman" w:cs="Times New Roman"/>
          <w:color w:val="000000"/>
          <w:sz w:val="24"/>
          <w:lang w:val="en-GB"/>
        </w:rPr>
      </w:pPr>
      <w:r w:rsidRPr="00684E51">
        <w:rPr>
          <w:rFonts w:ascii="Times New Roman" w:hAnsi="Times New Roman" w:cs="Times New Roman"/>
          <w:color w:val="000000"/>
          <w:sz w:val="24"/>
          <w:lang w:val="en-GB"/>
        </w:rPr>
        <w:t xml:space="preserve">Based on Law no. 162/2020, dated 23.12.2020 "On Public Procurement", Article 98, point 1:    </w:t>
      </w:r>
    </w:p>
    <w:p w14:paraId="2671BD3C" w14:textId="77777777" w:rsidR="00D36150" w:rsidRPr="00684E51" w:rsidRDefault="00D36150" w:rsidP="00D36150">
      <w:pPr>
        <w:pStyle w:val="NormalWeb"/>
        <w:shd w:val="clear" w:color="auto" w:fill="FFFFFF"/>
        <w:spacing w:before="0" w:beforeAutospacing="0" w:after="0" w:afterAutospacing="0"/>
        <w:jc w:val="both"/>
        <w:rPr>
          <w:rStyle w:val="Strong"/>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a)</w:t>
      </w:r>
      <w:r w:rsidRPr="00684E51">
        <w:rPr>
          <w:rFonts w:ascii="Times New Roman" w:hAnsi="Times New Roman" w:cs="Times New Roman"/>
          <w:color w:val="000000"/>
          <w:sz w:val="24"/>
          <w:lang w:val="en-GB"/>
        </w:rPr>
        <w:t xml:space="preserve">       </w:t>
      </w:r>
      <w:r w:rsidRPr="00684E51">
        <w:rPr>
          <w:rStyle w:val="Strong"/>
          <w:rFonts w:ascii="Times New Roman" w:hAnsi="Times New Roman" w:cs="Times New Roman"/>
          <w:sz w:val="24"/>
          <w:lang w:val="en-GB"/>
        </w:rPr>
        <w:t>;</w:t>
      </w:r>
      <w:r w:rsidRPr="00684E51">
        <w:rPr>
          <w:rStyle w:val="Strong"/>
          <w:rFonts w:ascii="Times New Roman" w:hAnsi="Times New Roman" w:cs="Times New Roman"/>
          <w:color w:val="000000"/>
          <w:sz w:val="24"/>
          <w:lang w:val="en-GB"/>
        </w:rPr>
        <w:t xml:space="preserve">                                                                                                             </w:t>
      </w:r>
    </w:p>
    <w:p w14:paraId="747565E2" w14:textId="77777777" w:rsidR="00D36150" w:rsidRPr="00684E51" w:rsidRDefault="00D36150" w:rsidP="00D36150">
      <w:pPr>
        <w:pStyle w:val="NormalWeb"/>
        <w:shd w:val="clear" w:color="auto" w:fill="FFFFFF"/>
        <w:spacing w:before="0" w:beforeAutospacing="0" w:after="0" w:afterAutospacing="0"/>
        <w:jc w:val="both"/>
        <w:rPr>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 xml:space="preserve">b)       ;                                                                                                                           </w:t>
      </w:r>
    </w:p>
    <w:p w14:paraId="56D28D0E" w14:textId="77777777" w:rsidR="00D36150" w:rsidRPr="00684E51" w:rsidRDefault="00D36150" w:rsidP="00D36150">
      <w:pPr>
        <w:pStyle w:val="NormalWeb"/>
        <w:shd w:val="clear" w:color="auto" w:fill="FFFFFF"/>
        <w:spacing w:before="0" w:beforeAutospacing="0" w:after="0" w:afterAutospacing="0"/>
        <w:jc w:val="both"/>
        <w:rPr>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 xml:space="preserve">c)        ;                                                                                                          </w:t>
      </w:r>
    </w:p>
    <w:p w14:paraId="667A38F6" w14:textId="77777777" w:rsidR="00D36150" w:rsidRPr="00684E51" w:rsidRDefault="00D36150" w:rsidP="00D36150">
      <w:pPr>
        <w:pStyle w:val="NormalWeb"/>
        <w:shd w:val="clear" w:color="auto" w:fill="FFFFFF"/>
        <w:spacing w:before="0" w:beforeAutospacing="0" w:after="0" w:afterAutospacing="0"/>
        <w:jc w:val="both"/>
        <w:rPr>
          <w:rFonts w:ascii="Times New Roman" w:hAnsi="Times New Roman" w:cs="Times New Roman"/>
          <w:color w:val="000000"/>
          <w:sz w:val="24"/>
          <w:lang w:val="en-GB"/>
        </w:rPr>
      </w:pPr>
      <w:proofErr w:type="gramStart"/>
      <w:r w:rsidRPr="00684E51">
        <w:rPr>
          <w:rStyle w:val="Strong"/>
          <w:rFonts w:ascii="Times New Roman" w:hAnsi="Times New Roman" w:cs="Times New Roman"/>
          <w:color w:val="000000"/>
          <w:sz w:val="24"/>
          <w:lang w:val="en-GB"/>
        </w:rPr>
        <w:t xml:space="preserve">ç)   </w:t>
      </w:r>
      <w:proofErr w:type="gramEnd"/>
      <w:r w:rsidRPr="00684E51">
        <w:rPr>
          <w:rStyle w:val="Strong"/>
          <w:rFonts w:ascii="Times New Roman" w:hAnsi="Times New Roman" w:cs="Times New Roman"/>
          <w:color w:val="000000"/>
          <w:sz w:val="24"/>
          <w:lang w:val="en-GB"/>
        </w:rPr>
        <w:t xml:space="preserve">     ;                                                                                   </w:t>
      </w:r>
    </w:p>
    <w:p w14:paraId="79E81E43" w14:textId="77777777" w:rsidR="00D36150" w:rsidRPr="00684E51" w:rsidRDefault="00D36150" w:rsidP="00D36150">
      <w:pPr>
        <w:pStyle w:val="NormalWeb"/>
        <w:shd w:val="clear" w:color="auto" w:fill="FFFFFF"/>
        <w:spacing w:before="0" w:beforeAutospacing="0" w:after="0" w:afterAutospacing="0"/>
        <w:jc w:val="both"/>
        <w:rPr>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 xml:space="preserve">d)        ;                                                                                       </w:t>
      </w:r>
    </w:p>
    <w:p w14:paraId="58DDFBEE" w14:textId="77777777" w:rsidR="00D36150" w:rsidRPr="00684E51" w:rsidRDefault="00D36150" w:rsidP="00D36150">
      <w:pPr>
        <w:pStyle w:val="NormalWeb"/>
        <w:shd w:val="clear" w:color="auto" w:fill="FFFFFF"/>
        <w:spacing w:before="0" w:beforeAutospacing="0" w:after="0" w:afterAutospacing="0"/>
        <w:jc w:val="both"/>
        <w:rPr>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 xml:space="preserve">                                                                         </w:t>
      </w:r>
    </w:p>
    <w:p w14:paraId="5716C296" w14:textId="77777777" w:rsidR="00D36150" w:rsidRDefault="00D36150" w:rsidP="00D36150">
      <w:pPr>
        <w:pStyle w:val="NormalWeb"/>
        <w:shd w:val="clear" w:color="auto" w:fill="FFFFFF"/>
        <w:spacing w:before="0" w:beforeAutospacing="0" w:after="0" w:afterAutospacing="0"/>
        <w:jc w:val="both"/>
        <w:rPr>
          <w:rStyle w:val="Strong"/>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 xml:space="preserve">  Etc.  ___________________________________________________________________</w:t>
      </w:r>
    </w:p>
    <w:p w14:paraId="1F33C844" w14:textId="77777777" w:rsidR="00D36150" w:rsidRPr="00684E51" w:rsidRDefault="00D36150" w:rsidP="00D36150">
      <w:pPr>
        <w:pStyle w:val="NormalWeb"/>
        <w:shd w:val="clear" w:color="auto" w:fill="FFFFFF"/>
        <w:spacing w:before="0" w:beforeAutospacing="0" w:after="0" w:afterAutospacing="0"/>
        <w:jc w:val="both"/>
        <w:rPr>
          <w:rFonts w:ascii="Times New Roman" w:hAnsi="Times New Roman" w:cs="Times New Roman"/>
          <w:color w:val="000000"/>
          <w:sz w:val="24"/>
          <w:lang w:val="en-GB"/>
        </w:rPr>
      </w:pPr>
    </w:p>
    <w:p w14:paraId="20968F07" w14:textId="77777777" w:rsidR="00D36150" w:rsidRPr="00684E51" w:rsidRDefault="00D36150" w:rsidP="00D36150">
      <w:pPr>
        <w:pStyle w:val="NormalWeb"/>
        <w:shd w:val="clear" w:color="auto" w:fill="FFFFFF"/>
        <w:spacing w:before="0" w:beforeAutospacing="0" w:after="0" w:afterAutospacing="0"/>
        <w:rPr>
          <w:rFonts w:ascii="Times New Roman" w:hAnsi="Times New Roman" w:cs="Times New Roman"/>
          <w:color w:val="000000"/>
          <w:sz w:val="24"/>
          <w:lang w:val="en-GB"/>
        </w:rPr>
      </w:pPr>
      <w:r w:rsidRPr="00684E51">
        <w:rPr>
          <w:rStyle w:val="Strong"/>
          <w:rFonts w:ascii="Times New Roman" w:hAnsi="Times New Roman" w:cs="Times New Roman"/>
          <w:color w:val="000000"/>
          <w:sz w:val="24"/>
          <w:lang w:val="en-GB"/>
        </w:rPr>
        <w:t>7.    Additional information</w:t>
      </w:r>
    </w:p>
    <w:p w14:paraId="4AF9CD78" w14:textId="77777777" w:rsidR="00D36150" w:rsidRDefault="00D36150" w:rsidP="00D36150">
      <w:pPr>
        <w:pStyle w:val="NormalWeb"/>
        <w:shd w:val="clear" w:color="auto" w:fill="FFFFFF"/>
        <w:spacing w:before="0" w:beforeAutospacing="0" w:after="0" w:afterAutospacing="0"/>
        <w:rPr>
          <w:rFonts w:ascii="Times New Roman" w:hAnsi="Times New Roman" w:cs="Times New Roman"/>
          <w:color w:val="000000"/>
          <w:sz w:val="24"/>
          <w:lang w:val="en-GB"/>
        </w:rPr>
      </w:pPr>
      <w:r w:rsidRPr="00684E51">
        <w:rPr>
          <w:rFonts w:ascii="Times New Roman" w:hAnsi="Times New Roman" w:cs="Times New Roman"/>
          <w:color w:val="000000"/>
          <w:sz w:val="24"/>
          <w:lang w:val="en-GB"/>
        </w:rPr>
        <w:t>______________________________________________________________________________________________________________________________________________________</w:t>
      </w:r>
    </w:p>
    <w:p w14:paraId="6C4C4AD5" w14:textId="77777777" w:rsidR="00D36150" w:rsidRPr="00684E51" w:rsidRDefault="00D36150" w:rsidP="00D36150">
      <w:pPr>
        <w:pStyle w:val="NormalWeb"/>
        <w:shd w:val="clear" w:color="auto" w:fill="FFFFFF"/>
        <w:spacing w:before="0" w:beforeAutospacing="0" w:after="0" w:afterAutospacing="0"/>
        <w:rPr>
          <w:rFonts w:ascii="Times New Roman" w:hAnsi="Times New Roman" w:cs="Times New Roman"/>
          <w:color w:val="000000"/>
          <w:sz w:val="24"/>
          <w:lang w:val="en-GB"/>
        </w:rPr>
      </w:pPr>
    </w:p>
    <w:p w14:paraId="45DFD034" w14:textId="77777777" w:rsidR="00D36150" w:rsidRDefault="00D36150" w:rsidP="00D36150">
      <w:pPr>
        <w:pStyle w:val="NormalWeb"/>
        <w:shd w:val="clear" w:color="auto" w:fill="FFFFFF"/>
        <w:spacing w:before="0" w:beforeAutospacing="0" w:after="0" w:afterAutospacing="0"/>
        <w:rPr>
          <w:rFonts w:ascii="Times New Roman" w:hAnsi="Times New Roman" w:cs="Times New Roman"/>
          <w:color w:val="000000"/>
          <w:sz w:val="24"/>
          <w:lang w:val="en-GB"/>
        </w:rPr>
      </w:pPr>
    </w:p>
    <w:p w14:paraId="36433A6D" w14:textId="77777777" w:rsidR="00D36150" w:rsidRPr="00684E51" w:rsidRDefault="00D36150" w:rsidP="00D36150">
      <w:pPr>
        <w:pStyle w:val="NormalWeb"/>
        <w:shd w:val="clear" w:color="auto" w:fill="FFFFFF"/>
        <w:spacing w:before="0" w:beforeAutospacing="0" w:after="0" w:afterAutospacing="0"/>
        <w:rPr>
          <w:rFonts w:ascii="Times New Roman" w:hAnsi="Times New Roman" w:cs="Times New Roman"/>
          <w:color w:val="000000"/>
          <w:sz w:val="24"/>
          <w:lang w:val="en-GB"/>
        </w:rPr>
      </w:pPr>
      <w:r w:rsidRPr="00684E51">
        <w:rPr>
          <w:rFonts w:ascii="Times New Roman" w:hAnsi="Times New Roman" w:cs="Times New Roman"/>
          <w:color w:val="000000"/>
          <w:sz w:val="24"/>
          <w:lang w:val="en-GB"/>
        </w:rPr>
        <w:t>Date of delivery of this notification</w:t>
      </w:r>
      <w:r w:rsidRPr="00684E51">
        <w:rPr>
          <w:rStyle w:val="Strong"/>
          <w:rFonts w:ascii="Times New Roman" w:hAnsi="Times New Roman" w:cs="Times New Roman"/>
          <w:color w:val="000000"/>
          <w:sz w:val="24"/>
          <w:lang w:val="en-GB"/>
        </w:rPr>
        <w:t xml:space="preserve"> </w:t>
      </w:r>
      <w:bookmarkStart w:id="263" w:name="_Hlk172210959"/>
      <w:r w:rsidRPr="00684E51">
        <w:rPr>
          <w:rStyle w:val="Strong"/>
          <w:rFonts w:ascii="Times New Roman" w:hAnsi="Times New Roman" w:cs="Times New Roman"/>
          <w:color w:val="000000"/>
          <w:sz w:val="24"/>
          <w:lang w:val="en-GB"/>
        </w:rPr>
        <w:t>_________________________________________________</w:t>
      </w:r>
      <w:r w:rsidRPr="00684E51">
        <w:rPr>
          <w:rFonts w:ascii="Times New Roman" w:hAnsi="Times New Roman" w:cs="Times New Roman"/>
          <w:color w:val="000000"/>
          <w:sz w:val="24"/>
          <w:lang w:val="en-GB"/>
        </w:rPr>
        <w:t xml:space="preserve">        </w:t>
      </w:r>
    </w:p>
    <w:p w14:paraId="4C2531C7" w14:textId="77777777" w:rsidR="00D36150" w:rsidRPr="00684E51" w:rsidRDefault="00D36150" w:rsidP="00D36150">
      <w:pPr>
        <w:pStyle w:val="NormalWeb"/>
        <w:shd w:val="clear" w:color="auto" w:fill="FFFFFF"/>
        <w:spacing w:before="0" w:beforeAutospacing="0" w:after="0" w:afterAutospacing="0"/>
        <w:rPr>
          <w:rFonts w:ascii="Times New Roman" w:hAnsi="Times New Roman" w:cs="Times New Roman"/>
          <w:sz w:val="24"/>
          <w:lang w:val="en-GB"/>
        </w:rPr>
      </w:pPr>
      <w:r w:rsidRPr="00684E51">
        <w:rPr>
          <w:rFonts w:ascii="Times New Roman" w:hAnsi="Times New Roman" w:cs="Times New Roman"/>
          <w:color w:val="000000"/>
          <w:sz w:val="24"/>
          <w:lang w:val="en-GB"/>
        </w:rPr>
        <w:t xml:space="preserve">                                                                                 </w:t>
      </w:r>
    </w:p>
    <w:bookmarkEnd w:id="263"/>
    <w:p w14:paraId="49F37263" w14:textId="77777777" w:rsidR="00D36150" w:rsidRPr="00684E51" w:rsidRDefault="00D36150" w:rsidP="00D36150">
      <w:pPr>
        <w:ind w:left="-142" w:right="-284"/>
      </w:pPr>
    </w:p>
    <w:p w14:paraId="361A996F" w14:textId="77777777" w:rsidR="00B1200D" w:rsidRDefault="00B1200D" w:rsidP="005A5903">
      <w:pPr>
        <w:spacing w:before="0"/>
        <w:rPr>
          <w:b/>
          <w:sz w:val="22"/>
          <w:szCs w:val="22"/>
        </w:rPr>
      </w:pPr>
    </w:p>
    <w:sectPr w:rsidR="00B1200D" w:rsidSect="009805B8">
      <w:headerReference w:type="default" r:id="rId21"/>
      <w:headerReference w:type="first" r:id="rId22"/>
      <w:pgSz w:w="11906" w:h="16838" w:code="9"/>
      <w:pgMar w:top="720" w:right="1276" w:bottom="720" w:left="1134"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7CB17" w14:textId="77777777" w:rsidR="009418B9" w:rsidRDefault="009418B9">
      <w:r>
        <w:separator/>
      </w:r>
    </w:p>
    <w:p w14:paraId="40E7269E" w14:textId="77777777" w:rsidR="009418B9" w:rsidRDefault="009418B9"/>
  </w:endnote>
  <w:endnote w:type="continuationSeparator" w:id="0">
    <w:p w14:paraId="5B7C84FC" w14:textId="77777777" w:rsidR="009418B9" w:rsidRDefault="009418B9">
      <w:r>
        <w:continuationSeparator/>
      </w:r>
    </w:p>
    <w:p w14:paraId="530697AE" w14:textId="77777777" w:rsidR="009418B9" w:rsidRDefault="00941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C2491" w14:textId="77777777" w:rsidR="009418B9" w:rsidRDefault="009418B9">
      <w:r>
        <w:separator/>
      </w:r>
    </w:p>
    <w:p w14:paraId="13C38946" w14:textId="77777777" w:rsidR="009418B9" w:rsidRDefault="009418B9"/>
  </w:footnote>
  <w:footnote w:type="continuationSeparator" w:id="0">
    <w:p w14:paraId="7BA6D41B" w14:textId="77777777" w:rsidR="009418B9" w:rsidRDefault="009418B9">
      <w:r>
        <w:continuationSeparator/>
      </w:r>
    </w:p>
    <w:p w14:paraId="4A2401A0" w14:textId="77777777" w:rsidR="009418B9" w:rsidRDefault="009418B9"/>
  </w:footnote>
  <w:footnote w:id="1">
    <w:tbl>
      <w:tblPr>
        <w:tblW w:w="0" w:type="auto"/>
        <w:jc w:val="right"/>
        <w:tblLook w:val="04A0" w:firstRow="1" w:lastRow="0" w:firstColumn="1" w:lastColumn="0" w:noHBand="0" w:noVBand="1"/>
      </w:tblPr>
      <w:tblGrid>
        <w:gridCol w:w="9274"/>
        <w:gridCol w:w="222"/>
      </w:tblGrid>
      <w:tr w:rsidR="00067EB2" w:rsidRPr="00A75CF8" w14:paraId="38BBC9C1" w14:textId="77777777">
        <w:trPr>
          <w:jc w:val="right"/>
        </w:trPr>
        <w:tc>
          <w:tcPr>
            <w:tcW w:w="0" w:type="auto"/>
            <w:hideMark/>
          </w:tcPr>
          <w:p w14:paraId="797EEFC6" w14:textId="5D6FC7E8" w:rsidR="00067EB2" w:rsidRPr="00A75CF8" w:rsidRDefault="00067EB2">
            <w:r>
              <w:rPr>
                <w:rStyle w:val="FootnoteReference"/>
              </w:rPr>
              <w:footnoteRef/>
            </w:r>
            <w:r>
              <w:rPr>
                <w:lang w:val="en-US"/>
              </w:rPr>
              <w:t xml:space="preserve"> </w:t>
            </w:r>
            <w:r w:rsidRPr="00A75CF8">
              <w:t>In case of non-specific provisions in this set of documents, the responsible authority shall refer to the provisions of the applicable normative act, legislation and public procurement rules.</w:t>
            </w:r>
          </w:p>
        </w:tc>
        <w:tc>
          <w:tcPr>
            <w:tcW w:w="0" w:type="auto"/>
            <w:hideMark/>
          </w:tcPr>
          <w:p w14:paraId="15C16E93" w14:textId="77777777" w:rsidR="00067EB2" w:rsidRPr="00A75CF8" w:rsidRDefault="00067EB2"/>
        </w:tc>
      </w:tr>
    </w:tbl>
    <w:p w14:paraId="1737CE7A" w14:textId="77777777" w:rsidR="00067EB2" w:rsidRPr="00F20A84" w:rsidRDefault="00067EB2" w:rsidP="00067EB2">
      <w:pPr>
        <w:pStyle w:val="FootnoteText"/>
        <w:rPr>
          <w:lang w:val="en-US"/>
        </w:rPr>
      </w:pPr>
    </w:p>
  </w:footnote>
  <w:footnote w:id="2">
    <w:p w14:paraId="1B782AAA" w14:textId="77777777" w:rsidR="00D36150" w:rsidRDefault="00D36150" w:rsidP="00D36150">
      <w:pPr>
        <w:pStyle w:val="FootnoteText"/>
      </w:pPr>
      <w:r>
        <w:rPr>
          <w:rStyle w:val="FootnoteReference"/>
        </w:rPr>
        <w:footnoteRef/>
      </w:r>
      <w:r>
        <w:t xml:space="preserve"> </w:t>
      </w:r>
      <w:r w:rsidRPr="00745273">
        <w:rPr>
          <w:i/>
          <w:iCs/>
        </w:rPr>
        <w:t>Clarification</w:t>
      </w:r>
      <w:r>
        <w:t xml:space="preserve">: </w:t>
      </w:r>
      <w:r w:rsidRPr="00E20C1E">
        <w:t>the bidder shall comply with at least one of the above-mentioned criteria (a or b)</w:t>
      </w:r>
    </w:p>
  </w:footnote>
  <w:footnote w:id="3">
    <w:p w14:paraId="6C098868" w14:textId="77777777" w:rsidR="00D36150" w:rsidRDefault="00D36150" w:rsidP="00D36150">
      <w:pPr>
        <w:pStyle w:val="FootnoteText"/>
      </w:pPr>
      <w:r>
        <w:rPr>
          <w:rStyle w:val="FootnoteReference"/>
        </w:rPr>
        <w:footnoteRef/>
      </w:r>
      <w:r>
        <w:t xml:space="preserve"> Clarification: The following criteria shall be fulfilled with the completion of the </w:t>
      </w:r>
      <w:r w:rsidRPr="00807073">
        <w:t xml:space="preserve">Summary Self-Declaration Form </w:t>
      </w:r>
      <w:r>
        <w:t>– Appendix 10.</w:t>
      </w:r>
    </w:p>
  </w:footnote>
  <w:footnote w:id="4">
    <w:p w14:paraId="44C2F704" w14:textId="77777777" w:rsidR="00D36150" w:rsidRDefault="00D36150" w:rsidP="00D36150">
      <w:pPr>
        <w:pStyle w:val="FootnoteText"/>
      </w:pPr>
      <w:r>
        <w:rPr>
          <w:rStyle w:val="FootnoteReference"/>
        </w:rPr>
        <w:footnoteRef/>
      </w:r>
      <w:r>
        <w:t xml:space="preserve"> Clarification: The following criteria shall be fulfilled with the completion of the </w:t>
      </w:r>
      <w:r w:rsidRPr="00807073">
        <w:t xml:space="preserve">Summary Self-Declaration Form </w:t>
      </w:r>
      <w:r>
        <w:t>– Appendix 10.</w:t>
      </w:r>
    </w:p>
  </w:footnote>
  <w:footnote w:id="5">
    <w:p w14:paraId="068B2A66" w14:textId="77777777" w:rsidR="00D36150" w:rsidRDefault="00D36150" w:rsidP="00D36150">
      <w:pPr>
        <w:pStyle w:val="FootnoteText"/>
      </w:pPr>
      <w:r>
        <w:rPr>
          <w:rStyle w:val="FootnoteReference"/>
        </w:rPr>
        <w:footnoteRef/>
      </w:r>
      <w:r>
        <w:t xml:space="preserve"> Clarification: The following criteria shall be fulfilled with the completion of the </w:t>
      </w:r>
      <w:r w:rsidRPr="00807073">
        <w:t xml:space="preserve">Summary Self-Declaration Form </w:t>
      </w:r>
      <w:r>
        <w:t>– Appendix 10.</w:t>
      </w:r>
    </w:p>
  </w:footnote>
  <w:footnote w:id="6">
    <w:p w14:paraId="1E44881D" w14:textId="7E661620" w:rsidR="0080683B" w:rsidRDefault="0080683B">
      <w:pPr>
        <w:pStyle w:val="FootnoteText"/>
      </w:pPr>
      <w:r>
        <w:rPr>
          <w:rStyle w:val="FootnoteReference"/>
        </w:rPr>
        <w:footnoteRef/>
      </w:r>
      <w:r>
        <w:t xml:space="preserve"> Clarification: The above criteria shall be fulfilled with the completion of the </w:t>
      </w:r>
      <w:r w:rsidRPr="00807073">
        <w:t xml:space="preserve">Summary Self-Declaration Form </w:t>
      </w:r>
      <w:r>
        <w:t>– Appendix 10.</w:t>
      </w:r>
    </w:p>
  </w:footnote>
  <w:footnote w:id="7">
    <w:p w14:paraId="23E64BA5" w14:textId="7D12ADD1" w:rsidR="00D36150" w:rsidRDefault="00D36150" w:rsidP="00D36150">
      <w:pPr>
        <w:pStyle w:val="FootnoteText"/>
      </w:pPr>
      <w:r>
        <w:rPr>
          <w:rStyle w:val="FootnoteReference"/>
        </w:rPr>
        <w:footnoteRef/>
      </w:r>
      <w:r>
        <w:t xml:space="preserve"> Clarification: The </w:t>
      </w:r>
      <w:r w:rsidR="0080683B">
        <w:t>above</w:t>
      </w:r>
      <w:r>
        <w:t xml:space="preserve"> criteria shall be fulfilled with the completion of the </w:t>
      </w:r>
      <w:r w:rsidRPr="00807073">
        <w:t xml:space="preserve">Summary Self-Declaration Form </w:t>
      </w:r>
      <w:r>
        <w:t>– Appendix 10.</w:t>
      </w:r>
    </w:p>
  </w:footnote>
  <w:footnote w:id="8">
    <w:p w14:paraId="54F0C272" w14:textId="77777777" w:rsidR="00D36150" w:rsidRDefault="00D36150" w:rsidP="00D36150">
      <w:pPr>
        <w:pStyle w:val="FootnoteText"/>
      </w:pPr>
      <w:r>
        <w:rPr>
          <w:rStyle w:val="FootnoteReference"/>
          <w:rFonts w:eastAsiaTheme="majorEastAsia"/>
        </w:rPr>
        <w:footnoteRef/>
      </w:r>
      <w:r>
        <w:t xml:space="preserve"> Th</w:t>
      </w:r>
      <w:r w:rsidRPr="00FB57AB">
        <w:t xml:space="preserve">is statement aims to guarantee the availability of </w:t>
      </w:r>
      <w:r>
        <w:t xml:space="preserve">means </w:t>
      </w:r>
      <w:r w:rsidRPr="00FB57AB">
        <w:t xml:space="preserve">for the successful completion of the contract subject to procurement according to the requirements of the machinery in </w:t>
      </w:r>
      <w:r>
        <w:t>the STD.</w:t>
      </w:r>
      <w:r w:rsidRPr="00FB57AB">
        <w:t xml:space="preserve"> </w:t>
      </w:r>
    </w:p>
    <w:p w14:paraId="33607086" w14:textId="77777777" w:rsidR="00D36150" w:rsidRDefault="00D36150" w:rsidP="00D36150">
      <w:pPr>
        <w:pStyle w:val="FootnoteText"/>
      </w:pPr>
    </w:p>
  </w:footnote>
  <w:footnote w:id="9">
    <w:p w14:paraId="15C987BE" w14:textId="77777777" w:rsidR="00D36150" w:rsidRPr="00C42AD5" w:rsidRDefault="00D36150" w:rsidP="00D36150">
      <w:pPr>
        <w:pStyle w:val="NormalWeb"/>
        <w:rPr>
          <w:rFonts w:ascii="Times New Roman" w:hAnsi="Times New Roman"/>
          <w:i/>
          <w:lang w:val="en-GB"/>
        </w:rPr>
      </w:pPr>
      <w:r w:rsidRPr="00C42AD5">
        <w:rPr>
          <w:rStyle w:val="FootnoteReference"/>
          <w:rFonts w:ascii="Times New Roman" w:hAnsi="Times New Roman"/>
          <w:i/>
          <w:lang w:val="en-GB"/>
        </w:rPr>
        <w:footnoteRef/>
      </w:r>
      <w:r w:rsidRPr="00DF737D">
        <w:rPr>
          <w:rFonts w:ascii="Times New Roman" w:hAnsi="Times New Roman"/>
          <w:i/>
          <w:color w:val="000000"/>
          <w:lang w:val="en-GB"/>
        </w:rPr>
        <w:t xml:space="preserve">This notice shall be used in the case of written tender procedures. </w:t>
      </w:r>
    </w:p>
  </w:footnote>
  <w:footnote w:id="10">
    <w:p w14:paraId="6F694D4D" w14:textId="77777777" w:rsidR="00D36150" w:rsidRDefault="00D36150" w:rsidP="00D36150">
      <w:pPr>
        <w:pStyle w:val="FootnoteText"/>
      </w:pPr>
      <w:r>
        <w:rPr>
          <w:rStyle w:val="FootnoteReference"/>
          <w:rFonts w:eastAsiaTheme="majorEastAsia"/>
        </w:rPr>
        <w:footnoteRef/>
      </w:r>
      <w:r>
        <w:t xml:space="preserve"> </w:t>
      </w:r>
      <w:r w:rsidRPr="00080EDB">
        <w:t xml:space="preserve">This Form is applicable if there are complaints </w:t>
      </w:r>
    </w:p>
  </w:footnote>
  <w:footnote w:id="11">
    <w:p w14:paraId="35C7758A" w14:textId="77777777" w:rsidR="00D36150" w:rsidRPr="000A797B" w:rsidRDefault="00D36150" w:rsidP="00D36150">
      <w:pPr>
        <w:pStyle w:val="FootnoteText"/>
      </w:pPr>
      <w:r w:rsidRPr="000A797B">
        <w:rPr>
          <w:rStyle w:val="FootnoteReference"/>
          <w:rFonts w:eastAsiaTheme="majorEastAsia"/>
        </w:rPr>
        <w:footnoteRef/>
      </w:r>
      <w:r w:rsidRPr="000A797B">
        <w:t xml:space="preserve"> This Form is applicable if there are complaints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4F19" w14:textId="3E38124A" w:rsidR="00F058DC" w:rsidRPr="00AB5A66" w:rsidRDefault="00F058DC" w:rsidP="00B05B08">
    <w:pPr>
      <w:pStyle w:val="Header"/>
      <w:pBdr>
        <w:bottom w:val="single" w:sz="12" w:space="1" w:color="000000"/>
      </w:pBdr>
      <w:tabs>
        <w:tab w:val="clear" w:pos="9000"/>
        <w:tab w:val="right" w:pos="9356"/>
      </w:tabs>
      <w:spacing w:after="0"/>
      <w:rPr>
        <w:sz w:val="18"/>
        <w:szCs w:val="18"/>
      </w:rPr>
    </w:pPr>
    <w:r>
      <w:rPr>
        <w:sz w:val="18"/>
        <w:szCs w:val="18"/>
      </w:rPr>
      <w:t>Standard</w:t>
    </w:r>
    <w:r w:rsidRPr="00AB5A66">
      <w:rPr>
        <w:sz w:val="18"/>
        <w:szCs w:val="18"/>
      </w:rPr>
      <w:t xml:space="preserve"> Tender Documents: Open Procedure Procurement of </w:t>
    </w:r>
    <w:r w:rsidR="004E1F00">
      <w:rPr>
        <w:sz w:val="18"/>
        <w:szCs w:val="18"/>
      </w:rPr>
      <w:t>Works</w:t>
    </w:r>
  </w:p>
  <w:p w14:paraId="4730732F" w14:textId="77777777" w:rsidR="00F058DC" w:rsidRPr="00570C0D" w:rsidRDefault="00F058DC" w:rsidP="00B05B08">
    <w:pPr>
      <w:pStyle w:val="Header"/>
      <w:pBdr>
        <w:bottom w:val="single" w:sz="12" w:space="1" w:color="000000"/>
      </w:pBdr>
      <w:tabs>
        <w:tab w:val="clear" w:pos="9000"/>
        <w:tab w:val="right" w:pos="9356"/>
      </w:tabs>
      <w:spacing w:before="0" w:after="120"/>
      <w:rPr>
        <w:color w:val="00539B"/>
      </w:rPr>
    </w:pPr>
    <w:r w:rsidRPr="00842060" w:rsidDel="00D40F68">
      <w:rPr>
        <w:color w:val="00539B"/>
      </w:rPr>
      <w:tab/>
    </w:r>
    <w:r w:rsidRPr="00AB5A66">
      <w:rPr>
        <w:sz w:val="18"/>
        <w:szCs w:val="18"/>
      </w:rPr>
      <w:fldChar w:fldCharType="begin"/>
    </w:r>
    <w:r w:rsidRPr="00AB5A66">
      <w:rPr>
        <w:sz w:val="18"/>
        <w:szCs w:val="18"/>
      </w:rPr>
      <w:instrText xml:space="preserve"> PAGE </w:instrText>
    </w:r>
    <w:r w:rsidRPr="00AB5A66">
      <w:rPr>
        <w:sz w:val="18"/>
        <w:szCs w:val="18"/>
      </w:rPr>
      <w:fldChar w:fldCharType="separate"/>
    </w:r>
    <w:r w:rsidR="00C2137E">
      <w:rPr>
        <w:noProof/>
        <w:sz w:val="18"/>
        <w:szCs w:val="18"/>
      </w:rPr>
      <w:t>98</w:t>
    </w:r>
    <w:r w:rsidRPr="00AB5A66">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03BF" w14:textId="77777777" w:rsidR="00F058DC" w:rsidRDefault="00F058DC" w:rsidP="00A202D9">
    <w:pPr>
      <w:pStyle w:val="Header"/>
      <w:tabs>
        <w:tab w:val="clear" w:pos="9000"/>
        <w:tab w:val="right" w:pos="8670"/>
      </w:tabs>
      <w:jc w:val="center"/>
      <w:rPr>
        <w:rFonts w:ascii="Arial" w:hAnsi="Arial" w:cs="Arial"/>
      </w:rPr>
    </w:pPr>
    <w:r>
      <w:rPr>
        <w:rFonts w:ascii="Arial" w:hAnsi="Arial" w:cs="Arial"/>
      </w:rPr>
      <w:fldChar w:fldCharType="begin" w:fldLock="1"/>
    </w:r>
    <w:r>
      <w:rPr>
        <w:rFonts w:ascii="Arial" w:hAnsi="Arial" w:cs="Arial"/>
      </w:rPr>
      <w:instrText xml:space="preserve"> DOCPROPERTY bjHeaderFirstPageDocProperty \* MERGEFORMAT </w:instrText>
    </w:r>
    <w:r>
      <w:rPr>
        <w:rFonts w:ascii="Arial" w:hAnsi="Arial" w:cs="Arial"/>
      </w:rPr>
      <w:fldChar w:fldCharType="separate"/>
    </w:r>
    <w:r w:rsidRPr="00333124">
      <w:rPr>
        <w:rFonts w:ascii="Arial" w:hAnsi="Arial" w:cs="Arial"/>
        <w:color w:val="00C000"/>
        <w:sz w:val="18"/>
      </w:rPr>
      <w:t>PUBLIC</w:t>
    </w:r>
    <w:r>
      <w:rPr>
        <w:rFonts w:ascii="Arial" w:hAnsi="Arial" w:cs="Arial"/>
      </w:rPr>
      <w:fldChar w:fldCharType="end"/>
    </w:r>
  </w:p>
  <w:p w14:paraId="476DAB5A" w14:textId="77777777" w:rsidR="00F058DC" w:rsidRPr="00EB787D" w:rsidRDefault="00F058DC" w:rsidP="00D15229">
    <w:pPr>
      <w:pStyle w:val="Header"/>
      <w:tabs>
        <w:tab w:val="clear" w:pos="9000"/>
        <w:tab w:val="right" w:pos="8670"/>
      </w:tabs>
      <w:rPr>
        <w:rFonts w:ascii="Arial" w:hAnsi="Arial" w:cs="Arial"/>
      </w:rPr>
    </w:pPr>
    <w:r w:rsidRPr="00EB787D">
      <w:rPr>
        <w:rFonts w:ascii="Arial" w:hAnsi="Arial" w:cs="Arial"/>
      </w:rPr>
      <w:t>Section IX: Contract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4" w15:restartNumberingAfterBreak="0">
    <w:nsid w:val="030D2A70"/>
    <w:multiLevelType w:val="hybridMultilevel"/>
    <w:tmpl w:val="69ECEA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990D14"/>
    <w:multiLevelType w:val="hybridMultilevel"/>
    <w:tmpl w:val="DAA43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1A5392"/>
    <w:multiLevelType w:val="hybridMultilevel"/>
    <w:tmpl w:val="BAB67FC6"/>
    <w:lvl w:ilvl="0" w:tplc="04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F515F"/>
    <w:multiLevelType w:val="hybridMultilevel"/>
    <w:tmpl w:val="D8F4B4EE"/>
    <w:lvl w:ilvl="0" w:tplc="F6C0A84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B7B6A"/>
    <w:multiLevelType w:val="multilevel"/>
    <w:tmpl w:val="5DC8358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11813CCD"/>
    <w:multiLevelType w:val="hybridMultilevel"/>
    <w:tmpl w:val="ADFAD7D2"/>
    <w:lvl w:ilvl="0" w:tplc="FBCEA000">
      <w:start w:val="1"/>
      <w:numFmt w:val="lowerLetter"/>
      <w:lvlText w:val="(%1)"/>
      <w:lvlJc w:val="left"/>
      <w:pPr>
        <w:ind w:left="360" w:hanging="360"/>
      </w:pPr>
      <w:rPr>
        <w:b w:val="0"/>
        <w:i w:val="0"/>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41F2A32"/>
    <w:multiLevelType w:val="hybridMultilevel"/>
    <w:tmpl w:val="17B27E3A"/>
    <w:lvl w:ilvl="0" w:tplc="CB0893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672E45"/>
    <w:multiLevelType w:val="hybridMultilevel"/>
    <w:tmpl w:val="80E42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A90124"/>
    <w:multiLevelType w:val="hybridMultilevel"/>
    <w:tmpl w:val="7842F288"/>
    <w:lvl w:ilvl="0" w:tplc="FFFFFFFF">
      <w:start w:val="4"/>
      <w:numFmt w:val="bullet"/>
      <w:lvlText w:val="-"/>
      <w:lvlJc w:val="left"/>
      <w:pPr>
        <w:ind w:left="720" w:hanging="360"/>
      </w:pPr>
      <w:rPr>
        <w:rFonts w:ascii="Calibri" w:eastAsia="Calibri" w:hAnsi="Calibri" w:cs="Calibri" w:hint="default"/>
      </w:rPr>
    </w:lvl>
    <w:lvl w:ilvl="1" w:tplc="4EC07B42">
      <w:start w:val="3"/>
      <w:numFmt w:val="bullet"/>
      <w:lvlText w:val="-"/>
      <w:lvlJc w:val="left"/>
      <w:pPr>
        <w:ind w:left="720" w:hanging="360"/>
      </w:pPr>
      <w:rPr>
        <w:rFonts w:ascii="Tahoma" w:eastAsia="Times New Roman" w:hAnsi="Tahoma" w:cs="Tahoma"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105FB5"/>
    <w:multiLevelType w:val="multilevel"/>
    <w:tmpl w:val="E83A9EB8"/>
    <w:lvl w:ilvl="0">
      <w:start w:val="1"/>
      <w:numFmt w:val="decimal"/>
      <w:lvlText w:val="%1"/>
      <w:lvlJc w:val="left"/>
      <w:pPr>
        <w:ind w:left="360" w:hanging="360"/>
      </w:pPr>
      <w:rPr>
        <w:rFonts w:hint="default"/>
        <w:b w:val="0"/>
        <w:bCs/>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ED639D2"/>
    <w:multiLevelType w:val="multilevel"/>
    <w:tmpl w:val="E6CE196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242C6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625F29"/>
    <w:multiLevelType w:val="hybridMultilevel"/>
    <w:tmpl w:val="EE783AB6"/>
    <w:lvl w:ilvl="0" w:tplc="81BA497E">
      <w:start w:val="2"/>
      <w:numFmt w:val="bullet"/>
      <w:lvlText w:val=""/>
      <w:lvlJc w:val="left"/>
      <w:pPr>
        <w:ind w:left="720" w:hanging="360"/>
      </w:pPr>
      <w:rPr>
        <w:rFonts w:ascii="Symbol" w:eastAsia="TimesNewRomanPSMT"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5667B6"/>
    <w:multiLevelType w:val="hybridMultilevel"/>
    <w:tmpl w:val="421EC43A"/>
    <w:lvl w:ilvl="0" w:tplc="8F80BE86">
      <w:start w:val="1"/>
      <w:numFmt w:val="lowerLetter"/>
      <w:lvlText w:val="(%1)"/>
      <w:lvlJc w:val="left"/>
      <w:pPr>
        <w:ind w:left="720" w:hanging="360"/>
      </w:pPr>
      <w:rPr>
        <w:rFonts w:hint="default"/>
        <w:b/>
        <w:d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56903"/>
    <w:multiLevelType w:val="hybridMultilevel"/>
    <w:tmpl w:val="3098A21C"/>
    <w:lvl w:ilvl="0" w:tplc="F690B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F4609"/>
    <w:multiLevelType w:val="hybridMultilevel"/>
    <w:tmpl w:val="8DC67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D574E9"/>
    <w:multiLevelType w:val="hybridMultilevel"/>
    <w:tmpl w:val="D55CE860"/>
    <w:lvl w:ilvl="0" w:tplc="710EC8AC">
      <w:start w:val="1"/>
      <w:numFmt w:val="lowerLetter"/>
      <w:lvlText w:val="%1)"/>
      <w:lvlJc w:val="left"/>
      <w:pPr>
        <w:ind w:left="720" w:hanging="360"/>
      </w:pPr>
      <w:rPr>
        <w:rFonts w:ascii="Times New Roman" w:eastAsia="Times New Roman" w:hAnsi="Times New Roman" w:cs="Times New Roman"/>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EF35D0B"/>
    <w:multiLevelType w:val="hybridMultilevel"/>
    <w:tmpl w:val="6AAE293E"/>
    <w:lvl w:ilvl="0" w:tplc="FFFFFFFF">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417144E"/>
    <w:multiLevelType w:val="hybridMultilevel"/>
    <w:tmpl w:val="6EE0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09192C"/>
    <w:multiLevelType w:val="multilevel"/>
    <w:tmpl w:val="DC0AE880"/>
    <w:lvl w:ilvl="0">
      <w:start w:val="1"/>
      <w:numFmt w:val="none"/>
      <w:pStyle w:val="Definition"/>
      <w:suff w:val="nothing"/>
      <w:lvlText w:val=""/>
      <w:lvlJc w:val="left"/>
      <w:pPr>
        <w:ind w:left="709" w:firstLine="0"/>
      </w:pPr>
    </w:lvl>
    <w:lvl w:ilvl="1">
      <w:start w:val="1"/>
      <w:numFmt w:val="lowerLetter"/>
      <w:pStyle w:val="DefinitionLevel1"/>
      <w:lvlText w:val="(%2)"/>
      <w:lvlJc w:val="left"/>
      <w:pPr>
        <w:ind w:left="851" w:hanging="142"/>
      </w:pPr>
    </w:lvl>
    <w:lvl w:ilvl="2">
      <w:start w:val="1"/>
      <w:numFmt w:val="lowerRoman"/>
      <w:pStyle w:val="DefinitionLevel2"/>
      <w:lvlText w:val="(%3)"/>
      <w:lvlJc w:val="left"/>
      <w:pPr>
        <w:ind w:left="1559" w:hanging="85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28"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A853C25"/>
    <w:multiLevelType w:val="multilevel"/>
    <w:tmpl w:val="DC82E276"/>
    <w:lvl w:ilvl="0">
      <w:start w:val="1"/>
      <w:numFmt w:val="decimal"/>
      <w:pStyle w:val="Section1"/>
      <w:isLgl/>
      <w:lvlText w:val="%1."/>
      <w:lvlJc w:val="left"/>
      <w:pPr>
        <w:tabs>
          <w:tab w:val="num" w:pos="716"/>
        </w:tabs>
        <w:ind w:left="284" w:firstLine="0"/>
      </w:pPr>
      <w:rPr>
        <w:rFonts w:hint="default"/>
        <w:b/>
        <w:i w:val="0"/>
        <w:sz w:val="18"/>
        <w:szCs w:val="18"/>
        <w:u w:val="single"/>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32"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D10A5F"/>
    <w:multiLevelType w:val="multilevel"/>
    <w:tmpl w:val="A2D8D394"/>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Franklin Gothic Medium" w:hAnsi="Franklin Gothic Medium" w:hint="default"/>
        <w:b w:val="0"/>
        <w:i w:val="0"/>
        <w:color w:val="00539B"/>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F3A54A6"/>
    <w:multiLevelType w:val="hybridMultilevel"/>
    <w:tmpl w:val="34C48D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6277EAD"/>
    <w:multiLevelType w:val="multilevel"/>
    <w:tmpl w:val="1EEA618A"/>
    <w:lvl w:ilvl="0">
      <w:start w:val="1"/>
      <w:numFmt w:val="upperLetter"/>
      <w:pStyle w:val="SchedulePart"/>
      <w:suff w:val="nothing"/>
      <w:lvlText w:val="Part %1"/>
      <w:lvlJc w:val="center"/>
      <w:pPr>
        <w:ind w:left="0" w:firstLine="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b w:val="0"/>
        <w:i w:val="0"/>
      </w:rPr>
    </w:lvl>
    <w:lvl w:ilvl="1">
      <w:start w:val="1"/>
      <w:numFmt w:val="decimal"/>
      <w:pStyle w:val="ScheduleHeading2"/>
      <w:lvlText w:val="%1.%2"/>
      <w:lvlJc w:val="left"/>
      <w:pPr>
        <w:tabs>
          <w:tab w:val="num" w:pos="709"/>
        </w:tabs>
        <w:ind w:left="709" w:hanging="709"/>
      </w:pPr>
      <w:rPr>
        <w:b w:val="0"/>
        <w:i w:val="0"/>
      </w:rPr>
    </w:lvl>
    <w:lvl w:ilvl="2">
      <w:start w:val="1"/>
      <w:numFmt w:val="decimal"/>
      <w:pStyle w:val="ScheduleHeading3"/>
      <w:lvlText w:val="%1.%2.%3"/>
      <w:lvlJc w:val="left"/>
      <w:pPr>
        <w:tabs>
          <w:tab w:val="num" w:pos="1559"/>
        </w:tabs>
        <w:ind w:left="1559" w:hanging="850"/>
      </w:pPr>
      <w:rPr>
        <w:b w:val="0"/>
        <w:i w:val="0"/>
      </w:rPr>
    </w:lvl>
    <w:lvl w:ilvl="3">
      <w:start w:val="1"/>
      <w:numFmt w:val="upperLetter"/>
      <w:pStyle w:val="ScheduleHeading4"/>
      <w:lvlText w:val="(%4)"/>
      <w:lvlJc w:val="left"/>
      <w:pPr>
        <w:tabs>
          <w:tab w:val="num" w:pos="2268"/>
        </w:tabs>
        <w:ind w:left="2268" w:hanging="709"/>
      </w:pPr>
      <w:rPr>
        <w:b w:val="0"/>
        <w:i w:val="0"/>
      </w:rPr>
    </w:lvl>
    <w:lvl w:ilvl="4">
      <w:start w:val="1"/>
      <w:numFmt w:val="decimal"/>
      <w:pStyle w:val="ScheduleHeading5"/>
      <w:lvlText w:val="(%5)"/>
      <w:lvlJc w:val="left"/>
      <w:pPr>
        <w:tabs>
          <w:tab w:val="num" w:pos="2977"/>
        </w:tabs>
        <w:ind w:left="2977" w:hanging="709"/>
      </w:pPr>
      <w:rPr>
        <w:b w:val="0"/>
        <w:i w:val="0"/>
      </w:rPr>
    </w:lvl>
    <w:lvl w:ilvl="5">
      <w:start w:val="1"/>
      <w:numFmt w:val="lowerLetter"/>
      <w:pStyle w:val="ScheduleHeading6"/>
      <w:lvlText w:val="(%6)"/>
      <w:lvlJc w:val="left"/>
      <w:pPr>
        <w:tabs>
          <w:tab w:val="num" w:pos="3686"/>
        </w:tabs>
        <w:ind w:left="3686" w:hanging="709"/>
      </w:pPr>
      <w:rPr>
        <w:b w:val="0"/>
        <w:i w:val="0"/>
      </w:rPr>
    </w:lvl>
    <w:lvl w:ilvl="6">
      <w:start w:val="1"/>
      <w:numFmt w:val="lowerRoman"/>
      <w:pStyle w:val="ScheduleHeading7"/>
      <w:lvlText w:val="(%7)"/>
      <w:lvlJc w:val="left"/>
      <w:pPr>
        <w:tabs>
          <w:tab w:val="num" w:pos="4394"/>
        </w:tabs>
        <w:ind w:left="4394" w:hanging="708"/>
      </w:pPr>
      <w:rPr>
        <w:b w:val="0"/>
        <w:i w:val="0"/>
      </w:rPr>
    </w:lvl>
    <w:lvl w:ilvl="7">
      <w:start w:val="1"/>
      <w:numFmt w:val="none"/>
      <w:lvlText w:val=""/>
      <w:lvlJc w:val="left"/>
      <w:pPr>
        <w:tabs>
          <w:tab w:val="num" w:pos="3960"/>
        </w:tabs>
        <w:ind w:left="0" w:firstLine="0"/>
      </w:pPr>
    </w:lvl>
    <w:lvl w:ilvl="8">
      <w:start w:val="1"/>
      <w:numFmt w:val="none"/>
      <w:lvlText w:val=""/>
      <w:lvlJc w:val="left"/>
      <w:pPr>
        <w:tabs>
          <w:tab w:val="num" w:pos="6120"/>
        </w:tabs>
        <w:ind w:left="0" w:firstLine="0"/>
      </w:pPr>
    </w:lvl>
  </w:abstractNum>
  <w:abstractNum w:abstractNumId="41" w15:restartNumberingAfterBreak="0">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42" w15:restartNumberingAfterBreak="0">
    <w:nsid w:val="497A1D55"/>
    <w:multiLevelType w:val="hybridMultilevel"/>
    <w:tmpl w:val="07525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AA4443F"/>
    <w:multiLevelType w:val="hybridMultilevel"/>
    <w:tmpl w:val="AE243C30"/>
    <w:lvl w:ilvl="0" w:tplc="FBCEA000">
      <w:start w:val="1"/>
      <w:numFmt w:val="lowerLetter"/>
      <w:lvlText w:val="(%1)"/>
      <w:lvlJc w:val="left"/>
      <w:pPr>
        <w:ind w:left="720" w:hanging="360"/>
      </w:pPr>
      <w:rPr>
        <w:b w:val="0"/>
        <w:i w:val="0"/>
        <w:color w:val="auto"/>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5"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522312B"/>
    <w:multiLevelType w:val="multilevel"/>
    <w:tmpl w:val="553EA018"/>
    <w:lvl w:ilvl="0">
      <w:start w:val="1"/>
      <w:numFmt w:val="decimal"/>
      <w:pStyle w:val="ScheduleTit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58737E66"/>
    <w:multiLevelType w:val="hybridMultilevel"/>
    <w:tmpl w:val="3678EAEE"/>
    <w:lvl w:ilvl="0" w:tplc="08090003">
      <w:start w:val="1"/>
      <w:numFmt w:val="bullet"/>
      <w:lvlText w:val="o"/>
      <w:lvlJc w:val="left"/>
      <w:pPr>
        <w:ind w:left="360" w:hanging="360"/>
      </w:pPr>
      <w:rPr>
        <w:rFonts w:ascii="Courier New" w:hAnsi="Courier New" w:cs="Courier New" w:hint="default"/>
      </w:rPr>
    </w:lvl>
    <w:lvl w:ilvl="1" w:tplc="5412C226">
      <w:start w:val="1"/>
      <w:numFmt w:val="bullet"/>
      <w:pStyle w:val="Style1"/>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58D93DEC"/>
    <w:multiLevelType w:val="multilevel"/>
    <w:tmpl w:val="3B908AF0"/>
    <w:lvl w:ilvl="0">
      <w:start w:val="1"/>
      <w:numFmt w:val="decimal"/>
      <w:pStyle w:val="AppendixHeading"/>
      <w:suff w:val="nothing"/>
      <w:lvlText w:val="Appendix %1"/>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709" w:firstLine="0"/>
      </w:pPr>
    </w:lvl>
    <w:lvl w:ilvl="3">
      <w:start w:val="1"/>
      <w:numFmt w:val="none"/>
      <w:suff w:val="nothing"/>
      <w:lvlText w:val=""/>
      <w:lvlJc w:val="left"/>
      <w:pPr>
        <w:ind w:left="709" w:firstLine="0"/>
      </w:pPr>
    </w:lvl>
    <w:lvl w:ilvl="4">
      <w:start w:val="1"/>
      <w:numFmt w:val="none"/>
      <w:suff w:val="nothing"/>
      <w:lvlText w:val=""/>
      <w:lvlJc w:val="left"/>
      <w:pPr>
        <w:ind w:left="709" w:firstLine="0"/>
      </w:pPr>
    </w:lvl>
    <w:lvl w:ilvl="5">
      <w:start w:val="1"/>
      <w:numFmt w:val="none"/>
      <w:suff w:val="nothing"/>
      <w:lvlText w:val=""/>
      <w:lvlJc w:val="left"/>
      <w:pPr>
        <w:ind w:left="709" w:hanging="32767"/>
      </w:pPr>
    </w:lvl>
    <w:lvl w:ilvl="6">
      <w:start w:val="1"/>
      <w:numFmt w:val="none"/>
      <w:suff w:val="nothing"/>
      <w:lvlText w:val=""/>
      <w:lvlJc w:val="left"/>
      <w:pPr>
        <w:ind w:left="709" w:hanging="32767"/>
      </w:pPr>
    </w:lvl>
    <w:lvl w:ilvl="7">
      <w:start w:val="1"/>
      <w:numFmt w:val="none"/>
      <w:suff w:val="nothing"/>
      <w:lvlText w:val=""/>
      <w:lvlJc w:val="left"/>
      <w:pPr>
        <w:ind w:left="709" w:hanging="32767"/>
      </w:pPr>
    </w:lvl>
    <w:lvl w:ilvl="8">
      <w:start w:val="1"/>
      <w:numFmt w:val="none"/>
      <w:suff w:val="nothing"/>
      <w:lvlText w:val=""/>
      <w:lvlJc w:val="left"/>
      <w:pPr>
        <w:ind w:left="709" w:hanging="32767"/>
      </w:pPr>
    </w:lvl>
  </w:abstractNum>
  <w:abstractNum w:abstractNumId="49" w15:restartNumberingAfterBreak="0">
    <w:nsid w:val="58DD6B7E"/>
    <w:multiLevelType w:val="singleLevel"/>
    <w:tmpl w:val="7DE41448"/>
    <w:lvl w:ilvl="0">
      <w:start w:val="1"/>
      <w:numFmt w:val="upperLetter"/>
      <w:pStyle w:val="BodyText2"/>
      <w:lvlText w:val="%1."/>
      <w:lvlJc w:val="center"/>
      <w:pPr>
        <w:tabs>
          <w:tab w:val="num" w:pos="648"/>
        </w:tabs>
        <w:ind w:left="360" w:hanging="72"/>
      </w:pPr>
      <w:rPr>
        <w:rFonts w:ascii="Arial" w:hAnsi="Arial" w:cs="Arial" w:hint="default"/>
        <w:b/>
        <w:i w:val="0"/>
        <w:sz w:val="24"/>
        <w:szCs w:val="24"/>
      </w:rPr>
    </w:lvl>
  </w:abstractNum>
  <w:abstractNum w:abstractNumId="50" w15:restartNumberingAfterBreak="0">
    <w:nsid w:val="5C9F1A23"/>
    <w:multiLevelType w:val="multilevel"/>
    <w:tmpl w:val="7CC0605E"/>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pStyle w:val="FIDICCoverTitle"/>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2603DC2"/>
    <w:multiLevelType w:val="hybridMultilevel"/>
    <w:tmpl w:val="D312E70C"/>
    <w:lvl w:ilvl="0" w:tplc="7B1699E8">
      <w:start w:val="1"/>
      <w:numFmt w:val="decimal"/>
      <w:pStyle w:val="EBRDGCCSectionVI"/>
      <w:lvlText w:val="%1."/>
      <w:lvlJc w:val="left"/>
      <w:pPr>
        <w:ind w:left="360" w:hanging="360"/>
      </w:pPr>
      <w:rPr>
        <w:b/>
        <w:color w:val="0D0D0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4"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B026DFE"/>
    <w:multiLevelType w:val="multilevel"/>
    <w:tmpl w:val="13C84CB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730894"/>
    <w:multiLevelType w:val="hybridMultilevel"/>
    <w:tmpl w:val="8E1C3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ECC498D"/>
    <w:multiLevelType w:val="hybridMultilevel"/>
    <w:tmpl w:val="336C3F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780D35"/>
    <w:multiLevelType w:val="hybridMultilevel"/>
    <w:tmpl w:val="BAAE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4E094B"/>
    <w:multiLevelType w:val="hybridMultilevel"/>
    <w:tmpl w:val="112C0C66"/>
    <w:lvl w:ilvl="0" w:tplc="FE40915E">
      <w:start w:val="1"/>
      <w:numFmt w:val="lowerLetter"/>
      <w:pStyle w:val="Style4"/>
      <w:lvlText w:val="(%1)"/>
      <w:lvlJc w:val="left"/>
      <w:pPr>
        <w:tabs>
          <w:tab w:val="num" w:pos="1440"/>
        </w:tabs>
        <w:ind w:left="1440" w:hanging="360"/>
      </w:pPr>
      <w:rPr>
        <w:rFonts w:ascii="Franklin Gothic Book" w:hAnsi="Franklin Gothic Book" w:cs="Times New Roman" w:hint="default"/>
        <w:b/>
        <w:i w:val="0"/>
        <w:color w:val="00539B"/>
        <w:sz w:val="20"/>
        <w:szCs w:val="18"/>
        <w:u w:val="none"/>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60"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1" w15:restartNumberingAfterBreak="0">
    <w:nsid w:val="7C6D45A4"/>
    <w:multiLevelType w:val="hybridMultilevel"/>
    <w:tmpl w:val="8BBE7916"/>
    <w:lvl w:ilvl="0" w:tplc="0809000F">
      <w:start w:val="1"/>
      <w:numFmt w:val="decimal"/>
      <w:lvlText w:val="%1."/>
      <w:lvlJc w:val="left"/>
      <w:pPr>
        <w:ind w:left="1440" w:hanging="360"/>
      </w:pPr>
      <w:rPr>
        <w:rFonts w:hint="default"/>
      </w:rPr>
    </w:lvl>
    <w:lvl w:ilvl="1" w:tplc="E480A9E0">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7D933786"/>
    <w:multiLevelType w:val="hybridMultilevel"/>
    <w:tmpl w:val="71009098"/>
    <w:lvl w:ilvl="0" w:tplc="8BDAA7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7C35CA"/>
    <w:multiLevelType w:val="hybridMultilevel"/>
    <w:tmpl w:val="95648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49"/>
  </w:num>
  <w:num w:numId="3">
    <w:abstractNumId w:val="50"/>
  </w:num>
  <w:num w:numId="4">
    <w:abstractNumId w:val="44"/>
  </w:num>
  <w:num w:numId="5">
    <w:abstractNumId w:val="33"/>
  </w:num>
  <w:num w:numId="6">
    <w:abstractNumId w:val="36"/>
  </w:num>
  <w:num w:numId="7">
    <w:abstractNumId w:val="60"/>
  </w:num>
  <w:num w:numId="8">
    <w:abstractNumId w:val="54"/>
  </w:num>
  <w:num w:numId="9">
    <w:abstractNumId w:val="45"/>
  </w:num>
  <w:num w:numId="10">
    <w:abstractNumId w:val="2"/>
  </w:num>
  <w:num w:numId="11">
    <w:abstractNumId w:val="0"/>
  </w:num>
  <w:num w:numId="12">
    <w:abstractNumId w:val="3"/>
  </w:num>
  <w:num w:numId="13">
    <w:abstractNumId w:val="30"/>
  </w:num>
  <w:num w:numId="14">
    <w:abstractNumId w:val="47"/>
  </w:num>
  <w:num w:numId="15">
    <w:abstractNumId w:val="41"/>
  </w:num>
  <w:num w:numId="16">
    <w:abstractNumId w:val="59"/>
  </w:num>
  <w:num w:numId="17">
    <w:abstractNumId w:val="14"/>
  </w:num>
  <w:num w:numId="18">
    <w:abstractNumId w:val="16"/>
  </w:num>
  <w:num w:numId="19">
    <w:abstractNumId w:val="53"/>
  </w:num>
  <w:num w:numId="20">
    <w:abstractNumId w:val="51"/>
    <w:lvlOverride w:ilvl="0">
      <w:startOverride w:val="1"/>
    </w:lvlOverride>
  </w:num>
  <w:num w:numId="21">
    <w:abstractNumId w:val="37"/>
    <w:lvlOverride w:ilvl="0">
      <w:startOverride w:val="1"/>
    </w:lvlOverride>
  </w:num>
  <w:num w:numId="22">
    <w:abstractNumId w:val="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5"/>
  </w:num>
  <w:num w:numId="38">
    <w:abstractNumId w:val="58"/>
  </w:num>
  <w:num w:numId="39">
    <w:abstractNumId w:val="61"/>
  </w:num>
  <w:num w:numId="40">
    <w:abstractNumId w:val="4"/>
  </w:num>
  <w:num w:numId="41">
    <w:abstractNumId w:val="39"/>
  </w:num>
  <w:num w:numId="42">
    <w:abstractNumId w:val="11"/>
  </w:num>
  <w:num w:numId="43">
    <w:abstractNumId w:val="28"/>
  </w:num>
  <w:num w:numId="44">
    <w:abstractNumId w:val="8"/>
  </w:num>
  <w:num w:numId="45">
    <w:abstractNumId w:val="13"/>
  </w:num>
  <w:num w:numId="46">
    <w:abstractNumId w:val="32"/>
  </w:num>
  <w:num w:numId="47">
    <w:abstractNumId w:val="21"/>
  </w:num>
  <w:num w:numId="48">
    <w:abstractNumId w:val="19"/>
  </w:num>
  <w:num w:numId="49">
    <w:abstractNumId w:val="42"/>
  </w:num>
  <w:num w:numId="50">
    <w:abstractNumId w:val="7"/>
  </w:num>
  <w:num w:numId="51">
    <w:abstractNumId w:val="12"/>
  </w:num>
  <w:num w:numId="52">
    <w:abstractNumId w:val="18"/>
  </w:num>
  <w:num w:numId="53">
    <w:abstractNumId w:val="10"/>
  </w:num>
  <w:num w:numId="54">
    <w:abstractNumId w:val="6"/>
  </w:num>
  <w:num w:numId="55">
    <w:abstractNumId w:val="63"/>
  </w:num>
  <w:num w:numId="56">
    <w:abstractNumId w:val="23"/>
  </w:num>
  <w:num w:numId="57">
    <w:abstractNumId w:val="56"/>
  </w:num>
  <w:num w:numId="58">
    <w:abstractNumId w:val="20"/>
  </w:num>
  <w:num w:numId="59">
    <w:abstractNumId w:val="5"/>
  </w:num>
  <w:num w:numId="60">
    <w:abstractNumId w:val="26"/>
  </w:num>
  <w:num w:numId="61">
    <w:abstractNumId w:val="55"/>
  </w:num>
  <w:num w:numId="62">
    <w:abstractNumId w:val="62"/>
  </w:num>
  <w:num w:numId="63">
    <w:abstractNumId w:val="57"/>
  </w:num>
  <w:num w:numId="64">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CA" w:vendorID="64" w:dllVersion="0" w:nlCheck="1" w:checkStyle="0"/>
  <w:activeWritingStyle w:appName="MSWord" w:lang="es-ES" w:vendorID="64" w:dllVersion="6" w:nlCheck="1" w:checkStyle="1"/>
  <w:activeWritingStyle w:appName="MSWord" w:lang="es-ES" w:vendorID="64" w:dllVersion="0" w:nlCheck="1" w:checkStyle="0"/>
  <w:activeWritingStyle w:appName="MSWord" w:lang="en-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_tradnl" w:vendorID="9" w:dllVersion="512" w:checkStyle="1"/>
  <w:activeWritingStyle w:appName="MSWord" w:lang="en-US" w:vendorID="8" w:dllVersion="513" w:checkStyle="1"/>
  <w:activeWritingStyle w:appName="MSWord" w:lang="pt-BR" w:vendorID="1"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e2a7,#fff2d7,#cd9a67,#963,#b39207,#fc0,#ffda91,#fdf0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C1"/>
    <w:rsid w:val="0000074D"/>
    <w:rsid w:val="00000E27"/>
    <w:rsid w:val="000016D3"/>
    <w:rsid w:val="00001AF3"/>
    <w:rsid w:val="00001CE3"/>
    <w:rsid w:val="00001D17"/>
    <w:rsid w:val="00002998"/>
    <w:rsid w:val="00003660"/>
    <w:rsid w:val="00003CEC"/>
    <w:rsid w:val="0000404E"/>
    <w:rsid w:val="0000406E"/>
    <w:rsid w:val="00004633"/>
    <w:rsid w:val="00004857"/>
    <w:rsid w:val="0000525E"/>
    <w:rsid w:val="00005398"/>
    <w:rsid w:val="000059F3"/>
    <w:rsid w:val="0000621F"/>
    <w:rsid w:val="00006AD5"/>
    <w:rsid w:val="00007039"/>
    <w:rsid w:val="00007684"/>
    <w:rsid w:val="000076B1"/>
    <w:rsid w:val="00007CA7"/>
    <w:rsid w:val="00010361"/>
    <w:rsid w:val="00010836"/>
    <w:rsid w:val="00010F16"/>
    <w:rsid w:val="00011081"/>
    <w:rsid w:val="00011106"/>
    <w:rsid w:val="00011586"/>
    <w:rsid w:val="00011874"/>
    <w:rsid w:val="0001266A"/>
    <w:rsid w:val="0001275B"/>
    <w:rsid w:val="00012EB1"/>
    <w:rsid w:val="0001371F"/>
    <w:rsid w:val="00014018"/>
    <w:rsid w:val="00014458"/>
    <w:rsid w:val="000146D9"/>
    <w:rsid w:val="00014772"/>
    <w:rsid w:val="0001485B"/>
    <w:rsid w:val="00015018"/>
    <w:rsid w:val="000153D7"/>
    <w:rsid w:val="000153FD"/>
    <w:rsid w:val="00016212"/>
    <w:rsid w:val="000163D9"/>
    <w:rsid w:val="00016DF6"/>
    <w:rsid w:val="00017307"/>
    <w:rsid w:val="000175B3"/>
    <w:rsid w:val="00017763"/>
    <w:rsid w:val="00017C86"/>
    <w:rsid w:val="0002072C"/>
    <w:rsid w:val="00020DFD"/>
    <w:rsid w:val="00021149"/>
    <w:rsid w:val="00021420"/>
    <w:rsid w:val="00021876"/>
    <w:rsid w:val="00021B66"/>
    <w:rsid w:val="00021BCD"/>
    <w:rsid w:val="00021D25"/>
    <w:rsid w:val="00022445"/>
    <w:rsid w:val="000226B4"/>
    <w:rsid w:val="0002300F"/>
    <w:rsid w:val="00023020"/>
    <w:rsid w:val="0002383D"/>
    <w:rsid w:val="00024125"/>
    <w:rsid w:val="00024196"/>
    <w:rsid w:val="000242BF"/>
    <w:rsid w:val="00024548"/>
    <w:rsid w:val="0002479C"/>
    <w:rsid w:val="00024BD7"/>
    <w:rsid w:val="00025332"/>
    <w:rsid w:val="000256FF"/>
    <w:rsid w:val="0002620A"/>
    <w:rsid w:val="000266E6"/>
    <w:rsid w:val="00027103"/>
    <w:rsid w:val="0002738D"/>
    <w:rsid w:val="00030AA8"/>
    <w:rsid w:val="00030AB8"/>
    <w:rsid w:val="00033402"/>
    <w:rsid w:val="00033675"/>
    <w:rsid w:val="000336B0"/>
    <w:rsid w:val="000346F0"/>
    <w:rsid w:val="000358AE"/>
    <w:rsid w:val="00036267"/>
    <w:rsid w:val="000371A6"/>
    <w:rsid w:val="00037F92"/>
    <w:rsid w:val="00040CB3"/>
    <w:rsid w:val="00040CDB"/>
    <w:rsid w:val="000417D7"/>
    <w:rsid w:val="00041821"/>
    <w:rsid w:val="0004196E"/>
    <w:rsid w:val="00041C08"/>
    <w:rsid w:val="00041C3A"/>
    <w:rsid w:val="00041D24"/>
    <w:rsid w:val="00042D37"/>
    <w:rsid w:val="00042DB6"/>
    <w:rsid w:val="00043382"/>
    <w:rsid w:val="00043715"/>
    <w:rsid w:val="00043959"/>
    <w:rsid w:val="000441D7"/>
    <w:rsid w:val="000443FC"/>
    <w:rsid w:val="00044A3D"/>
    <w:rsid w:val="000456A8"/>
    <w:rsid w:val="000461FD"/>
    <w:rsid w:val="000463BB"/>
    <w:rsid w:val="00046766"/>
    <w:rsid w:val="00047042"/>
    <w:rsid w:val="00047736"/>
    <w:rsid w:val="000506ED"/>
    <w:rsid w:val="00050766"/>
    <w:rsid w:val="00051532"/>
    <w:rsid w:val="00051848"/>
    <w:rsid w:val="000519E2"/>
    <w:rsid w:val="00051DFB"/>
    <w:rsid w:val="00051E8F"/>
    <w:rsid w:val="0005277E"/>
    <w:rsid w:val="00052DC9"/>
    <w:rsid w:val="00052E2D"/>
    <w:rsid w:val="00052E46"/>
    <w:rsid w:val="00053318"/>
    <w:rsid w:val="00053740"/>
    <w:rsid w:val="000537D5"/>
    <w:rsid w:val="0005408B"/>
    <w:rsid w:val="00054241"/>
    <w:rsid w:val="00054711"/>
    <w:rsid w:val="000547F4"/>
    <w:rsid w:val="00054E40"/>
    <w:rsid w:val="00055428"/>
    <w:rsid w:val="000556AB"/>
    <w:rsid w:val="0005584A"/>
    <w:rsid w:val="00055CEB"/>
    <w:rsid w:val="000567C5"/>
    <w:rsid w:val="00056F8A"/>
    <w:rsid w:val="00056FA0"/>
    <w:rsid w:val="0005777F"/>
    <w:rsid w:val="00057D40"/>
    <w:rsid w:val="000604CF"/>
    <w:rsid w:val="0006283F"/>
    <w:rsid w:val="00062E44"/>
    <w:rsid w:val="000637BA"/>
    <w:rsid w:val="00063B24"/>
    <w:rsid w:val="00063D20"/>
    <w:rsid w:val="00063EA8"/>
    <w:rsid w:val="000640B2"/>
    <w:rsid w:val="000641D8"/>
    <w:rsid w:val="000650E7"/>
    <w:rsid w:val="0006555B"/>
    <w:rsid w:val="000657DD"/>
    <w:rsid w:val="00065C01"/>
    <w:rsid w:val="00065C14"/>
    <w:rsid w:val="00066CF9"/>
    <w:rsid w:val="000670C1"/>
    <w:rsid w:val="00067EB2"/>
    <w:rsid w:val="000702D6"/>
    <w:rsid w:val="0007036D"/>
    <w:rsid w:val="000703F3"/>
    <w:rsid w:val="00070444"/>
    <w:rsid w:val="00070D32"/>
    <w:rsid w:val="00071A17"/>
    <w:rsid w:val="00071B15"/>
    <w:rsid w:val="00071CD7"/>
    <w:rsid w:val="00072766"/>
    <w:rsid w:val="00072B5A"/>
    <w:rsid w:val="00073C9B"/>
    <w:rsid w:val="00073CB5"/>
    <w:rsid w:val="0007466C"/>
    <w:rsid w:val="00074A4E"/>
    <w:rsid w:val="00074AFA"/>
    <w:rsid w:val="000754B7"/>
    <w:rsid w:val="0007559E"/>
    <w:rsid w:val="00075618"/>
    <w:rsid w:val="00075B40"/>
    <w:rsid w:val="00076B58"/>
    <w:rsid w:val="00076E4F"/>
    <w:rsid w:val="00076EBC"/>
    <w:rsid w:val="00077277"/>
    <w:rsid w:val="0007744B"/>
    <w:rsid w:val="00077969"/>
    <w:rsid w:val="00077977"/>
    <w:rsid w:val="00077A11"/>
    <w:rsid w:val="000808A3"/>
    <w:rsid w:val="000809A0"/>
    <w:rsid w:val="00080CC1"/>
    <w:rsid w:val="00080EDB"/>
    <w:rsid w:val="00081030"/>
    <w:rsid w:val="00081DD1"/>
    <w:rsid w:val="000823D1"/>
    <w:rsid w:val="00082419"/>
    <w:rsid w:val="000828A2"/>
    <w:rsid w:val="0008393C"/>
    <w:rsid w:val="000844EB"/>
    <w:rsid w:val="00084617"/>
    <w:rsid w:val="00084889"/>
    <w:rsid w:val="00084A3B"/>
    <w:rsid w:val="00084AE5"/>
    <w:rsid w:val="00084DB5"/>
    <w:rsid w:val="00084FED"/>
    <w:rsid w:val="00085D7E"/>
    <w:rsid w:val="0008602F"/>
    <w:rsid w:val="00086131"/>
    <w:rsid w:val="000867D4"/>
    <w:rsid w:val="00086D05"/>
    <w:rsid w:val="00087284"/>
    <w:rsid w:val="00087361"/>
    <w:rsid w:val="000874D8"/>
    <w:rsid w:val="00087A80"/>
    <w:rsid w:val="00090136"/>
    <w:rsid w:val="00091200"/>
    <w:rsid w:val="00091258"/>
    <w:rsid w:val="00091C84"/>
    <w:rsid w:val="00091FAF"/>
    <w:rsid w:val="000921CF"/>
    <w:rsid w:val="00092D6E"/>
    <w:rsid w:val="00092F27"/>
    <w:rsid w:val="00093BAC"/>
    <w:rsid w:val="0009403C"/>
    <w:rsid w:val="000942A3"/>
    <w:rsid w:val="00094BF7"/>
    <w:rsid w:val="0009524F"/>
    <w:rsid w:val="0009527F"/>
    <w:rsid w:val="00096707"/>
    <w:rsid w:val="000967C9"/>
    <w:rsid w:val="000A0087"/>
    <w:rsid w:val="000A0669"/>
    <w:rsid w:val="000A07E9"/>
    <w:rsid w:val="000A0BB5"/>
    <w:rsid w:val="000A272F"/>
    <w:rsid w:val="000A2B4C"/>
    <w:rsid w:val="000A2ECC"/>
    <w:rsid w:val="000A3279"/>
    <w:rsid w:val="000A36B0"/>
    <w:rsid w:val="000A36D2"/>
    <w:rsid w:val="000A386B"/>
    <w:rsid w:val="000A3893"/>
    <w:rsid w:val="000A4266"/>
    <w:rsid w:val="000A52A7"/>
    <w:rsid w:val="000A5F49"/>
    <w:rsid w:val="000A5F74"/>
    <w:rsid w:val="000A6779"/>
    <w:rsid w:val="000A6C9A"/>
    <w:rsid w:val="000A7453"/>
    <w:rsid w:val="000A797B"/>
    <w:rsid w:val="000A7A6B"/>
    <w:rsid w:val="000A7D5B"/>
    <w:rsid w:val="000A7EA4"/>
    <w:rsid w:val="000B039A"/>
    <w:rsid w:val="000B03C8"/>
    <w:rsid w:val="000B0647"/>
    <w:rsid w:val="000B1032"/>
    <w:rsid w:val="000B1707"/>
    <w:rsid w:val="000B19C0"/>
    <w:rsid w:val="000B1B14"/>
    <w:rsid w:val="000B2BC7"/>
    <w:rsid w:val="000B2BD1"/>
    <w:rsid w:val="000B2C2C"/>
    <w:rsid w:val="000B2D7F"/>
    <w:rsid w:val="000B320E"/>
    <w:rsid w:val="000B344B"/>
    <w:rsid w:val="000B3DB9"/>
    <w:rsid w:val="000B3DF8"/>
    <w:rsid w:val="000B44B8"/>
    <w:rsid w:val="000B44B9"/>
    <w:rsid w:val="000B44BD"/>
    <w:rsid w:val="000B48F1"/>
    <w:rsid w:val="000B612F"/>
    <w:rsid w:val="000B61A1"/>
    <w:rsid w:val="000B6BBA"/>
    <w:rsid w:val="000B6DCE"/>
    <w:rsid w:val="000B713E"/>
    <w:rsid w:val="000B7194"/>
    <w:rsid w:val="000B7773"/>
    <w:rsid w:val="000C00D1"/>
    <w:rsid w:val="000C0C64"/>
    <w:rsid w:val="000C0CA7"/>
    <w:rsid w:val="000C0CC8"/>
    <w:rsid w:val="000C12E8"/>
    <w:rsid w:val="000C2007"/>
    <w:rsid w:val="000C29F9"/>
    <w:rsid w:val="000C347E"/>
    <w:rsid w:val="000C359B"/>
    <w:rsid w:val="000C36F6"/>
    <w:rsid w:val="000C3879"/>
    <w:rsid w:val="000C42D1"/>
    <w:rsid w:val="000C590A"/>
    <w:rsid w:val="000C5925"/>
    <w:rsid w:val="000C59C6"/>
    <w:rsid w:val="000C6088"/>
    <w:rsid w:val="000C643B"/>
    <w:rsid w:val="000C65E4"/>
    <w:rsid w:val="000C6BD1"/>
    <w:rsid w:val="000C6ED6"/>
    <w:rsid w:val="000C70D0"/>
    <w:rsid w:val="000C713F"/>
    <w:rsid w:val="000C74A2"/>
    <w:rsid w:val="000C777C"/>
    <w:rsid w:val="000D05D3"/>
    <w:rsid w:val="000D0651"/>
    <w:rsid w:val="000D0771"/>
    <w:rsid w:val="000D0F94"/>
    <w:rsid w:val="000D1AE0"/>
    <w:rsid w:val="000D23D8"/>
    <w:rsid w:val="000D28B9"/>
    <w:rsid w:val="000D368A"/>
    <w:rsid w:val="000D3BD4"/>
    <w:rsid w:val="000D454B"/>
    <w:rsid w:val="000D4EEC"/>
    <w:rsid w:val="000D4F36"/>
    <w:rsid w:val="000D54F8"/>
    <w:rsid w:val="000D5593"/>
    <w:rsid w:val="000D5C59"/>
    <w:rsid w:val="000D6B0D"/>
    <w:rsid w:val="000D7045"/>
    <w:rsid w:val="000D77D1"/>
    <w:rsid w:val="000D7A61"/>
    <w:rsid w:val="000D7CA3"/>
    <w:rsid w:val="000E0058"/>
    <w:rsid w:val="000E00F0"/>
    <w:rsid w:val="000E06F6"/>
    <w:rsid w:val="000E0B54"/>
    <w:rsid w:val="000E0DCA"/>
    <w:rsid w:val="000E0F77"/>
    <w:rsid w:val="000E1103"/>
    <w:rsid w:val="000E2D7B"/>
    <w:rsid w:val="000E306F"/>
    <w:rsid w:val="000E3461"/>
    <w:rsid w:val="000E4449"/>
    <w:rsid w:val="000E4574"/>
    <w:rsid w:val="000E482B"/>
    <w:rsid w:val="000E4C6C"/>
    <w:rsid w:val="000E5046"/>
    <w:rsid w:val="000E528F"/>
    <w:rsid w:val="000E57AD"/>
    <w:rsid w:val="000E5EC1"/>
    <w:rsid w:val="000E6AC1"/>
    <w:rsid w:val="000E6AF8"/>
    <w:rsid w:val="000E6D17"/>
    <w:rsid w:val="000E704D"/>
    <w:rsid w:val="000E713A"/>
    <w:rsid w:val="000E733A"/>
    <w:rsid w:val="000E7C39"/>
    <w:rsid w:val="000E7F99"/>
    <w:rsid w:val="000F0913"/>
    <w:rsid w:val="000F0F56"/>
    <w:rsid w:val="000F1094"/>
    <w:rsid w:val="000F1527"/>
    <w:rsid w:val="000F1763"/>
    <w:rsid w:val="000F1ADD"/>
    <w:rsid w:val="000F1CA6"/>
    <w:rsid w:val="000F2091"/>
    <w:rsid w:val="000F2437"/>
    <w:rsid w:val="000F29EF"/>
    <w:rsid w:val="000F3B06"/>
    <w:rsid w:val="000F3B53"/>
    <w:rsid w:val="000F3D5D"/>
    <w:rsid w:val="000F44CA"/>
    <w:rsid w:val="000F54E7"/>
    <w:rsid w:val="000F562A"/>
    <w:rsid w:val="000F56FD"/>
    <w:rsid w:val="000F637A"/>
    <w:rsid w:val="000F6B5F"/>
    <w:rsid w:val="000F6DDB"/>
    <w:rsid w:val="000F7191"/>
    <w:rsid w:val="00100752"/>
    <w:rsid w:val="0010120F"/>
    <w:rsid w:val="00101272"/>
    <w:rsid w:val="001014D6"/>
    <w:rsid w:val="001015D3"/>
    <w:rsid w:val="00101F2F"/>
    <w:rsid w:val="001020AA"/>
    <w:rsid w:val="001024BA"/>
    <w:rsid w:val="00102848"/>
    <w:rsid w:val="00102B65"/>
    <w:rsid w:val="00102C21"/>
    <w:rsid w:val="00102DB0"/>
    <w:rsid w:val="001035E0"/>
    <w:rsid w:val="0010434B"/>
    <w:rsid w:val="0010454C"/>
    <w:rsid w:val="001046F7"/>
    <w:rsid w:val="00104FB7"/>
    <w:rsid w:val="001050F9"/>
    <w:rsid w:val="0010535D"/>
    <w:rsid w:val="00105455"/>
    <w:rsid w:val="00105DA0"/>
    <w:rsid w:val="0010732C"/>
    <w:rsid w:val="0010756F"/>
    <w:rsid w:val="001077AB"/>
    <w:rsid w:val="0011063E"/>
    <w:rsid w:val="00110778"/>
    <w:rsid w:val="00110A65"/>
    <w:rsid w:val="00110B0C"/>
    <w:rsid w:val="0011129A"/>
    <w:rsid w:val="001112D8"/>
    <w:rsid w:val="00111387"/>
    <w:rsid w:val="00111431"/>
    <w:rsid w:val="00112194"/>
    <w:rsid w:val="001121AA"/>
    <w:rsid w:val="00112A59"/>
    <w:rsid w:val="00112CD3"/>
    <w:rsid w:val="00112F44"/>
    <w:rsid w:val="00113888"/>
    <w:rsid w:val="001138A4"/>
    <w:rsid w:val="0011394D"/>
    <w:rsid w:val="00113D17"/>
    <w:rsid w:val="00113DE2"/>
    <w:rsid w:val="00114DC0"/>
    <w:rsid w:val="00114DFB"/>
    <w:rsid w:val="00115741"/>
    <w:rsid w:val="0011643B"/>
    <w:rsid w:val="001167C0"/>
    <w:rsid w:val="001171FC"/>
    <w:rsid w:val="001174BA"/>
    <w:rsid w:val="001201E8"/>
    <w:rsid w:val="0012048F"/>
    <w:rsid w:val="00120640"/>
    <w:rsid w:val="00121217"/>
    <w:rsid w:val="0012171C"/>
    <w:rsid w:val="00121CD5"/>
    <w:rsid w:val="00121CF6"/>
    <w:rsid w:val="00123532"/>
    <w:rsid w:val="0012356E"/>
    <w:rsid w:val="0012385A"/>
    <w:rsid w:val="001243BD"/>
    <w:rsid w:val="001249FA"/>
    <w:rsid w:val="0012504B"/>
    <w:rsid w:val="00125BB1"/>
    <w:rsid w:val="00125C93"/>
    <w:rsid w:val="00126DA8"/>
    <w:rsid w:val="00127622"/>
    <w:rsid w:val="00127639"/>
    <w:rsid w:val="0012768F"/>
    <w:rsid w:val="00127AF7"/>
    <w:rsid w:val="00130818"/>
    <w:rsid w:val="00130941"/>
    <w:rsid w:val="00130E40"/>
    <w:rsid w:val="001315CD"/>
    <w:rsid w:val="00131FC2"/>
    <w:rsid w:val="001328A4"/>
    <w:rsid w:val="00134C21"/>
    <w:rsid w:val="00135662"/>
    <w:rsid w:val="0013586E"/>
    <w:rsid w:val="00135BBF"/>
    <w:rsid w:val="001361DA"/>
    <w:rsid w:val="00136CF6"/>
    <w:rsid w:val="00137178"/>
    <w:rsid w:val="00137F5C"/>
    <w:rsid w:val="0014019A"/>
    <w:rsid w:val="001403A0"/>
    <w:rsid w:val="00140B71"/>
    <w:rsid w:val="00140D15"/>
    <w:rsid w:val="00141F0E"/>
    <w:rsid w:val="001422EC"/>
    <w:rsid w:val="00142588"/>
    <w:rsid w:val="00142FE4"/>
    <w:rsid w:val="00143468"/>
    <w:rsid w:val="00144BE8"/>
    <w:rsid w:val="00145058"/>
    <w:rsid w:val="0014516B"/>
    <w:rsid w:val="0014577F"/>
    <w:rsid w:val="001460F6"/>
    <w:rsid w:val="0014684E"/>
    <w:rsid w:val="0014720E"/>
    <w:rsid w:val="00147420"/>
    <w:rsid w:val="00147C2E"/>
    <w:rsid w:val="00150DD9"/>
    <w:rsid w:val="00151434"/>
    <w:rsid w:val="00151DC1"/>
    <w:rsid w:val="00151E5C"/>
    <w:rsid w:val="00151F95"/>
    <w:rsid w:val="0015206E"/>
    <w:rsid w:val="001521A9"/>
    <w:rsid w:val="00152346"/>
    <w:rsid w:val="00152731"/>
    <w:rsid w:val="0015287D"/>
    <w:rsid w:val="00153B77"/>
    <w:rsid w:val="00153EAC"/>
    <w:rsid w:val="00154149"/>
    <w:rsid w:val="00154D00"/>
    <w:rsid w:val="00154DC5"/>
    <w:rsid w:val="00154FB8"/>
    <w:rsid w:val="00155529"/>
    <w:rsid w:val="001560EB"/>
    <w:rsid w:val="00156F7C"/>
    <w:rsid w:val="00157081"/>
    <w:rsid w:val="00157371"/>
    <w:rsid w:val="00157C02"/>
    <w:rsid w:val="00157E14"/>
    <w:rsid w:val="0016025B"/>
    <w:rsid w:val="001602FE"/>
    <w:rsid w:val="00160389"/>
    <w:rsid w:val="00160954"/>
    <w:rsid w:val="001609CC"/>
    <w:rsid w:val="00160D41"/>
    <w:rsid w:val="00160D62"/>
    <w:rsid w:val="00161325"/>
    <w:rsid w:val="00161392"/>
    <w:rsid w:val="001629B1"/>
    <w:rsid w:val="00162E77"/>
    <w:rsid w:val="00162E8A"/>
    <w:rsid w:val="001631E7"/>
    <w:rsid w:val="00163291"/>
    <w:rsid w:val="001645C5"/>
    <w:rsid w:val="00164686"/>
    <w:rsid w:val="00164AA7"/>
    <w:rsid w:val="00164BC6"/>
    <w:rsid w:val="00164D04"/>
    <w:rsid w:val="00165187"/>
    <w:rsid w:val="0016628D"/>
    <w:rsid w:val="001667D4"/>
    <w:rsid w:val="00166EAD"/>
    <w:rsid w:val="001712A8"/>
    <w:rsid w:val="0017140F"/>
    <w:rsid w:val="001718CB"/>
    <w:rsid w:val="001726F6"/>
    <w:rsid w:val="001736D2"/>
    <w:rsid w:val="001738DF"/>
    <w:rsid w:val="00173DCA"/>
    <w:rsid w:val="00173E0D"/>
    <w:rsid w:val="0017401B"/>
    <w:rsid w:val="00174284"/>
    <w:rsid w:val="00174325"/>
    <w:rsid w:val="00174492"/>
    <w:rsid w:val="001749F9"/>
    <w:rsid w:val="00174FA2"/>
    <w:rsid w:val="001750CC"/>
    <w:rsid w:val="001757C6"/>
    <w:rsid w:val="00175917"/>
    <w:rsid w:val="00175DA2"/>
    <w:rsid w:val="00175F80"/>
    <w:rsid w:val="00176289"/>
    <w:rsid w:val="001764E5"/>
    <w:rsid w:val="00176EEA"/>
    <w:rsid w:val="001774B2"/>
    <w:rsid w:val="001802F4"/>
    <w:rsid w:val="00180364"/>
    <w:rsid w:val="0018063A"/>
    <w:rsid w:val="00180AAA"/>
    <w:rsid w:val="00181797"/>
    <w:rsid w:val="001828CB"/>
    <w:rsid w:val="00183090"/>
    <w:rsid w:val="001830BD"/>
    <w:rsid w:val="001835D8"/>
    <w:rsid w:val="0018373D"/>
    <w:rsid w:val="001839BC"/>
    <w:rsid w:val="00184170"/>
    <w:rsid w:val="0018432E"/>
    <w:rsid w:val="00184861"/>
    <w:rsid w:val="00184AAF"/>
    <w:rsid w:val="00184ED2"/>
    <w:rsid w:val="00185204"/>
    <w:rsid w:val="0018554E"/>
    <w:rsid w:val="00185C5E"/>
    <w:rsid w:val="00185FA7"/>
    <w:rsid w:val="001865E4"/>
    <w:rsid w:val="00186B6F"/>
    <w:rsid w:val="00186C07"/>
    <w:rsid w:val="00186C80"/>
    <w:rsid w:val="001873C2"/>
    <w:rsid w:val="001874CD"/>
    <w:rsid w:val="00187B85"/>
    <w:rsid w:val="00190284"/>
    <w:rsid w:val="001906EA"/>
    <w:rsid w:val="00190857"/>
    <w:rsid w:val="00190CF4"/>
    <w:rsid w:val="00191157"/>
    <w:rsid w:val="0019153F"/>
    <w:rsid w:val="00191916"/>
    <w:rsid w:val="00191B54"/>
    <w:rsid w:val="00191D1D"/>
    <w:rsid w:val="00191DDB"/>
    <w:rsid w:val="00192E8E"/>
    <w:rsid w:val="00193202"/>
    <w:rsid w:val="001939A8"/>
    <w:rsid w:val="00193AEE"/>
    <w:rsid w:val="0019401F"/>
    <w:rsid w:val="001952CC"/>
    <w:rsid w:val="00195CD7"/>
    <w:rsid w:val="00195F76"/>
    <w:rsid w:val="00196047"/>
    <w:rsid w:val="00196A11"/>
    <w:rsid w:val="00197967"/>
    <w:rsid w:val="001A031A"/>
    <w:rsid w:val="001A0C7F"/>
    <w:rsid w:val="001A0DB0"/>
    <w:rsid w:val="001A1103"/>
    <w:rsid w:val="001A17AC"/>
    <w:rsid w:val="001A18A1"/>
    <w:rsid w:val="001A1DCF"/>
    <w:rsid w:val="001A22B4"/>
    <w:rsid w:val="001A23AF"/>
    <w:rsid w:val="001A2D53"/>
    <w:rsid w:val="001A3DFD"/>
    <w:rsid w:val="001A4331"/>
    <w:rsid w:val="001A4437"/>
    <w:rsid w:val="001A4755"/>
    <w:rsid w:val="001A4A0A"/>
    <w:rsid w:val="001A4D86"/>
    <w:rsid w:val="001A4F75"/>
    <w:rsid w:val="001A66B7"/>
    <w:rsid w:val="001A6701"/>
    <w:rsid w:val="001A6842"/>
    <w:rsid w:val="001A69FC"/>
    <w:rsid w:val="001A6A6B"/>
    <w:rsid w:val="001A6E7F"/>
    <w:rsid w:val="001A7093"/>
    <w:rsid w:val="001A7C13"/>
    <w:rsid w:val="001A7CC1"/>
    <w:rsid w:val="001A7E03"/>
    <w:rsid w:val="001B096A"/>
    <w:rsid w:val="001B0C94"/>
    <w:rsid w:val="001B12C8"/>
    <w:rsid w:val="001B148A"/>
    <w:rsid w:val="001B1D30"/>
    <w:rsid w:val="001B304F"/>
    <w:rsid w:val="001B34A6"/>
    <w:rsid w:val="001B382F"/>
    <w:rsid w:val="001B3A7C"/>
    <w:rsid w:val="001B414F"/>
    <w:rsid w:val="001B415D"/>
    <w:rsid w:val="001B4AC4"/>
    <w:rsid w:val="001B4CE4"/>
    <w:rsid w:val="001B63DA"/>
    <w:rsid w:val="001B658E"/>
    <w:rsid w:val="001B6729"/>
    <w:rsid w:val="001B6C22"/>
    <w:rsid w:val="001B6CC4"/>
    <w:rsid w:val="001B794E"/>
    <w:rsid w:val="001B7B6D"/>
    <w:rsid w:val="001C0014"/>
    <w:rsid w:val="001C0823"/>
    <w:rsid w:val="001C0B79"/>
    <w:rsid w:val="001C0C85"/>
    <w:rsid w:val="001C1404"/>
    <w:rsid w:val="001C216F"/>
    <w:rsid w:val="001C2252"/>
    <w:rsid w:val="001C2259"/>
    <w:rsid w:val="001C248D"/>
    <w:rsid w:val="001C36CB"/>
    <w:rsid w:val="001C37D1"/>
    <w:rsid w:val="001C3B1D"/>
    <w:rsid w:val="001C3EE8"/>
    <w:rsid w:val="001C41FE"/>
    <w:rsid w:val="001C4A0E"/>
    <w:rsid w:val="001C52A5"/>
    <w:rsid w:val="001C625C"/>
    <w:rsid w:val="001C65F2"/>
    <w:rsid w:val="001C677A"/>
    <w:rsid w:val="001C71D9"/>
    <w:rsid w:val="001C773F"/>
    <w:rsid w:val="001D00A0"/>
    <w:rsid w:val="001D0786"/>
    <w:rsid w:val="001D095C"/>
    <w:rsid w:val="001D0A79"/>
    <w:rsid w:val="001D0ACD"/>
    <w:rsid w:val="001D1AEE"/>
    <w:rsid w:val="001D1E7F"/>
    <w:rsid w:val="001D2228"/>
    <w:rsid w:val="001D24B5"/>
    <w:rsid w:val="001D3712"/>
    <w:rsid w:val="001D39A6"/>
    <w:rsid w:val="001D43BC"/>
    <w:rsid w:val="001D48E6"/>
    <w:rsid w:val="001D61F3"/>
    <w:rsid w:val="001D6526"/>
    <w:rsid w:val="001D69E9"/>
    <w:rsid w:val="001D7865"/>
    <w:rsid w:val="001D78FE"/>
    <w:rsid w:val="001E04A6"/>
    <w:rsid w:val="001E0753"/>
    <w:rsid w:val="001E0FE6"/>
    <w:rsid w:val="001E18C7"/>
    <w:rsid w:val="001E4440"/>
    <w:rsid w:val="001E4615"/>
    <w:rsid w:val="001E4BAE"/>
    <w:rsid w:val="001E4C19"/>
    <w:rsid w:val="001E4CB3"/>
    <w:rsid w:val="001E5235"/>
    <w:rsid w:val="001E5272"/>
    <w:rsid w:val="001E5733"/>
    <w:rsid w:val="001E6104"/>
    <w:rsid w:val="001E6171"/>
    <w:rsid w:val="001E62FC"/>
    <w:rsid w:val="001E6882"/>
    <w:rsid w:val="001E6B01"/>
    <w:rsid w:val="001E7754"/>
    <w:rsid w:val="001E7BA1"/>
    <w:rsid w:val="001F0E60"/>
    <w:rsid w:val="001F10B6"/>
    <w:rsid w:val="001F134F"/>
    <w:rsid w:val="001F16A4"/>
    <w:rsid w:val="001F1FCC"/>
    <w:rsid w:val="001F2248"/>
    <w:rsid w:val="001F22B1"/>
    <w:rsid w:val="001F2714"/>
    <w:rsid w:val="001F2B82"/>
    <w:rsid w:val="001F2BB1"/>
    <w:rsid w:val="001F2D53"/>
    <w:rsid w:val="001F305D"/>
    <w:rsid w:val="001F342E"/>
    <w:rsid w:val="001F39B8"/>
    <w:rsid w:val="001F3C63"/>
    <w:rsid w:val="001F3CEF"/>
    <w:rsid w:val="001F3F27"/>
    <w:rsid w:val="001F4B2F"/>
    <w:rsid w:val="001F5570"/>
    <w:rsid w:val="001F56A6"/>
    <w:rsid w:val="001F5AD8"/>
    <w:rsid w:val="001F6BBB"/>
    <w:rsid w:val="001F6ED7"/>
    <w:rsid w:val="001F7498"/>
    <w:rsid w:val="001F7DDF"/>
    <w:rsid w:val="001F7EBE"/>
    <w:rsid w:val="00200051"/>
    <w:rsid w:val="002004DC"/>
    <w:rsid w:val="00200F9A"/>
    <w:rsid w:val="00201B84"/>
    <w:rsid w:val="00202644"/>
    <w:rsid w:val="0020287D"/>
    <w:rsid w:val="00202982"/>
    <w:rsid w:val="00202C0F"/>
    <w:rsid w:val="00202DA7"/>
    <w:rsid w:val="0020329B"/>
    <w:rsid w:val="002041E2"/>
    <w:rsid w:val="002042A6"/>
    <w:rsid w:val="00204626"/>
    <w:rsid w:val="00204AC3"/>
    <w:rsid w:val="00204D62"/>
    <w:rsid w:val="00204EF7"/>
    <w:rsid w:val="002052A8"/>
    <w:rsid w:val="002056F3"/>
    <w:rsid w:val="00205AB2"/>
    <w:rsid w:val="00205B28"/>
    <w:rsid w:val="00206196"/>
    <w:rsid w:val="002068E9"/>
    <w:rsid w:val="0020732C"/>
    <w:rsid w:val="00207595"/>
    <w:rsid w:val="0020798C"/>
    <w:rsid w:val="0021009B"/>
    <w:rsid w:val="002104C4"/>
    <w:rsid w:val="00210B15"/>
    <w:rsid w:val="0021117B"/>
    <w:rsid w:val="00211184"/>
    <w:rsid w:val="0021187E"/>
    <w:rsid w:val="00212080"/>
    <w:rsid w:val="002123E4"/>
    <w:rsid w:val="002124B6"/>
    <w:rsid w:val="002129A4"/>
    <w:rsid w:val="00212EAA"/>
    <w:rsid w:val="00212FE7"/>
    <w:rsid w:val="00213FBA"/>
    <w:rsid w:val="00214265"/>
    <w:rsid w:val="00214A88"/>
    <w:rsid w:val="002151F2"/>
    <w:rsid w:val="0021558C"/>
    <w:rsid w:val="00215DD3"/>
    <w:rsid w:val="00215F4F"/>
    <w:rsid w:val="00216562"/>
    <w:rsid w:val="00216950"/>
    <w:rsid w:val="00216DD2"/>
    <w:rsid w:val="00216F07"/>
    <w:rsid w:val="00216F7B"/>
    <w:rsid w:val="00217545"/>
    <w:rsid w:val="002201AC"/>
    <w:rsid w:val="00220450"/>
    <w:rsid w:val="0022071A"/>
    <w:rsid w:val="00220E6A"/>
    <w:rsid w:val="00222184"/>
    <w:rsid w:val="0022222F"/>
    <w:rsid w:val="00222369"/>
    <w:rsid w:val="00222775"/>
    <w:rsid w:val="00222E85"/>
    <w:rsid w:val="00223993"/>
    <w:rsid w:val="00224313"/>
    <w:rsid w:val="002247FB"/>
    <w:rsid w:val="002248CD"/>
    <w:rsid w:val="002249C2"/>
    <w:rsid w:val="00224BF1"/>
    <w:rsid w:val="00224E15"/>
    <w:rsid w:val="002254A0"/>
    <w:rsid w:val="00225DA1"/>
    <w:rsid w:val="00226580"/>
    <w:rsid w:val="00226688"/>
    <w:rsid w:val="00227284"/>
    <w:rsid w:val="00230045"/>
    <w:rsid w:val="00230103"/>
    <w:rsid w:val="00231113"/>
    <w:rsid w:val="00231C79"/>
    <w:rsid w:val="00232D9F"/>
    <w:rsid w:val="0023300C"/>
    <w:rsid w:val="002331F7"/>
    <w:rsid w:val="002333A9"/>
    <w:rsid w:val="00233411"/>
    <w:rsid w:val="00233995"/>
    <w:rsid w:val="00233B72"/>
    <w:rsid w:val="00233E64"/>
    <w:rsid w:val="00234B57"/>
    <w:rsid w:val="00234D19"/>
    <w:rsid w:val="002350C7"/>
    <w:rsid w:val="002357B7"/>
    <w:rsid w:val="00235A44"/>
    <w:rsid w:val="002363E9"/>
    <w:rsid w:val="00236955"/>
    <w:rsid w:val="00237720"/>
    <w:rsid w:val="00237E2C"/>
    <w:rsid w:val="00237F01"/>
    <w:rsid w:val="0024114B"/>
    <w:rsid w:val="00241445"/>
    <w:rsid w:val="0024176A"/>
    <w:rsid w:val="00241A11"/>
    <w:rsid w:val="0024220C"/>
    <w:rsid w:val="00242508"/>
    <w:rsid w:val="002425F4"/>
    <w:rsid w:val="0024263C"/>
    <w:rsid w:val="002438A4"/>
    <w:rsid w:val="002440AE"/>
    <w:rsid w:val="0024481E"/>
    <w:rsid w:val="00244A68"/>
    <w:rsid w:val="00244D71"/>
    <w:rsid w:val="00244EE0"/>
    <w:rsid w:val="002453C3"/>
    <w:rsid w:val="002460C7"/>
    <w:rsid w:val="002460CC"/>
    <w:rsid w:val="0024629B"/>
    <w:rsid w:val="00246390"/>
    <w:rsid w:val="00246412"/>
    <w:rsid w:val="0024643A"/>
    <w:rsid w:val="00246A58"/>
    <w:rsid w:val="00246F56"/>
    <w:rsid w:val="002477F9"/>
    <w:rsid w:val="00250337"/>
    <w:rsid w:val="00250340"/>
    <w:rsid w:val="00250682"/>
    <w:rsid w:val="0025103C"/>
    <w:rsid w:val="00251719"/>
    <w:rsid w:val="00251A99"/>
    <w:rsid w:val="00251D96"/>
    <w:rsid w:val="00252A52"/>
    <w:rsid w:val="0025384A"/>
    <w:rsid w:val="00254664"/>
    <w:rsid w:val="00255174"/>
    <w:rsid w:val="0025526D"/>
    <w:rsid w:val="0025556A"/>
    <w:rsid w:val="00255F9C"/>
    <w:rsid w:val="00256412"/>
    <w:rsid w:val="00256591"/>
    <w:rsid w:val="00256599"/>
    <w:rsid w:val="002579C6"/>
    <w:rsid w:val="00257A08"/>
    <w:rsid w:val="00260877"/>
    <w:rsid w:val="002609A4"/>
    <w:rsid w:val="0026127E"/>
    <w:rsid w:val="00261D59"/>
    <w:rsid w:val="00262125"/>
    <w:rsid w:val="00262AC7"/>
    <w:rsid w:val="00262F56"/>
    <w:rsid w:val="00263128"/>
    <w:rsid w:val="00263ACB"/>
    <w:rsid w:val="00263D60"/>
    <w:rsid w:val="00263D79"/>
    <w:rsid w:val="00264241"/>
    <w:rsid w:val="0026474E"/>
    <w:rsid w:val="00264EF5"/>
    <w:rsid w:val="00265171"/>
    <w:rsid w:val="00265633"/>
    <w:rsid w:val="00265B2D"/>
    <w:rsid w:val="00265BF3"/>
    <w:rsid w:val="00265CAF"/>
    <w:rsid w:val="00265E1B"/>
    <w:rsid w:val="0026605C"/>
    <w:rsid w:val="0026626D"/>
    <w:rsid w:val="00266343"/>
    <w:rsid w:val="0026642E"/>
    <w:rsid w:val="002665E2"/>
    <w:rsid w:val="00266607"/>
    <w:rsid w:val="00266653"/>
    <w:rsid w:val="00266694"/>
    <w:rsid w:val="002701F7"/>
    <w:rsid w:val="00270788"/>
    <w:rsid w:val="00270A3C"/>
    <w:rsid w:val="00270CC9"/>
    <w:rsid w:val="00270D97"/>
    <w:rsid w:val="00270D9A"/>
    <w:rsid w:val="00271F80"/>
    <w:rsid w:val="00272273"/>
    <w:rsid w:val="002723CC"/>
    <w:rsid w:val="00272960"/>
    <w:rsid w:val="0027353C"/>
    <w:rsid w:val="00273A19"/>
    <w:rsid w:val="002740F3"/>
    <w:rsid w:val="00274243"/>
    <w:rsid w:val="0027454C"/>
    <w:rsid w:val="00274898"/>
    <w:rsid w:val="0027522C"/>
    <w:rsid w:val="002755C2"/>
    <w:rsid w:val="00275C33"/>
    <w:rsid w:val="002760C4"/>
    <w:rsid w:val="00276388"/>
    <w:rsid w:val="002763DA"/>
    <w:rsid w:val="0027671F"/>
    <w:rsid w:val="0027699E"/>
    <w:rsid w:val="00276BB1"/>
    <w:rsid w:val="00276C8C"/>
    <w:rsid w:val="002800D9"/>
    <w:rsid w:val="00280735"/>
    <w:rsid w:val="002810F6"/>
    <w:rsid w:val="002812D1"/>
    <w:rsid w:val="002819D3"/>
    <w:rsid w:val="00281D99"/>
    <w:rsid w:val="00282357"/>
    <w:rsid w:val="002826B8"/>
    <w:rsid w:val="00282C20"/>
    <w:rsid w:val="0028361E"/>
    <w:rsid w:val="002836E1"/>
    <w:rsid w:val="00283A1C"/>
    <w:rsid w:val="00283C5F"/>
    <w:rsid w:val="0028410B"/>
    <w:rsid w:val="002849FC"/>
    <w:rsid w:val="00285886"/>
    <w:rsid w:val="00285BDD"/>
    <w:rsid w:val="00286AAD"/>
    <w:rsid w:val="00286BBF"/>
    <w:rsid w:val="00287441"/>
    <w:rsid w:val="00287AA9"/>
    <w:rsid w:val="00287D1D"/>
    <w:rsid w:val="002904BE"/>
    <w:rsid w:val="0029070C"/>
    <w:rsid w:val="00290770"/>
    <w:rsid w:val="002908AC"/>
    <w:rsid w:val="00291D99"/>
    <w:rsid w:val="00291DE0"/>
    <w:rsid w:val="00291DFB"/>
    <w:rsid w:val="00291E0A"/>
    <w:rsid w:val="0029218A"/>
    <w:rsid w:val="0029234C"/>
    <w:rsid w:val="002927CB"/>
    <w:rsid w:val="00292E80"/>
    <w:rsid w:val="0029312C"/>
    <w:rsid w:val="00293642"/>
    <w:rsid w:val="002947A7"/>
    <w:rsid w:val="002950AF"/>
    <w:rsid w:val="00296517"/>
    <w:rsid w:val="002977EC"/>
    <w:rsid w:val="002A0367"/>
    <w:rsid w:val="002A0558"/>
    <w:rsid w:val="002A06BB"/>
    <w:rsid w:val="002A0C10"/>
    <w:rsid w:val="002A1229"/>
    <w:rsid w:val="002A1C17"/>
    <w:rsid w:val="002A1CE6"/>
    <w:rsid w:val="002A28E9"/>
    <w:rsid w:val="002A313D"/>
    <w:rsid w:val="002A31A0"/>
    <w:rsid w:val="002A3227"/>
    <w:rsid w:val="002A3247"/>
    <w:rsid w:val="002A37AB"/>
    <w:rsid w:val="002A3EB2"/>
    <w:rsid w:val="002A4711"/>
    <w:rsid w:val="002A5144"/>
    <w:rsid w:val="002A51F4"/>
    <w:rsid w:val="002A5593"/>
    <w:rsid w:val="002A5A8D"/>
    <w:rsid w:val="002A6078"/>
    <w:rsid w:val="002A6277"/>
    <w:rsid w:val="002A6C00"/>
    <w:rsid w:val="002A6E77"/>
    <w:rsid w:val="002A7A22"/>
    <w:rsid w:val="002A7E75"/>
    <w:rsid w:val="002B0193"/>
    <w:rsid w:val="002B08A5"/>
    <w:rsid w:val="002B1199"/>
    <w:rsid w:val="002B1779"/>
    <w:rsid w:val="002B19C3"/>
    <w:rsid w:val="002B1F3F"/>
    <w:rsid w:val="002B25BF"/>
    <w:rsid w:val="002B2D46"/>
    <w:rsid w:val="002B2D85"/>
    <w:rsid w:val="002B2FB1"/>
    <w:rsid w:val="002B30A7"/>
    <w:rsid w:val="002B38C4"/>
    <w:rsid w:val="002B3A55"/>
    <w:rsid w:val="002B42CA"/>
    <w:rsid w:val="002B45F8"/>
    <w:rsid w:val="002B4984"/>
    <w:rsid w:val="002B4AEB"/>
    <w:rsid w:val="002B4BF2"/>
    <w:rsid w:val="002B505E"/>
    <w:rsid w:val="002B5152"/>
    <w:rsid w:val="002B51C2"/>
    <w:rsid w:val="002B52FE"/>
    <w:rsid w:val="002B55A2"/>
    <w:rsid w:val="002B5AF7"/>
    <w:rsid w:val="002B5C9C"/>
    <w:rsid w:val="002B5FD5"/>
    <w:rsid w:val="002B6742"/>
    <w:rsid w:val="002B70EF"/>
    <w:rsid w:val="002B75BF"/>
    <w:rsid w:val="002B7981"/>
    <w:rsid w:val="002B7B43"/>
    <w:rsid w:val="002B7C81"/>
    <w:rsid w:val="002C0C7A"/>
    <w:rsid w:val="002C1036"/>
    <w:rsid w:val="002C123D"/>
    <w:rsid w:val="002C14A7"/>
    <w:rsid w:val="002C1675"/>
    <w:rsid w:val="002C2773"/>
    <w:rsid w:val="002C2A62"/>
    <w:rsid w:val="002C2B87"/>
    <w:rsid w:val="002C2C6E"/>
    <w:rsid w:val="002C3616"/>
    <w:rsid w:val="002C40BD"/>
    <w:rsid w:val="002C4774"/>
    <w:rsid w:val="002C48C9"/>
    <w:rsid w:val="002C4F02"/>
    <w:rsid w:val="002C57DD"/>
    <w:rsid w:val="002C5A4B"/>
    <w:rsid w:val="002C5FE9"/>
    <w:rsid w:val="002C621A"/>
    <w:rsid w:val="002C62BB"/>
    <w:rsid w:val="002C68C1"/>
    <w:rsid w:val="002C6AAB"/>
    <w:rsid w:val="002C7032"/>
    <w:rsid w:val="002C71B4"/>
    <w:rsid w:val="002C72C8"/>
    <w:rsid w:val="002C7723"/>
    <w:rsid w:val="002C7725"/>
    <w:rsid w:val="002D0918"/>
    <w:rsid w:val="002D0C68"/>
    <w:rsid w:val="002D0DFF"/>
    <w:rsid w:val="002D0E75"/>
    <w:rsid w:val="002D116F"/>
    <w:rsid w:val="002D1407"/>
    <w:rsid w:val="002D18DA"/>
    <w:rsid w:val="002D1996"/>
    <w:rsid w:val="002D1B42"/>
    <w:rsid w:val="002D2401"/>
    <w:rsid w:val="002D24F9"/>
    <w:rsid w:val="002D3512"/>
    <w:rsid w:val="002D393A"/>
    <w:rsid w:val="002D3F82"/>
    <w:rsid w:val="002D5239"/>
    <w:rsid w:val="002D574F"/>
    <w:rsid w:val="002D5CD7"/>
    <w:rsid w:val="002D5F8E"/>
    <w:rsid w:val="002D6547"/>
    <w:rsid w:val="002D6D93"/>
    <w:rsid w:val="002D76A0"/>
    <w:rsid w:val="002D76D7"/>
    <w:rsid w:val="002D7E13"/>
    <w:rsid w:val="002D7F05"/>
    <w:rsid w:val="002E0456"/>
    <w:rsid w:val="002E0848"/>
    <w:rsid w:val="002E0C88"/>
    <w:rsid w:val="002E1482"/>
    <w:rsid w:val="002E149D"/>
    <w:rsid w:val="002E1A9C"/>
    <w:rsid w:val="002E1BEA"/>
    <w:rsid w:val="002E1D44"/>
    <w:rsid w:val="002E1DF9"/>
    <w:rsid w:val="002E287A"/>
    <w:rsid w:val="002E2A61"/>
    <w:rsid w:val="002E4193"/>
    <w:rsid w:val="002E60E6"/>
    <w:rsid w:val="002E6C37"/>
    <w:rsid w:val="002E6C82"/>
    <w:rsid w:val="002E6FEC"/>
    <w:rsid w:val="002E7654"/>
    <w:rsid w:val="002E7E20"/>
    <w:rsid w:val="002F09C8"/>
    <w:rsid w:val="002F0DEA"/>
    <w:rsid w:val="002F1B63"/>
    <w:rsid w:val="002F2F87"/>
    <w:rsid w:val="002F355B"/>
    <w:rsid w:val="002F3DA4"/>
    <w:rsid w:val="002F4B0B"/>
    <w:rsid w:val="002F593B"/>
    <w:rsid w:val="002F5ABF"/>
    <w:rsid w:val="002F5C71"/>
    <w:rsid w:val="002F6CEE"/>
    <w:rsid w:val="002F6E73"/>
    <w:rsid w:val="002F70DD"/>
    <w:rsid w:val="002F7670"/>
    <w:rsid w:val="002F76E1"/>
    <w:rsid w:val="002F7B07"/>
    <w:rsid w:val="002F7B91"/>
    <w:rsid w:val="002F7ED2"/>
    <w:rsid w:val="00300144"/>
    <w:rsid w:val="003002EF"/>
    <w:rsid w:val="00300504"/>
    <w:rsid w:val="0030070F"/>
    <w:rsid w:val="00300A62"/>
    <w:rsid w:val="00300B9B"/>
    <w:rsid w:val="00300FE9"/>
    <w:rsid w:val="003012D2"/>
    <w:rsid w:val="00301733"/>
    <w:rsid w:val="003025AF"/>
    <w:rsid w:val="00302FF3"/>
    <w:rsid w:val="00303328"/>
    <w:rsid w:val="00303688"/>
    <w:rsid w:val="003038A0"/>
    <w:rsid w:val="003048D0"/>
    <w:rsid w:val="003049A0"/>
    <w:rsid w:val="00304A0E"/>
    <w:rsid w:val="00304B55"/>
    <w:rsid w:val="00304E4F"/>
    <w:rsid w:val="00305351"/>
    <w:rsid w:val="0030571D"/>
    <w:rsid w:val="003057FF"/>
    <w:rsid w:val="00305852"/>
    <w:rsid w:val="003059C3"/>
    <w:rsid w:val="003059E9"/>
    <w:rsid w:val="00305C66"/>
    <w:rsid w:val="00305C9C"/>
    <w:rsid w:val="003078F5"/>
    <w:rsid w:val="003100D1"/>
    <w:rsid w:val="00310144"/>
    <w:rsid w:val="003102C8"/>
    <w:rsid w:val="00310A7D"/>
    <w:rsid w:val="00310B44"/>
    <w:rsid w:val="00311A54"/>
    <w:rsid w:val="0031287C"/>
    <w:rsid w:val="00312B9A"/>
    <w:rsid w:val="00312BE3"/>
    <w:rsid w:val="00312C0A"/>
    <w:rsid w:val="00313B8E"/>
    <w:rsid w:val="00313E2C"/>
    <w:rsid w:val="00313EC3"/>
    <w:rsid w:val="00314A8E"/>
    <w:rsid w:val="00314F34"/>
    <w:rsid w:val="00315BFE"/>
    <w:rsid w:val="00316CEE"/>
    <w:rsid w:val="0031722A"/>
    <w:rsid w:val="00320273"/>
    <w:rsid w:val="003205A2"/>
    <w:rsid w:val="0032158B"/>
    <w:rsid w:val="00321716"/>
    <w:rsid w:val="00321753"/>
    <w:rsid w:val="003218F0"/>
    <w:rsid w:val="00321ACB"/>
    <w:rsid w:val="00321B91"/>
    <w:rsid w:val="00322376"/>
    <w:rsid w:val="00322A15"/>
    <w:rsid w:val="00322C18"/>
    <w:rsid w:val="00323D5F"/>
    <w:rsid w:val="00324D12"/>
    <w:rsid w:val="0032506B"/>
    <w:rsid w:val="00325114"/>
    <w:rsid w:val="00325251"/>
    <w:rsid w:val="00325C14"/>
    <w:rsid w:val="003260FE"/>
    <w:rsid w:val="00326539"/>
    <w:rsid w:val="00326582"/>
    <w:rsid w:val="00326DBB"/>
    <w:rsid w:val="003271A0"/>
    <w:rsid w:val="0032726B"/>
    <w:rsid w:val="0032764C"/>
    <w:rsid w:val="00327C9D"/>
    <w:rsid w:val="00330776"/>
    <w:rsid w:val="00330E18"/>
    <w:rsid w:val="00330FEA"/>
    <w:rsid w:val="0033154D"/>
    <w:rsid w:val="003322B8"/>
    <w:rsid w:val="00332351"/>
    <w:rsid w:val="00333003"/>
    <w:rsid w:val="003330AB"/>
    <w:rsid w:val="00333CE2"/>
    <w:rsid w:val="003351DE"/>
    <w:rsid w:val="00335BDB"/>
    <w:rsid w:val="00335F61"/>
    <w:rsid w:val="00336058"/>
    <w:rsid w:val="0033643B"/>
    <w:rsid w:val="0033673B"/>
    <w:rsid w:val="00336894"/>
    <w:rsid w:val="00336DF2"/>
    <w:rsid w:val="00337286"/>
    <w:rsid w:val="00337B8B"/>
    <w:rsid w:val="003408B7"/>
    <w:rsid w:val="0034134B"/>
    <w:rsid w:val="003417A6"/>
    <w:rsid w:val="00341899"/>
    <w:rsid w:val="00341A18"/>
    <w:rsid w:val="00341EB1"/>
    <w:rsid w:val="00341F9B"/>
    <w:rsid w:val="003422CD"/>
    <w:rsid w:val="003424EC"/>
    <w:rsid w:val="00342D03"/>
    <w:rsid w:val="0034386A"/>
    <w:rsid w:val="00343DF3"/>
    <w:rsid w:val="00344784"/>
    <w:rsid w:val="00344B90"/>
    <w:rsid w:val="00344BB8"/>
    <w:rsid w:val="00344D1B"/>
    <w:rsid w:val="003450CF"/>
    <w:rsid w:val="00345182"/>
    <w:rsid w:val="00345E82"/>
    <w:rsid w:val="00346376"/>
    <w:rsid w:val="003465EE"/>
    <w:rsid w:val="00346968"/>
    <w:rsid w:val="00347F19"/>
    <w:rsid w:val="003501FF"/>
    <w:rsid w:val="00350C7E"/>
    <w:rsid w:val="00350F18"/>
    <w:rsid w:val="0035114D"/>
    <w:rsid w:val="00351D3C"/>
    <w:rsid w:val="00351DCA"/>
    <w:rsid w:val="003525F8"/>
    <w:rsid w:val="00352A1B"/>
    <w:rsid w:val="003536D7"/>
    <w:rsid w:val="00353F71"/>
    <w:rsid w:val="003548F6"/>
    <w:rsid w:val="00355B7F"/>
    <w:rsid w:val="00356179"/>
    <w:rsid w:val="0035671B"/>
    <w:rsid w:val="003568CD"/>
    <w:rsid w:val="00357C90"/>
    <w:rsid w:val="00360893"/>
    <w:rsid w:val="00361337"/>
    <w:rsid w:val="003617FC"/>
    <w:rsid w:val="003618B1"/>
    <w:rsid w:val="00361B51"/>
    <w:rsid w:val="00362927"/>
    <w:rsid w:val="00362D12"/>
    <w:rsid w:val="003631AE"/>
    <w:rsid w:val="0036348D"/>
    <w:rsid w:val="003645AC"/>
    <w:rsid w:val="00364A7D"/>
    <w:rsid w:val="00364C3F"/>
    <w:rsid w:val="00364F94"/>
    <w:rsid w:val="003655B3"/>
    <w:rsid w:val="003656DE"/>
    <w:rsid w:val="00365732"/>
    <w:rsid w:val="0036578B"/>
    <w:rsid w:val="00365BF8"/>
    <w:rsid w:val="00365F7A"/>
    <w:rsid w:val="00366AC1"/>
    <w:rsid w:val="00366D0C"/>
    <w:rsid w:val="003671BC"/>
    <w:rsid w:val="00367ABF"/>
    <w:rsid w:val="003700C2"/>
    <w:rsid w:val="0037059D"/>
    <w:rsid w:val="00370700"/>
    <w:rsid w:val="003713AA"/>
    <w:rsid w:val="00371872"/>
    <w:rsid w:val="003719B1"/>
    <w:rsid w:val="00372598"/>
    <w:rsid w:val="0037268A"/>
    <w:rsid w:val="00372816"/>
    <w:rsid w:val="00372A97"/>
    <w:rsid w:val="00372E52"/>
    <w:rsid w:val="00373980"/>
    <w:rsid w:val="00373F93"/>
    <w:rsid w:val="003740A6"/>
    <w:rsid w:val="00374BB8"/>
    <w:rsid w:val="003751C3"/>
    <w:rsid w:val="00375201"/>
    <w:rsid w:val="0037587A"/>
    <w:rsid w:val="00375D14"/>
    <w:rsid w:val="00376498"/>
    <w:rsid w:val="00376A0E"/>
    <w:rsid w:val="00376F48"/>
    <w:rsid w:val="00377330"/>
    <w:rsid w:val="0037756F"/>
    <w:rsid w:val="00377BA0"/>
    <w:rsid w:val="003805F3"/>
    <w:rsid w:val="0038091C"/>
    <w:rsid w:val="00380E8C"/>
    <w:rsid w:val="00380F4C"/>
    <w:rsid w:val="00380F51"/>
    <w:rsid w:val="00381611"/>
    <w:rsid w:val="00382DD1"/>
    <w:rsid w:val="0038305F"/>
    <w:rsid w:val="0038347B"/>
    <w:rsid w:val="00383552"/>
    <w:rsid w:val="0038370B"/>
    <w:rsid w:val="00383819"/>
    <w:rsid w:val="00383BDE"/>
    <w:rsid w:val="00383D79"/>
    <w:rsid w:val="00383DC1"/>
    <w:rsid w:val="0038529B"/>
    <w:rsid w:val="0038571A"/>
    <w:rsid w:val="003868BC"/>
    <w:rsid w:val="00386CBA"/>
    <w:rsid w:val="00386F7D"/>
    <w:rsid w:val="00387767"/>
    <w:rsid w:val="00390263"/>
    <w:rsid w:val="00390E17"/>
    <w:rsid w:val="003918EC"/>
    <w:rsid w:val="00391D66"/>
    <w:rsid w:val="00393121"/>
    <w:rsid w:val="00393164"/>
    <w:rsid w:val="003936CF"/>
    <w:rsid w:val="00393B98"/>
    <w:rsid w:val="00394112"/>
    <w:rsid w:val="003943B1"/>
    <w:rsid w:val="00394B38"/>
    <w:rsid w:val="003950C5"/>
    <w:rsid w:val="00395287"/>
    <w:rsid w:val="00395508"/>
    <w:rsid w:val="00395827"/>
    <w:rsid w:val="0039602D"/>
    <w:rsid w:val="00396172"/>
    <w:rsid w:val="003961BA"/>
    <w:rsid w:val="00396207"/>
    <w:rsid w:val="003962A0"/>
    <w:rsid w:val="003963EA"/>
    <w:rsid w:val="0039786E"/>
    <w:rsid w:val="00397910"/>
    <w:rsid w:val="00397FB0"/>
    <w:rsid w:val="003A0369"/>
    <w:rsid w:val="003A0FC8"/>
    <w:rsid w:val="003A14F2"/>
    <w:rsid w:val="003A1A42"/>
    <w:rsid w:val="003A319D"/>
    <w:rsid w:val="003A327D"/>
    <w:rsid w:val="003A365A"/>
    <w:rsid w:val="003A37DD"/>
    <w:rsid w:val="003A3B30"/>
    <w:rsid w:val="003A3EB4"/>
    <w:rsid w:val="003A4112"/>
    <w:rsid w:val="003A456B"/>
    <w:rsid w:val="003A46F1"/>
    <w:rsid w:val="003A536E"/>
    <w:rsid w:val="003A5F59"/>
    <w:rsid w:val="003A6EB1"/>
    <w:rsid w:val="003A7329"/>
    <w:rsid w:val="003A7CDC"/>
    <w:rsid w:val="003A7F03"/>
    <w:rsid w:val="003B00B4"/>
    <w:rsid w:val="003B01C0"/>
    <w:rsid w:val="003B01E8"/>
    <w:rsid w:val="003B0619"/>
    <w:rsid w:val="003B0816"/>
    <w:rsid w:val="003B127B"/>
    <w:rsid w:val="003B1323"/>
    <w:rsid w:val="003B16EA"/>
    <w:rsid w:val="003B1B19"/>
    <w:rsid w:val="003B2075"/>
    <w:rsid w:val="003B21E3"/>
    <w:rsid w:val="003B2FDF"/>
    <w:rsid w:val="003B39B2"/>
    <w:rsid w:val="003B3AE6"/>
    <w:rsid w:val="003B3D47"/>
    <w:rsid w:val="003B3EE7"/>
    <w:rsid w:val="003B4390"/>
    <w:rsid w:val="003B5A71"/>
    <w:rsid w:val="003B6E47"/>
    <w:rsid w:val="003B7428"/>
    <w:rsid w:val="003B7640"/>
    <w:rsid w:val="003B76DB"/>
    <w:rsid w:val="003B7760"/>
    <w:rsid w:val="003B7BAF"/>
    <w:rsid w:val="003B7C97"/>
    <w:rsid w:val="003C00C2"/>
    <w:rsid w:val="003C03D1"/>
    <w:rsid w:val="003C0845"/>
    <w:rsid w:val="003C096D"/>
    <w:rsid w:val="003C0B8E"/>
    <w:rsid w:val="003C14C7"/>
    <w:rsid w:val="003C21B2"/>
    <w:rsid w:val="003C2644"/>
    <w:rsid w:val="003C26FD"/>
    <w:rsid w:val="003C2AC5"/>
    <w:rsid w:val="003C2B0E"/>
    <w:rsid w:val="003C2BFD"/>
    <w:rsid w:val="003C3889"/>
    <w:rsid w:val="003C395C"/>
    <w:rsid w:val="003C3C4C"/>
    <w:rsid w:val="003C3FF1"/>
    <w:rsid w:val="003C4176"/>
    <w:rsid w:val="003C427C"/>
    <w:rsid w:val="003C4611"/>
    <w:rsid w:val="003C4C27"/>
    <w:rsid w:val="003C601E"/>
    <w:rsid w:val="003C68DF"/>
    <w:rsid w:val="003C701B"/>
    <w:rsid w:val="003C76EE"/>
    <w:rsid w:val="003C79AF"/>
    <w:rsid w:val="003C7A2C"/>
    <w:rsid w:val="003D0947"/>
    <w:rsid w:val="003D0F72"/>
    <w:rsid w:val="003D1171"/>
    <w:rsid w:val="003D1611"/>
    <w:rsid w:val="003D25A5"/>
    <w:rsid w:val="003D2E60"/>
    <w:rsid w:val="003D3214"/>
    <w:rsid w:val="003D3D7C"/>
    <w:rsid w:val="003D431F"/>
    <w:rsid w:val="003D433B"/>
    <w:rsid w:val="003D4478"/>
    <w:rsid w:val="003D4ACD"/>
    <w:rsid w:val="003D52C2"/>
    <w:rsid w:val="003D5836"/>
    <w:rsid w:val="003D5945"/>
    <w:rsid w:val="003D5F2E"/>
    <w:rsid w:val="003D610F"/>
    <w:rsid w:val="003D6133"/>
    <w:rsid w:val="003E0822"/>
    <w:rsid w:val="003E0A0D"/>
    <w:rsid w:val="003E0B9E"/>
    <w:rsid w:val="003E0E89"/>
    <w:rsid w:val="003E1CCB"/>
    <w:rsid w:val="003E1D4B"/>
    <w:rsid w:val="003E2781"/>
    <w:rsid w:val="003E29A9"/>
    <w:rsid w:val="003E2F4E"/>
    <w:rsid w:val="003E3936"/>
    <w:rsid w:val="003E3DC7"/>
    <w:rsid w:val="003E4895"/>
    <w:rsid w:val="003E52F0"/>
    <w:rsid w:val="003E5458"/>
    <w:rsid w:val="003E5582"/>
    <w:rsid w:val="003E6456"/>
    <w:rsid w:val="003E720E"/>
    <w:rsid w:val="003E7E10"/>
    <w:rsid w:val="003F0993"/>
    <w:rsid w:val="003F0A02"/>
    <w:rsid w:val="003F1ADC"/>
    <w:rsid w:val="003F2050"/>
    <w:rsid w:val="003F2A45"/>
    <w:rsid w:val="003F4DCF"/>
    <w:rsid w:val="003F5FE7"/>
    <w:rsid w:val="003F66BB"/>
    <w:rsid w:val="003F66DC"/>
    <w:rsid w:val="003F791C"/>
    <w:rsid w:val="003F7C10"/>
    <w:rsid w:val="004004F5"/>
    <w:rsid w:val="0040065C"/>
    <w:rsid w:val="004013DE"/>
    <w:rsid w:val="00401468"/>
    <w:rsid w:val="00401FA7"/>
    <w:rsid w:val="004020B1"/>
    <w:rsid w:val="00402734"/>
    <w:rsid w:val="00402B12"/>
    <w:rsid w:val="00403136"/>
    <w:rsid w:val="00403198"/>
    <w:rsid w:val="004038E6"/>
    <w:rsid w:val="0040419E"/>
    <w:rsid w:val="0040448F"/>
    <w:rsid w:val="00404691"/>
    <w:rsid w:val="00404AA9"/>
    <w:rsid w:val="00405671"/>
    <w:rsid w:val="00405836"/>
    <w:rsid w:val="00405E7B"/>
    <w:rsid w:val="00405F86"/>
    <w:rsid w:val="00406475"/>
    <w:rsid w:val="00406778"/>
    <w:rsid w:val="004067C9"/>
    <w:rsid w:val="00406B87"/>
    <w:rsid w:val="00407892"/>
    <w:rsid w:val="00407FD2"/>
    <w:rsid w:val="00410E31"/>
    <w:rsid w:val="00411141"/>
    <w:rsid w:val="004112C0"/>
    <w:rsid w:val="00411391"/>
    <w:rsid w:val="00411A4B"/>
    <w:rsid w:val="00411BB8"/>
    <w:rsid w:val="00412F5F"/>
    <w:rsid w:val="00413294"/>
    <w:rsid w:val="004136A1"/>
    <w:rsid w:val="00413C3E"/>
    <w:rsid w:val="004143D6"/>
    <w:rsid w:val="0041486A"/>
    <w:rsid w:val="00414EF5"/>
    <w:rsid w:val="004151AA"/>
    <w:rsid w:val="004153CF"/>
    <w:rsid w:val="0041570D"/>
    <w:rsid w:val="00415FB1"/>
    <w:rsid w:val="00416250"/>
    <w:rsid w:val="004163B2"/>
    <w:rsid w:val="00416861"/>
    <w:rsid w:val="00416E22"/>
    <w:rsid w:val="00417270"/>
    <w:rsid w:val="00417608"/>
    <w:rsid w:val="00417B9A"/>
    <w:rsid w:val="00417DEC"/>
    <w:rsid w:val="00421617"/>
    <w:rsid w:val="004217C8"/>
    <w:rsid w:val="004222AA"/>
    <w:rsid w:val="0042252A"/>
    <w:rsid w:val="0042278A"/>
    <w:rsid w:val="00423694"/>
    <w:rsid w:val="00423DA1"/>
    <w:rsid w:val="00424A6A"/>
    <w:rsid w:val="00424C4E"/>
    <w:rsid w:val="00424CA5"/>
    <w:rsid w:val="004264FA"/>
    <w:rsid w:val="00427191"/>
    <w:rsid w:val="004274E8"/>
    <w:rsid w:val="00427FD0"/>
    <w:rsid w:val="00430C39"/>
    <w:rsid w:val="00430ECC"/>
    <w:rsid w:val="0043190D"/>
    <w:rsid w:val="0043210D"/>
    <w:rsid w:val="00432668"/>
    <w:rsid w:val="004337BD"/>
    <w:rsid w:val="004338F2"/>
    <w:rsid w:val="00434E01"/>
    <w:rsid w:val="00435524"/>
    <w:rsid w:val="004357A6"/>
    <w:rsid w:val="0043615C"/>
    <w:rsid w:val="0043672D"/>
    <w:rsid w:val="0043693D"/>
    <w:rsid w:val="00436B1A"/>
    <w:rsid w:val="00437279"/>
    <w:rsid w:val="00437356"/>
    <w:rsid w:val="004375BA"/>
    <w:rsid w:val="00440156"/>
    <w:rsid w:val="00440B5C"/>
    <w:rsid w:val="00440B8B"/>
    <w:rsid w:val="0044121B"/>
    <w:rsid w:val="004415E8"/>
    <w:rsid w:val="00441888"/>
    <w:rsid w:val="004422B7"/>
    <w:rsid w:val="004423DD"/>
    <w:rsid w:val="004427AC"/>
    <w:rsid w:val="00442F3B"/>
    <w:rsid w:val="00443140"/>
    <w:rsid w:val="0044374F"/>
    <w:rsid w:val="00443B34"/>
    <w:rsid w:val="00443B5B"/>
    <w:rsid w:val="004447E6"/>
    <w:rsid w:val="00444E96"/>
    <w:rsid w:val="00445AE8"/>
    <w:rsid w:val="00446552"/>
    <w:rsid w:val="0044762E"/>
    <w:rsid w:val="00447A6F"/>
    <w:rsid w:val="00447B59"/>
    <w:rsid w:val="0045027C"/>
    <w:rsid w:val="00450776"/>
    <w:rsid w:val="004508EC"/>
    <w:rsid w:val="00450AA7"/>
    <w:rsid w:val="00450CBE"/>
    <w:rsid w:val="00451163"/>
    <w:rsid w:val="0045288D"/>
    <w:rsid w:val="004528F8"/>
    <w:rsid w:val="00452BD5"/>
    <w:rsid w:val="004533DF"/>
    <w:rsid w:val="00453A50"/>
    <w:rsid w:val="00453A8F"/>
    <w:rsid w:val="00454355"/>
    <w:rsid w:val="0045435F"/>
    <w:rsid w:val="00454570"/>
    <w:rsid w:val="00454874"/>
    <w:rsid w:val="00454881"/>
    <w:rsid w:val="00454E59"/>
    <w:rsid w:val="00455449"/>
    <w:rsid w:val="00455BCB"/>
    <w:rsid w:val="0045602C"/>
    <w:rsid w:val="004562A3"/>
    <w:rsid w:val="00456438"/>
    <w:rsid w:val="0045657D"/>
    <w:rsid w:val="004567C2"/>
    <w:rsid w:val="00456D2B"/>
    <w:rsid w:val="00456DED"/>
    <w:rsid w:val="0045719B"/>
    <w:rsid w:val="0046094E"/>
    <w:rsid w:val="00460B1C"/>
    <w:rsid w:val="004615AA"/>
    <w:rsid w:val="004618AB"/>
    <w:rsid w:val="00462406"/>
    <w:rsid w:val="004628B7"/>
    <w:rsid w:val="00463723"/>
    <w:rsid w:val="00463C94"/>
    <w:rsid w:val="00463D11"/>
    <w:rsid w:val="004640BC"/>
    <w:rsid w:val="0046565A"/>
    <w:rsid w:val="00466066"/>
    <w:rsid w:val="004661A0"/>
    <w:rsid w:val="0046645F"/>
    <w:rsid w:val="00466712"/>
    <w:rsid w:val="00466A43"/>
    <w:rsid w:val="00466D80"/>
    <w:rsid w:val="0046748A"/>
    <w:rsid w:val="00467691"/>
    <w:rsid w:val="004708AD"/>
    <w:rsid w:val="00470ED2"/>
    <w:rsid w:val="00471A78"/>
    <w:rsid w:val="00471DA9"/>
    <w:rsid w:val="00471F0C"/>
    <w:rsid w:val="00474249"/>
    <w:rsid w:val="00474A2A"/>
    <w:rsid w:val="00474CE8"/>
    <w:rsid w:val="0047587A"/>
    <w:rsid w:val="00475934"/>
    <w:rsid w:val="00475C13"/>
    <w:rsid w:val="00475F54"/>
    <w:rsid w:val="00476249"/>
    <w:rsid w:val="00476770"/>
    <w:rsid w:val="00477215"/>
    <w:rsid w:val="00480D43"/>
    <w:rsid w:val="0048115E"/>
    <w:rsid w:val="004811EC"/>
    <w:rsid w:val="00481850"/>
    <w:rsid w:val="00481D7D"/>
    <w:rsid w:val="00482149"/>
    <w:rsid w:val="00482602"/>
    <w:rsid w:val="00482C67"/>
    <w:rsid w:val="00482ECB"/>
    <w:rsid w:val="004830B8"/>
    <w:rsid w:val="0048343E"/>
    <w:rsid w:val="00483ACA"/>
    <w:rsid w:val="00484104"/>
    <w:rsid w:val="0048446E"/>
    <w:rsid w:val="004848F1"/>
    <w:rsid w:val="00484947"/>
    <w:rsid w:val="00484C77"/>
    <w:rsid w:val="004854E6"/>
    <w:rsid w:val="00485511"/>
    <w:rsid w:val="00485DE2"/>
    <w:rsid w:val="00485E6A"/>
    <w:rsid w:val="00486183"/>
    <w:rsid w:val="00487B54"/>
    <w:rsid w:val="00487F7F"/>
    <w:rsid w:val="0049010E"/>
    <w:rsid w:val="004904D5"/>
    <w:rsid w:val="00490D32"/>
    <w:rsid w:val="004911BD"/>
    <w:rsid w:val="00491F9E"/>
    <w:rsid w:val="0049239B"/>
    <w:rsid w:val="004934A5"/>
    <w:rsid w:val="00493A15"/>
    <w:rsid w:val="00493B26"/>
    <w:rsid w:val="00493FB9"/>
    <w:rsid w:val="0049433F"/>
    <w:rsid w:val="004943FA"/>
    <w:rsid w:val="00494590"/>
    <w:rsid w:val="00494AEF"/>
    <w:rsid w:val="00494B2E"/>
    <w:rsid w:val="0049591E"/>
    <w:rsid w:val="00496E95"/>
    <w:rsid w:val="00497B93"/>
    <w:rsid w:val="004A08E3"/>
    <w:rsid w:val="004A0D89"/>
    <w:rsid w:val="004A15AE"/>
    <w:rsid w:val="004A16BF"/>
    <w:rsid w:val="004A1774"/>
    <w:rsid w:val="004A1798"/>
    <w:rsid w:val="004A21BE"/>
    <w:rsid w:val="004A28E2"/>
    <w:rsid w:val="004A3F54"/>
    <w:rsid w:val="004A4F1F"/>
    <w:rsid w:val="004A57FF"/>
    <w:rsid w:val="004A5927"/>
    <w:rsid w:val="004A5CF2"/>
    <w:rsid w:val="004A5E70"/>
    <w:rsid w:val="004A6FF7"/>
    <w:rsid w:val="004A76B1"/>
    <w:rsid w:val="004A7AF9"/>
    <w:rsid w:val="004A7DB2"/>
    <w:rsid w:val="004B0071"/>
    <w:rsid w:val="004B0AC6"/>
    <w:rsid w:val="004B22D0"/>
    <w:rsid w:val="004B28A4"/>
    <w:rsid w:val="004B2C71"/>
    <w:rsid w:val="004B2E2A"/>
    <w:rsid w:val="004B2FB4"/>
    <w:rsid w:val="004B3405"/>
    <w:rsid w:val="004B3F65"/>
    <w:rsid w:val="004B4054"/>
    <w:rsid w:val="004B4338"/>
    <w:rsid w:val="004B444A"/>
    <w:rsid w:val="004B449A"/>
    <w:rsid w:val="004B5094"/>
    <w:rsid w:val="004B5DE0"/>
    <w:rsid w:val="004B67D8"/>
    <w:rsid w:val="004B6AC5"/>
    <w:rsid w:val="004B6F97"/>
    <w:rsid w:val="004B71D5"/>
    <w:rsid w:val="004B7462"/>
    <w:rsid w:val="004B7F41"/>
    <w:rsid w:val="004C0B19"/>
    <w:rsid w:val="004C0CA3"/>
    <w:rsid w:val="004C1173"/>
    <w:rsid w:val="004C138D"/>
    <w:rsid w:val="004C15E4"/>
    <w:rsid w:val="004C1F94"/>
    <w:rsid w:val="004C1FAA"/>
    <w:rsid w:val="004C2279"/>
    <w:rsid w:val="004C24D0"/>
    <w:rsid w:val="004C26FD"/>
    <w:rsid w:val="004C2BA8"/>
    <w:rsid w:val="004C2C55"/>
    <w:rsid w:val="004C2CB8"/>
    <w:rsid w:val="004C309B"/>
    <w:rsid w:val="004C3335"/>
    <w:rsid w:val="004C3735"/>
    <w:rsid w:val="004C4690"/>
    <w:rsid w:val="004C4B0D"/>
    <w:rsid w:val="004C53D2"/>
    <w:rsid w:val="004C546E"/>
    <w:rsid w:val="004C5D20"/>
    <w:rsid w:val="004C5F35"/>
    <w:rsid w:val="004C668E"/>
    <w:rsid w:val="004C6970"/>
    <w:rsid w:val="004C70AB"/>
    <w:rsid w:val="004C72A9"/>
    <w:rsid w:val="004C7A55"/>
    <w:rsid w:val="004C7E45"/>
    <w:rsid w:val="004C7EE3"/>
    <w:rsid w:val="004D10AC"/>
    <w:rsid w:val="004D1466"/>
    <w:rsid w:val="004D19BB"/>
    <w:rsid w:val="004D1A67"/>
    <w:rsid w:val="004D1A9E"/>
    <w:rsid w:val="004D2630"/>
    <w:rsid w:val="004D2782"/>
    <w:rsid w:val="004D381C"/>
    <w:rsid w:val="004D3B5F"/>
    <w:rsid w:val="004D4CFA"/>
    <w:rsid w:val="004D50CF"/>
    <w:rsid w:val="004D5714"/>
    <w:rsid w:val="004D5A94"/>
    <w:rsid w:val="004D5B39"/>
    <w:rsid w:val="004D5EBA"/>
    <w:rsid w:val="004D5FC3"/>
    <w:rsid w:val="004D6641"/>
    <w:rsid w:val="004D682B"/>
    <w:rsid w:val="004D6D16"/>
    <w:rsid w:val="004D720D"/>
    <w:rsid w:val="004D7D89"/>
    <w:rsid w:val="004E1574"/>
    <w:rsid w:val="004E1BDD"/>
    <w:rsid w:val="004E1F00"/>
    <w:rsid w:val="004E2630"/>
    <w:rsid w:val="004E263A"/>
    <w:rsid w:val="004E3367"/>
    <w:rsid w:val="004E39CC"/>
    <w:rsid w:val="004E3AE8"/>
    <w:rsid w:val="004E4B69"/>
    <w:rsid w:val="004E4D40"/>
    <w:rsid w:val="004E5442"/>
    <w:rsid w:val="004E54D4"/>
    <w:rsid w:val="004E5578"/>
    <w:rsid w:val="004E66D3"/>
    <w:rsid w:val="004E7D55"/>
    <w:rsid w:val="004F0AE2"/>
    <w:rsid w:val="004F122A"/>
    <w:rsid w:val="004F1325"/>
    <w:rsid w:val="004F1983"/>
    <w:rsid w:val="004F294E"/>
    <w:rsid w:val="004F2B42"/>
    <w:rsid w:val="004F2E0A"/>
    <w:rsid w:val="004F30AB"/>
    <w:rsid w:val="004F33F8"/>
    <w:rsid w:val="004F351F"/>
    <w:rsid w:val="004F37E0"/>
    <w:rsid w:val="004F3CF8"/>
    <w:rsid w:val="004F47B2"/>
    <w:rsid w:val="004F4895"/>
    <w:rsid w:val="004F4B8E"/>
    <w:rsid w:val="004F4CD0"/>
    <w:rsid w:val="004F4D1E"/>
    <w:rsid w:val="004F5F2F"/>
    <w:rsid w:val="004F67FC"/>
    <w:rsid w:val="004F7631"/>
    <w:rsid w:val="004F785A"/>
    <w:rsid w:val="00500042"/>
    <w:rsid w:val="00500083"/>
    <w:rsid w:val="00500C90"/>
    <w:rsid w:val="00501ABE"/>
    <w:rsid w:val="00501D30"/>
    <w:rsid w:val="00501D36"/>
    <w:rsid w:val="00502005"/>
    <w:rsid w:val="005022EC"/>
    <w:rsid w:val="00502D3C"/>
    <w:rsid w:val="0050320D"/>
    <w:rsid w:val="00503E60"/>
    <w:rsid w:val="00503F18"/>
    <w:rsid w:val="00503F51"/>
    <w:rsid w:val="00504417"/>
    <w:rsid w:val="005046EA"/>
    <w:rsid w:val="0050500C"/>
    <w:rsid w:val="00505701"/>
    <w:rsid w:val="00506018"/>
    <w:rsid w:val="005061EE"/>
    <w:rsid w:val="00506297"/>
    <w:rsid w:val="005062AF"/>
    <w:rsid w:val="0050630D"/>
    <w:rsid w:val="0050658E"/>
    <w:rsid w:val="00506B35"/>
    <w:rsid w:val="00507408"/>
    <w:rsid w:val="0050766B"/>
    <w:rsid w:val="005079B0"/>
    <w:rsid w:val="00507A6B"/>
    <w:rsid w:val="00507C1B"/>
    <w:rsid w:val="00507C43"/>
    <w:rsid w:val="00507EF1"/>
    <w:rsid w:val="005102AE"/>
    <w:rsid w:val="0051069D"/>
    <w:rsid w:val="00510717"/>
    <w:rsid w:val="00510B9D"/>
    <w:rsid w:val="00510BB2"/>
    <w:rsid w:val="00510C87"/>
    <w:rsid w:val="00510D0F"/>
    <w:rsid w:val="00511256"/>
    <w:rsid w:val="00511FA4"/>
    <w:rsid w:val="0051299A"/>
    <w:rsid w:val="00512D6A"/>
    <w:rsid w:val="00513666"/>
    <w:rsid w:val="00513717"/>
    <w:rsid w:val="00514137"/>
    <w:rsid w:val="00514F66"/>
    <w:rsid w:val="00516DA9"/>
    <w:rsid w:val="00516ED9"/>
    <w:rsid w:val="00516F53"/>
    <w:rsid w:val="00517B3C"/>
    <w:rsid w:val="00517C84"/>
    <w:rsid w:val="0052057B"/>
    <w:rsid w:val="005207F6"/>
    <w:rsid w:val="00521331"/>
    <w:rsid w:val="005219FE"/>
    <w:rsid w:val="00521BCA"/>
    <w:rsid w:val="005221CE"/>
    <w:rsid w:val="005224C5"/>
    <w:rsid w:val="00523213"/>
    <w:rsid w:val="00523CD2"/>
    <w:rsid w:val="0052496E"/>
    <w:rsid w:val="00524A50"/>
    <w:rsid w:val="00524A5F"/>
    <w:rsid w:val="00524A9E"/>
    <w:rsid w:val="005255CD"/>
    <w:rsid w:val="00525A15"/>
    <w:rsid w:val="00525DCB"/>
    <w:rsid w:val="00526293"/>
    <w:rsid w:val="0052637E"/>
    <w:rsid w:val="00526B7B"/>
    <w:rsid w:val="005272CD"/>
    <w:rsid w:val="00531014"/>
    <w:rsid w:val="00531952"/>
    <w:rsid w:val="00531D91"/>
    <w:rsid w:val="00531E4B"/>
    <w:rsid w:val="00531FE7"/>
    <w:rsid w:val="00532B2A"/>
    <w:rsid w:val="00532FA4"/>
    <w:rsid w:val="00533238"/>
    <w:rsid w:val="00533D7B"/>
    <w:rsid w:val="00534466"/>
    <w:rsid w:val="00534AFF"/>
    <w:rsid w:val="00534CFF"/>
    <w:rsid w:val="0053522D"/>
    <w:rsid w:val="0053552A"/>
    <w:rsid w:val="00536339"/>
    <w:rsid w:val="00536877"/>
    <w:rsid w:val="00536D60"/>
    <w:rsid w:val="00536FC0"/>
    <w:rsid w:val="00537F21"/>
    <w:rsid w:val="0054000A"/>
    <w:rsid w:val="00540768"/>
    <w:rsid w:val="00540ABC"/>
    <w:rsid w:val="005416BD"/>
    <w:rsid w:val="005418A5"/>
    <w:rsid w:val="00542635"/>
    <w:rsid w:val="00542797"/>
    <w:rsid w:val="0054394D"/>
    <w:rsid w:val="00543C16"/>
    <w:rsid w:val="00543F83"/>
    <w:rsid w:val="00544309"/>
    <w:rsid w:val="00544682"/>
    <w:rsid w:val="005450D8"/>
    <w:rsid w:val="005453EE"/>
    <w:rsid w:val="00545615"/>
    <w:rsid w:val="0054569E"/>
    <w:rsid w:val="0054580A"/>
    <w:rsid w:val="005459A7"/>
    <w:rsid w:val="00545DDD"/>
    <w:rsid w:val="005462F3"/>
    <w:rsid w:val="0054636A"/>
    <w:rsid w:val="0054652F"/>
    <w:rsid w:val="00546EB0"/>
    <w:rsid w:val="00547115"/>
    <w:rsid w:val="005476A3"/>
    <w:rsid w:val="00547ADF"/>
    <w:rsid w:val="00550BA7"/>
    <w:rsid w:val="00551422"/>
    <w:rsid w:val="00551EAC"/>
    <w:rsid w:val="00551FD4"/>
    <w:rsid w:val="005527EC"/>
    <w:rsid w:val="00552878"/>
    <w:rsid w:val="00552B41"/>
    <w:rsid w:val="00552BC4"/>
    <w:rsid w:val="00552D86"/>
    <w:rsid w:val="005532A9"/>
    <w:rsid w:val="00553677"/>
    <w:rsid w:val="0055388B"/>
    <w:rsid w:val="00553D24"/>
    <w:rsid w:val="00553F7D"/>
    <w:rsid w:val="005550B5"/>
    <w:rsid w:val="00555D9C"/>
    <w:rsid w:val="00556033"/>
    <w:rsid w:val="005562E4"/>
    <w:rsid w:val="005604A4"/>
    <w:rsid w:val="0056067E"/>
    <w:rsid w:val="00560C32"/>
    <w:rsid w:val="00560D94"/>
    <w:rsid w:val="00560D9E"/>
    <w:rsid w:val="00561E48"/>
    <w:rsid w:val="00562A60"/>
    <w:rsid w:val="00562AE7"/>
    <w:rsid w:val="00562B10"/>
    <w:rsid w:val="00562BF7"/>
    <w:rsid w:val="00562E45"/>
    <w:rsid w:val="0056357E"/>
    <w:rsid w:val="005638F9"/>
    <w:rsid w:val="0056419E"/>
    <w:rsid w:val="005649DB"/>
    <w:rsid w:val="00565457"/>
    <w:rsid w:val="0056650F"/>
    <w:rsid w:val="00566BF8"/>
    <w:rsid w:val="00566C9B"/>
    <w:rsid w:val="005676F7"/>
    <w:rsid w:val="00567CB0"/>
    <w:rsid w:val="00567DA6"/>
    <w:rsid w:val="0057042D"/>
    <w:rsid w:val="0057082D"/>
    <w:rsid w:val="005708B2"/>
    <w:rsid w:val="00570992"/>
    <w:rsid w:val="00570C0D"/>
    <w:rsid w:val="00570E96"/>
    <w:rsid w:val="005715D7"/>
    <w:rsid w:val="00571BA2"/>
    <w:rsid w:val="00571C3B"/>
    <w:rsid w:val="005723EA"/>
    <w:rsid w:val="00572FC1"/>
    <w:rsid w:val="0057328C"/>
    <w:rsid w:val="00573303"/>
    <w:rsid w:val="0057363E"/>
    <w:rsid w:val="00573D45"/>
    <w:rsid w:val="00574331"/>
    <w:rsid w:val="005746BB"/>
    <w:rsid w:val="005747B3"/>
    <w:rsid w:val="005749B1"/>
    <w:rsid w:val="00574C34"/>
    <w:rsid w:val="00574EB4"/>
    <w:rsid w:val="00575ABB"/>
    <w:rsid w:val="00576025"/>
    <w:rsid w:val="005760BB"/>
    <w:rsid w:val="0057625C"/>
    <w:rsid w:val="00576370"/>
    <w:rsid w:val="005765FF"/>
    <w:rsid w:val="005766FC"/>
    <w:rsid w:val="005775DC"/>
    <w:rsid w:val="00577BE2"/>
    <w:rsid w:val="00580654"/>
    <w:rsid w:val="0058065F"/>
    <w:rsid w:val="00580FC5"/>
    <w:rsid w:val="00581670"/>
    <w:rsid w:val="0058198E"/>
    <w:rsid w:val="00582164"/>
    <w:rsid w:val="005823B7"/>
    <w:rsid w:val="00582679"/>
    <w:rsid w:val="005826EC"/>
    <w:rsid w:val="00582ADA"/>
    <w:rsid w:val="0058354C"/>
    <w:rsid w:val="00583819"/>
    <w:rsid w:val="0058383D"/>
    <w:rsid w:val="00583A85"/>
    <w:rsid w:val="00583C38"/>
    <w:rsid w:val="00584CEF"/>
    <w:rsid w:val="00584D05"/>
    <w:rsid w:val="00584D13"/>
    <w:rsid w:val="00584E82"/>
    <w:rsid w:val="00584F65"/>
    <w:rsid w:val="00585C0A"/>
    <w:rsid w:val="00586896"/>
    <w:rsid w:val="00587FF0"/>
    <w:rsid w:val="00590671"/>
    <w:rsid w:val="0059070E"/>
    <w:rsid w:val="00590B2E"/>
    <w:rsid w:val="00590BCC"/>
    <w:rsid w:val="0059131F"/>
    <w:rsid w:val="0059174B"/>
    <w:rsid w:val="005920FA"/>
    <w:rsid w:val="005921E7"/>
    <w:rsid w:val="005921F4"/>
    <w:rsid w:val="0059234A"/>
    <w:rsid w:val="00593273"/>
    <w:rsid w:val="00593467"/>
    <w:rsid w:val="0059353A"/>
    <w:rsid w:val="005935DA"/>
    <w:rsid w:val="00593928"/>
    <w:rsid w:val="00593C06"/>
    <w:rsid w:val="00593D91"/>
    <w:rsid w:val="0059441B"/>
    <w:rsid w:val="00594A2E"/>
    <w:rsid w:val="00595348"/>
    <w:rsid w:val="00595DFD"/>
    <w:rsid w:val="00596080"/>
    <w:rsid w:val="00596C35"/>
    <w:rsid w:val="00597DA8"/>
    <w:rsid w:val="00597DE6"/>
    <w:rsid w:val="005A0200"/>
    <w:rsid w:val="005A06F0"/>
    <w:rsid w:val="005A0C11"/>
    <w:rsid w:val="005A0D2E"/>
    <w:rsid w:val="005A1391"/>
    <w:rsid w:val="005A2004"/>
    <w:rsid w:val="005A2361"/>
    <w:rsid w:val="005A25F1"/>
    <w:rsid w:val="005A2709"/>
    <w:rsid w:val="005A2C6F"/>
    <w:rsid w:val="005A2CFC"/>
    <w:rsid w:val="005A350C"/>
    <w:rsid w:val="005A4188"/>
    <w:rsid w:val="005A53A0"/>
    <w:rsid w:val="005A558D"/>
    <w:rsid w:val="005A5903"/>
    <w:rsid w:val="005A6A1A"/>
    <w:rsid w:val="005A6B6C"/>
    <w:rsid w:val="005A6E5B"/>
    <w:rsid w:val="005A7311"/>
    <w:rsid w:val="005B036E"/>
    <w:rsid w:val="005B06FB"/>
    <w:rsid w:val="005B1F89"/>
    <w:rsid w:val="005B1FD9"/>
    <w:rsid w:val="005B200F"/>
    <w:rsid w:val="005B23A6"/>
    <w:rsid w:val="005B26D5"/>
    <w:rsid w:val="005B272F"/>
    <w:rsid w:val="005B3265"/>
    <w:rsid w:val="005B334A"/>
    <w:rsid w:val="005B3945"/>
    <w:rsid w:val="005B4459"/>
    <w:rsid w:val="005B536A"/>
    <w:rsid w:val="005B5AC9"/>
    <w:rsid w:val="005B5AFB"/>
    <w:rsid w:val="005B61FC"/>
    <w:rsid w:val="005B635C"/>
    <w:rsid w:val="005B65C2"/>
    <w:rsid w:val="005B673F"/>
    <w:rsid w:val="005B6F90"/>
    <w:rsid w:val="005B71CB"/>
    <w:rsid w:val="005B7FFE"/>
    <w:rsid w:val="005C0D44"/>
    <w:rsid w:val="005C0D45"/>
    <w:rsid w:val="005C0E89"/>
    <w:rsid w:val="005C0FC9"/>
    <w:rsid w:val="005C1500"/>
    <w:rsid w:val="005C1AFE"/>
    <w:rsid w:val="005C2CAB"/>
    <w:rsid w:val="005C33DB"/>
    <w:rsid w:val="005C3477"/>
    <w:rsid w:val="005C3EA0"/>
    <w:rsid w:val="005C446B"/>
    <w:rsid w:val="005C4897"/>
    <w:rsid w:val="005C4EA9"/>
    <w:rsid w:val="005C5389"/>
    <w:rsid w:val="005C5ABF"/>
    <w:rsid w:val="005C6138"/>
    <w:rsid w:val="005C62BF"/>
    <w:rsid w:val="005C63E3"/>
    <w:rsid w:val="005D1237"/>
    <w:rsid w:val="005D1844"/>
    <w:rsid w:val="005D1895"/>
    <w:rsid w:val="005D1B76"/>
    <w:rsid w:val="005D2790"/>
    <w:rsid w:val="005D2A0E"/>
    <w:rsid w:val="005D2A8A"/>
    <w:rsid w:val="005D2BA4"/>
    <w:rsid w:val="005D2EBD"/>
    <w:rsid w:val="005D3794"/>
    <w:rsid w:val="005D383D"/>
    <w:rsid w:val="005D38D7"/>
    <w:rsid w:val="005D3E98"/>
    <w:rsid w:val="005D4478"/>
    <w:rsid w:val="005D4EFD"/>
    <w:rsid w:val="005D4F6B"/>
    <w:rsid w:val="005D57A8"/>
    <w:rsid w:val="005D5979"/>
    <w:rsid w:val="005D5B08"/>
    <w:rsid w:val="005D5F3D"/>
    <w:rsid w:val="005D65E2"/>
    <w:rsid w:val="005D774D"/>
    <w:rsid w:val="005E02A0"/>
    <w:rsid w:val="005E0B37"/>
    <w:rsid w:val="005E0DFB"/>
    <w:rsid w:val="005E171D"/>
    <w:rsid w:val="005E1D1D"/>
    <w:rsid w:val="005E22DD"/>
    <w:rsid w:val="005E2A8E"/>
    <w:rsid w:val="005E3018"/>
    <w:rsid w:val="005E30A0"/>
    <w:rsid w:val="005E35E9"/>
    <w:rsid w:val="005E3889"/>
    <w:rsid w:val="005E4193"/>
    <w:rsid w:val="005E4659"/>
    <w:rsid w:val="005E48EA"/>
    <w:rsid w:val="005E4B7F"/>
    <w:rsid w:val="005E5797"/>
    <w:rsid w:val="005E5ED1"/>
    <w:rsid w:val="005E61F7"/>
    <w:rsid w:val="005E623C"/>
    <w:rsid w:val="005E63F8"/>
    <w:rsid w:val="005E6F65"/>
    <w:rsid w:val="005E7309"/>
    <w:rsid w:val="005E735E"/>
    <w:rsid w:val="005E75FF"/>
    <w:rsid w:val="005E77A5"/>
    <w:rsid w:val="005F011A"/>
    <w:rsid w:val="005F055B"/>
    <w:rsid w:val="005F0570"/>
    <w:rsid w:val="005F0A8F"/>
    <w:rsid w:val="005F0F1B"/>
    <w:rsid w:val="005F1335"/>
    <w:rsid w:val="005F1985"/>
    <w:rsid w:val="005F1F3A"/>
    <w:rsid w:val="005F290A"/>
    <w:rsid w:val="005F2F73"/>
    <w:rsid w:val="005F317E"/>
    <w:rsid w:val="005F382C"/>
    <w:rsid w:val="005F4AD1"/>
    <w:rsid w:val="005F4AEF"/>
    <w:rsid w:val="005F547B"/>
    <w:rsid w:val="005F604B"/>
    <w:rsid w:val="005F67F4"/>
    <w:rsid w:val="005F691B"/>
    <w:rsid w:val="005F6E1F"/>
    <w:rsid w:val="005F6FDC"/>
    <w:rsid w:val="005F769B"/>
    <w:rsid w:val="005F7805"/>
    <w:rsid w:val="005F7A35"/>
    <w:rsid w:val="005F7B05"/>
    <w:rsid w:val="006001FA"/>
    <w:rsid w:val="0060041B"/>
    <w:rsid w:val="00600691"/>
    <w:rsid w:val="00600A45"/>
    <w:rsid w:val="00600BB5"/>
    <w:rsid w:val="00600E25"/>
    <w:rsid w:val="006021FD"/>
    <w:rsid w:val="0060227D"/>
    <w:rsid w:val="0060229A"/>
    <w:rsid w:val="00602519"/>
    <w:rsid w:val="00602809"/>
    <w:rsid w:val="0060337A"/>
    <w:rsid w:val="00603534"/>
    <w:rsid w:val="00603D9E"/>
    <w:rsid w:val="00603EB9"/>
    <w:rsid w:val="006046C9"/>
    <w:rsid w:val="00604EDB"/>
    <w:rsid w:val="00605071"/>
    <w:rsid w:val="006056C1"/>
    <w:rsid w:val="006057EA"/>
    <w:rsid w:val="00606399"/>
    <w:rsid w:val="00606442"/>
    <w:rsid w:val="00606D98"/>
    <w:rsid w:val="00606F3B"/>
    <w:rsid w:val="006071F6"/>
    <w:rsid w:val="006077A8"/>
    <w:rsid w:val="006078F2"/>
    <w:rsid w:val="00607EB1"/>
    <w:rsid w:val="00610179"/>
    <w:rsid w:val="00611F56"/>
    <w:rsid w:val="006120B2"/>
    <w:rsid w:val="00612658"/>
    <w:rsid w:val="00612B7A"/>
    <w:rsid w:val="00612E39"/>
    <w:rsid w:val="00613353"/>
    <w:rsid w:val="0061392C"/>
    <w:rsid w:val="00614A35"/>
    <w:rsid w:val="006157D3"/>
    <w:rsid w:val="00615FE4"/>
    <w:rsid w:val="006163D2"/>
    <w:rsid w:val="006164AC"/>
    <w:rsid w:val="006174CA"/>
    <w:rsid w:val="00617ACB"/>
    <w:rsid w:val="00617D89"/>
    <w:rsid w:val="006202B7"/>
    <w:rsid w:val="00620A3E"/>
    <w:rsid w:val="00620AB4"/>
    <w:rsid w:val="00620AE4"/>
    <w:rsid w:val="00621393"/>
    <w:rsid w:val="00621EFA"/>
    <w:rsid w:val="00622B60"/>
    <w:rsid w:val="00622BA0"/>
    <w:rsid w:val="00622DAC"/>
    <w:rsid w:val="00623121"/>
    <w:rsid w:val="00623162"/>
    <w:rsid w:val="0062338B"/>
    <w:rsid w:val="0062342E"/>
    <w:rsid w:val="006236E4"/>
    <w:rsid w:val="00624102"/>
    <w:rsid w:val="0062411D"/>
    <w:rsid w:val="00624AC6"/>
    <w:rsid w:val="00625052"/>
    <w:rsid w:val="006252D0"/>
    <w:rsid w:val="006258B8"/>
    <w:rsid w:val="00625B9C"/>
    <w:rsid w:val="00626503"/>
    <w:rsid w:val="00626504"/>
    <w:rsid w:val="00626A59"/>
    <w:rsid w:val="00626A95"/>
    <w:rsid w:val="00626D44"/>
    <w:rsid w:val="0062739E"/>
    <w:rsid w:val="00631228"/>
    <w:rsid w:val="00631804"/>
    <w:rsid w:val="00631E9E"/>
    <w:rsid w:val="00632091"/>
    <w:rsid w:val="006320CE"/>
    <w:rsid w:val="00632539"/>
    <w:rsid w:val="0063254F"/>
    <w:rsid w:val="00632D29"/>
    <w:rsid w:val="00633358"/>
    <w:rsid w:val="00633A3A"/>
    <w:rsid w:val="00633D35"/>
    <w:rsid w:val="00634473"/>
    <w:rsid w:val="0063579C"/>
    <w:rsid w:val="006358AD"/>
    <w:rsid w:val="006362A2"/>
    <w:rsid w:val="0063632E"/>
    <w:rsid w:val="00637106"/>
    <w:rsid w:val="00637E88"/>
    <w:rsid w:val="00641621"/>
    <w:rsid w:val="006425AA"/>
    <w:rsid w:val="00642727"/>
    <w:rsid w:val="006427E2"/>
    <w:rsid w:val="00643E08"/>
    <w:rsid w:val="00643EF7"/>
    <w:rsid w:val="006442EC"/>
    <w:rsid w:val="00644A1F"/>
    <w:rsid w:val="00644B9B"/>
    <w:rsid w:val="00644D6D"/>
    <w:rsid w:val="00644F11"/>
    <w:rsid w:val="00645093"/>
    <w:rsid w:val="00645822"/>
    <w:rsid w:val="006461A3"/>
    <w:rsid w:val="006469CB"/>
    <w:rsid w:val="00646C16"/>
    <w:rsid w:val="00647461"/>
    <w:rsid w:val="00647C69"/>
    <w:rsid w:val="00647DF6"/>
    <w:rsid w:val="0065030E"/>
    <w:rsid w:val="00650E15"/>
    <w:rsid w:val="00651382"/>
    <w:rsid w:val="006513BF"/>
    <w:rsid w:val="006520B9"/>
    <w:rsid w:val="006520C7"/>
    <w:rsid w:val="006523D9"/>
    <w:rsid w:val="00652558"/>
    <w:rsid w:val="00653165"/>
    <w:rsid w:val="006541F1"/>
    <w:rsid w:val="00654362"/>
    <w:rsid w:val="006543C6"/>
    <w:rsid w:val="0065468E"/>
    <w:rsid w:val="00654A8A"/>
    <w:rsid w:val="00655090"/>
    <w:rsid w:val="006556D5"/>
    <w:rsid w:val="00655792"/>
    <w:rsid w:val="00655B8C"/>
    <w:rsid w:val="00655E84"/>
    <w:rsid w:val="006560E1"/>
    <w:rsid w:val="0065637A"/>
    <w:rsid w:val="0065679E"/>
    <w:rsid w:val="00657C0B"/>
    <w:rsid w:val="00657F0A"/>
    <w:rsid w:val="00657F6C"/>
    <w:rsid w:val="006603B7"/>
    <w:rsid w:val="006605C2"/>
    <w:rsid w:val="00660DBB"/>
    <w:rsid w:val="00660FCF"/>
    <w:rsid w:val="006613DA"/>
    <w:rsid w:val="0066149F"/>
    <w:rsid w:val="006614E0"/>
    <w:rsid w:val="0066186C"/>
    <w:rsid w:val="00661900"/>
    <w:rsid w:val="00661E70"/>
    <w:rsid w:val="00662B69"/>
    <w:rsid w:val="00662DAD"/>
    <w:rsid w:val="00663D95"/>
    <w:rsid w:val="0066409C"/>
    <w:rsid w:val="006643F9"/>
    <w:rsid w:val="0066487A"/>
    <w:rsid w:val="00666856"/>
    <w:rsid w:val="00666BCE"/>
    <w:rsid w:val="006671C1"/>
    <w:rsid w:val="006674D4"/>
    <w:rsid w:val="00667DBC"/>
    <w:rsid w:val="006702A6"/>
    <w:rsid w:val="006707C0"/>
    <w:rsid w:val="00670E2D"/>
    <w:rsid w:val="0067128D"/>
    <w:rsid w:val="00671836"/>
    <w:rsid w:val="006719F4"/>
    <w:rsid w:val="00671AA4"/>
    <w:rsid w:val="00671BAA"/>
    <w:rsid w:val="00672EE5"/>
    <w:rsid w:val="00672F5F"/>
    <w:rsid w:val="006730DD"/>
    <w:rsid w:val="00673383"/>
    <w:rsid w:val="006738C1"/>
    <w:rsid w:val="0067523F"/>
    <w:rsid w:val="0067524B"/>
    <w:rsid w:val="00675333"/>
    <w:rsid w:val="00675614"/>
    <w:rsid w:val="006756E3"/>
    <w:rsid w:val="00676D49"/>
    <w:rsid w:val="00676DD9"/>
    <w:rsid w:val="00677BCF"/>
    <w:rsid w:val="00677E67"/>
    <w:rsid w:val="00677EEE"/>
    <w:rsid w:val="006800AC"/>
    <w:rsid w:val="0068022F"/>
    <w:rsid w:val="0068086C"/>
    <w:rsid w:val="00680EBA"/>
    <w:rsid w:val="006812DD"/>
    <w:rsid w:val="006813A6"/>
    <w:rsid w:val="0068187E"/>
    <w:rsid w:val="00681D39"/>
    <w:rsid w:val="0068291C"/>
    <w:rsid w:val="00682B7B"/>
    <w:rsid w:val="00682C41"/>
    <w:rsid w:val="00682D0E"/>
    <w:rsid w:val="00683C0E"/>
    <w:rsid w:val="00683EF6"/>
    <w:rsid w:val="00684AD6"/>
    <w:rsid w:val="006852B0"/>
    <w:rsid w:val="006856D1"/>
    <w:rsid w:val="006857D3"/>
    <w:rsid w:val="006859B2"/>
    <w:rsid w:val="00685A37"/>
    <w:rsid w:val="0068605E"/>
    <w:rsid w:val="00686584"/>
    <w:rsid w:val="00686C7C"/>
    <w:rsid w:val="00686D9D"/>
    <w:rsid w:val="00687185"/>
    <w:rsid w:val="00687868"/>
    <w:rsid w:val="00687A46"/>
    <w:rsid w:val="00687C86"/>
    <w:rsid w:val="00690034"/>
    <w:rsid w:val="00690115"/>
    <w:rsid w:val="006902AD"/>
    <w:rsid w:val="00690632"/>
    <w:rsid w:val="006908B1"/>
    <w:rsid w:val="00690B01"/>
    <w:rsid w:val="00690E99"/>
    <w:rsid w:val="006915AC"/>
    <w:rsid w:val="0069214D"/>
    <w:rsid w:val="00692589"/>
    <w:rsid w:val="00692BD6"/>
    <w:rsid w:val="00692E77"/>
    <w:rsid w:val="00693CA5"/>
    <w:rsid w:val="0069443C"/>
    <w:rsid w:val="00694F9A"/>
    <w:rsid w:val="00695383"/>
    <w:rsid w:val="00696191"/>
    <w:rsid w:val="00696AB7"/>
    <w:rsid w:val="00696DDF"/>
    <w:rsid w:val="0069749D"/>
    <w:rsid w:val="00697604"/>
    <w:rsid w:val="0069795B"/>
    <w:rsid w:val="00697B2E"/>
    <w:rsid w:val="00697C2C"/>
    <w:rsid w:val="00697FC8"/>
    <w:rsid w:val="006A017A"/>
    <w:rsid w:val="006A0278"/>
    <w:rsid w:val="006A060E"/>
    <w:rsid w:val="006A0DB3"/>
    <w:rsid w:val="006A13AE"/>
    <w:rsid w:val="006A2272"/>
    <w:rsid w:val="006A2570"/>
    <w:rsid w:val="006A2910"/>
    <w:rsid w:val="006A294C"/>
    <w:rsid w:val="006A294D"/>
    <w:rsid w:val="006A2A65"/>
    <w:rsid w:val="006A2C68"/>
    <w:rsid w:val="006A2D64"/>
    <w:rsid w:val="006A3069"/>
    <w:rsid w:val="006A338A"/>
    <w:rsid w:val="006A372C"/>
    <w:rsid w:val="006A3C85"/>
    <w:rsid w:val="006A40C7"/>
    <w:rsid w:val="006A423F"/>
    <w:rsid w:val="006A451F"/>
    <w:rsid w:val="006A5D7E"/>
    <w:rsid w:val="006A5F31"/>
    <w:rsid w:val="006A656C"/>
    <w:rsid w:val="006A6B77"/>
    <w:rsid w:val="006A7340"/>
    <w:rsid w:val="006B195D"/>
    <w:rsid w:val="006B1A16"/>
    <w:rsid w:val="006B22CE"/>
    <w:rsid w:val="006B2B29"/>
    <w:rsid w:val="006B3377"/>
    <w:rsid w:val="006B35EA"/>
    <w:rsid w:val="006B3D6A"/>
    <w:rsid w:val="006B4768"/>
    <w:rsid w:val="006B58A8"/>
    <w:rsid w:val="006B5BAB"/>
    <w:rsid w:val="006B5C91"/>
    <w:rsid w:val="006B5F90"/>
    <w:rsid w:val="006B69C7"/>
    <w:rsid w:val="006B6ABF"/>
    <w:rsid w:val="006B6B7B"/>
    <w:rsid w:val="006B7617"/>
    <w:rsid w:val="006B7BE4"/>
    <w:rsid w:val="006B7D87"/>
    <w:rsid w:val="006B7E74"/>
    <w:rsid w:val="006C022C"/>
    <w:rsid w:val="006C05BA"/>
    <w:rsid w:val="006C0DF8"/>
    <w:rsid w:val="006C1385"/>
    <w:rsid w:val="006C1946"/>
    <w:rsid w:val="006C2E51"/>
    <w:rsid w:val="006C334A"/>
    <w:rsid w:val="006C3696"/>
    <w:rsid w:val="006C36BA"/>
    <w:rsid w:val="006C380C"/>
    <w:rsid w:val="006C3886"/>
    <w:rsid w:val="006C397A"/>
    <w:rsid w:val="006C3C03"/>
    <w:rsid w:val="006C4385"/>
    <w:rsid w:val="006C4A4F"/>
    <w:rsid w:val="006C4CE9"/>
    <w:rsid w:val="006C4CF8"/>
    <w:rsid w:val="006C5167"/>
    <w:rsid w:val="006C51DD"/>
    <w:rsid w:val="006C530F"/>
    <w:rsid w:val="006C57D7"/>
    <w:rsid w:val="006C5947"/>
    <w:rsid w:val="006C5AC5"/>
    <w:rsid w:val="006C6081"/>
    <w:rsid w:val="006C62AB"/>
    <w:rsid w:val="006C6520"/>
    <w:rsid w:val="006C67E5"/>
    <w:rsid w:val="006C6A40"/>
    <w:rsid w:val="006C6F3A"/>
    <w:rsid w:val="006C7167"/>
    <w:rsid w:val="006C77C2"/>
    <w:rsid w:val="006C7894"/>
    <w:rsid w:val="006C7A31"/>
    <w:rsid w:val="006C7BF4"/>
    <w:rsid w:val="006D08A4"/>
    <w:rsid w:val="006D0E11"/>
    <w:rsid w:val="006D1158"/>
    <w:rsid w:val="006D155E"/>
    <w:rsid w:val="006D202E"/>
    <w:rsid w:val="006D209A"/>
    <w:rsid w:val="006D3A5B"/>
    <w:rsid w:val="006D3CAA"/>
    <w:rsid w:val="006D3D8C"/>
    <w:rsid w:val="006D405A"/>
    <w:rsid w:val="006D4529"/>
    <w:rsid w:val="006D47ED"/>
    <w:rsid w:val="006D489E"/>
    <w:rsid w:val="006D4BB8"/>
    <w:rsid w:val="006D4E38"/>
    <w:rsid w:val="006D4E61"/>
    <w:rsid w:val="006D58D0"/>
    <w:rsid w:val="006D6585"/>
    <w:rsid w:val="006D6993"/>
    <w:rsid w:val="006D7293"/>
    <w:rsid w:val="006D74CA"/>
    <w:rsid w:val="006E06D0"/>
    <w:rsid w:val="006E11EE"/>
    <w:rsid w:val="006E2AA3"/>
    <w:rsid w:val="006E2D32"/>
    <w:rsid w:val="006E3308"/>
    <w:rsid w:val="006E409B"/>
    <w:rsid w:val="006E40A8"/>
    <w:rsid w:val="006E446F"/>
    <w:rsid w:val="006E45BD"/>
    <w:rsid w:val="006E46B5"/>
    <w:rsid w:val="006E47CB"/>
    <w:rsid w:val="006E4D1E"/>
    <w:rsid w:val="006E501D"/>
    <w:rsid w:val="006E53E2"/>
    <w:rsid w:val="006E5807"/>
    <w:rsid w:val="006E5AC2"/>
    <w:rsid w:val="006E5B37"/>
    <w:rsid w:val="006E609D"/>
    <w:rsid w:val="006E75F9"/>
    <w:rsid w:val="006E7CE0"/>
    <w:rsid w:val="006E7CF8"/>
    <w:rsid w:val="006E7CF9"/>
    <w:rsid w:val="006E7F73"/>
    <w:rsid w:val="006F021D"/>
    <w:rsid w:val="006F1DC3"/>
    <w:rsid w:val="006F23E4"/>
    <w:rsid w:val="006F2752"/>
    <w:rsid w:val="006F28B8"/>
    <w:rsid w:val="006F2982"/>
    <w:rsid w:val="006F3410"/>
    <w:rsid w:val="006F36D8"/>
    <w:rsid w:val="006F3A2E"/>
    <w:rsid w:val="006F46D3"/>
    <w:rsid w:val="006F4830"/>
    <w:rsid w:val="006F4CA3"/>
    <w:rsid w:val="006F557B"/>
    <w:rsid w:val="006F59AB"/>
    <w:rsid w:val="006F5CC2"/>
    <w:rsid w:val="006F6CEE"/>
    <w:rsid w:val="006F7830"/>
    <w:rsid w:val="006F7B4B"/>
    <w:rsid w:val="007004A1"/>
    <w:rsid w:val="007009AD"/>
    <w:rsid w:val="00700A5D"/>
    <w:rsid w:val="00701230"/>
    <w:rsid w:val="007014F6"/>
    <w:rsid w:val="007018B3"/>
    <w:rsid w:val="00702F77"/>
    <w:rsid w:val="00702FF0"/>
    <w:rsid w:val="00703410"/>
    <w:rsid w:val="007035D5"/>
    <w:rsid w:val="00704B7E"/>
    <w:rsid w:val="00704BB7"/>
    <w:rsid w:val="007051EE"/>
    <w:rsid w:val="00705384"/>
    <w:rsid w:val="007061C6"/>
    <w:rsid w:val="007061D3"/>
    <w:rsid w:val="00706447"/>
    <w:rsid w:val="00706544"/>
    <w:rsid w:val="0070668E"/>
    <w:rsid w:val="007068B0"/>
    <w:rsid w:val="00706D78"/>
    <w:rsid w:val="00706E0B"/>
    <w:rsid w:val="00707416"/>
    <w:rsid w:val="00707909"/>
    <w:rsid w:val="00707F96"/>
    <w:rsid w:val="00710691"/>
    <w:rsid w:val="00710959"/>
    <w:rsid w:val="00710AF4"/>
    <w:rsid w:val="00710C68"/>
    <w:rsid w:val="007113E2"/>
    <w:rsid w:val="00711479"/>
    <w:rsid w:val="00712D0D"/>
    <w:rsid w:val="00712E11"/>
    <w:rsid w:val="00713D33"/>
    <w:rsid w:val="00713D87"/>
    <w:rsid w:val="00714041"/>
    <w:rsid w:val="00715872"/>
    <w:rsid w:val="007164F2"/>
    <w:rsid w:val="00717A09"/>
    <w:rsid w:val="00717B25"/>
    <w:rsid w:val="0072001D"/>
    <w:rsid w:val="00720D02"/>
    <w:rsid w:val="007210A0"/>
    <w:rsid w:val="007213F5"/>
    <w:rsid w:val="007216A0"/>
    <w:rsid w:val="007216AD"/>
    <w:rsid w:val="00721BD0"/>
    <w:rsid w:val="0072244B"/>
    <w:rsid w:val="00722533"/>
    <w:rsid w:val="007228FD"/>
    <w:rsid w:val="00722937"/>
    <w:rsid w:val="0072294E"/>
    <w:rsid w:val="00722AFB"/>
    <w:rsid w:val="00723A6C"/>
    <w:rsid w:val="00723D3A"/>
    <w:rsid w:val="0072402C"/>
    <w:rsid w:val="0072497E"/>
    <w:rsid w:val="00725284"/>
    <w:rsid w:val="00725756"/>
    <w:rsid w:val="00725797"/>
    <w:rsid w:val="0072648E"/>
    <w:rsid w:val="00726613"/>
    <w:rsid w:val="00726C91"/>
    <w:rsid w:val="00726D75"/>
    <w:rsid w:val="00727EED"/>
    <w:rsid w:val="007306E0"/>
    <w:rsid w:val="00730FE8"/>
    <w:rsid w:val="0073122C"/>
    <w:rsid w:val="00731387"/>
    <w:rsid w:val="007314FC"/>
    <w:rsid w:val="00731526"/>
    <w:rsid w:val="00731910"/>
    <w:rsid w:val="00733207"/>
    <w:rsid w:val="00733A8A"/>
    <w:rsid w:val="00733DC7"/>
    <w:rsid w:val="00733ED2"/>
    <w:rsid w:val="007340CC"/>
    <w:rsid w:val="0073466D"/>
    <w:rsid w:val="00734F53"/>
    <w:rsid w:val="00735412"/>
    <w:rsid w:val="00735529"/>
    <w:rsid w:val="00735A9F"/>
    <w:rsid w:val="007361C6"/>
    <w:rsid w:val="007363B3"/>
    <w:rsid w:val="00736736"/>
    <w:rsid w:val="00736950"/>
    <w:rsid w:val="0073720B"/>
    <w:rsid w:val="00740F2E"/>
    <w:rsid w:val="00740FFB"/>
    <w:rsid w:val="007414C2"/>
    <w:rsid w:val="00741752"/>
    <w:rsid w:val="00741EF3"/>
    <w:rsid w:val="00742150"/>
    <w:rsid w:val="00742CD6"/>
    <w:rsid w:val="00742E19"/>
    <w:rsid w:val="007443C0"/>
    <w:rsid w:val="00744798"/>
    <w:rsid w:val="0074572D"/>
    <w:rsid w:val="0074600A"/>
    <w:rsid w:val="007460DF"/>
    <w:rsid w:val="0074718D"/>
    <w:rsid w:val="00747999"/>
    <w:rsid w:val="00747A34"/>
    <w:rsid w:val="00747FC3"/>
    <w:rsid w:val="0075093B"/>
    <w:rsid w:val="00751835"/>
    <w:rsid w:val="00751C40"/>
    <w:rsid w:val="00751CD3"/>
    <w:rsid w:val="00751EA2"/>
    <w:rsid w:val="007523F8"/>
    <w:rsid w:val="007524ED"/>
    <w:rsid w:val="0075275B"/>
    <w:rsid w:val="00752FD0"/>
    <w:rsid w:val="007532BE"/>
    <w:rsid w:val="0075337A"/>
    <w:rsid w:val="007537A0"/>
    <w:rsid w:val="0075386B"/>
    <w:rsid w:val="00753E25"/>
    <w:rsid w:val="0075457E"/>
    <w:rsid w:val="00755870"/>
    <w:rsid w:val="00755F55"/>
    <w:rsid w:val="007565C4"/>
    <w:rsid w:val="00756A08"/>
    <w:rsid w:val="00756D26"/>
    <w:rsid w:val="00757531"/>
    <w:rsid w:val="007576A2"/>
    <w:rsid w:val="007577DB"/>
    <w:rsid w:val="0075795E"/>
    <w:rsid w:val="00757996"/>
    <w:rsid w:val="00757ACA"/>
    <w:rsid w:val="00757F4D"/>
    <w:rsid w:val="007606FA"/>
    <w:rsid w:val="00760CF0"/>
    <w:rsid w:val="00761149"/>
    <w:rsid w:val="00761511"/>
    <w:rsid w:val="0076174B"/>
    <w:rsid w:val="007623E9"/>
    <w:rsid w:val="00762458"/>
    <w:rsid w:val="00762550"/>
    <w:rsid w:val="007632E9"/>
    <w:rsid w:val="007637EA"/>
    <w:rsid w:val="00763967"/>
    <w:rsid w:val="0076404A"/>
    <w:rsid w:val="007640D6"/>
    <w:rsid w:val="007641E5"/>
    <w:rsid w:val="007648FF"/>
    <w:rsid w:val="00765BB3"/>
    <w:rsid w:val="00765F33"/>
    <w:rsid w:val="00766782"/>
    <w:rsid w:val="00766843"/>
    <w:rsid w:val="007676E7"/>
    <w:rsid w:val="007678C0"/>
    <w:rsid w:val="00767A66"/>
    <w:rsid w:val="007710D3"/>
    <w:rsid w:val="007712CF"/>
    <w:rsid w:val="00771896"/>
    <w:rsid w:val="007722E5"/>
    <w:rsid w:val="00772342"/>
    <w:rsid w:val="00772630"/>
    <w:rsid w:val="007734E3"/>
    <w:rsid w:val="00774336"/>
    <w:rsid w:val="007744DF"/>
    <w:rsid w:val="007746AE"/>
    <w:rsid w:val="0077472E"/>
    <w:rsid w:val="00774855"/>
    <w:rsid w:val="00774945"/>
    <w:rsid w:val="00775420"/>
    <w:rsid w:val="007756F7"/>
    <w:rsid w:val="00775A58"/>
    <w:rsid w:val="00775C47"/>
    <w:rsid w:val="00776298"/>
    <w:rsid w:val="007763E8"/>
    <w:rsid w:val="00776561"/>
    <w:rsid w:val="00777340"/>
    <w:rsid w:val="00777C7D"/>
    <w:rsid w:val="0078000B"/>
    <w:rsid w:val="00780474"/>
    <w:rsid w:val="00780F5B"/>
    <w:rsid w:val="00781A0F"/>
    <w:rsid w:val="00781D11"/>
    <w:rsid w:val="00782531"/>
    <w:rsid w:val="0078293C"/>
    <w:rsid w:val="00782C9B"/>
    <w:rsid w:val="00782F4D"/>
    <w:rsid w:val="007831C1"/>
    <w:rsid w:val="00783A4F"/>
    <w:rsid w:val="007842BC"/>
    <w:rsid w:val="00784356"/>
    <w:rsid w:val="00784D0D"/>
    <w:rsid w:val="00785816"/>
    <w:rsid w:val="00785C73"/>
    <w:rsid w:val="00785D4D"/>
    <w:rsid w:val="0078601B"/>
    <w:rsid w:val="00786226"/>
    <w:rsid w:val="00786897"/>
    <w:rsid w:val="00786C96"/>
    <w:rsid w:val="00786F23"/>
    <w:rsid w:val="007874EB"/>
    <w:rsid w:val="00787837"/>
    <w:rsid w:val="0078792B"/>
    <w:rsid w:val="00787AFB"/>
    <w:rsid w:val="00790841"/>
    <w:rsid w:val="007911F3"/>
    <w:rsid w:val="00791805"/>
    <w:rsid w:val="00791AE3"/>
    <w:rsid w:val="00791CFF"/>
    <w:rsid w:val="0079278E"/>
    <w:rsid w:val="007928D8"/>
    <w:rsid w:val="007931B4"/>
    <w:rsid w:val="007934AD"/>
    <w:rsid w:val="00794145"/>
    <w:rsid w:val="0079472C"/>
    <w:rsid w:val="00794A36"/>
    <w:rsid w:val="00794DA3"/>
    <w:rsid w:val="00795134"/>
    <w:rsid w:val="00795716"/>
    <w:rsid w:val="00795AE2"/>
    <w:rsid w:val="00796EA1"/>
    <w:rsid w:val="00796EF2"/>
    <w:rsid w:val="00797152"/>
    <w:rsid w:val="00797263"/>
    <w:rsid w:val="007975C3"/>
    <w:rsid w:val="007A0A8E"/>
    <w:rsid w:val="007A10B8"/>
    <w:rsid w:val="007A19CF"/>
    <w:rsid w:val="007A22B7"/>
    <w:rsid w:val="007A23EC"/>
    <w:rsid w:val="007A2A77"/>
    <w:rsid w:val="007A3FF5"/>
    <w:rsid w:val="007A489F"/>
    <w:rsid w:val="007A48AF"/>
    <w:rsid w:val="007A4D54"/>
    <w:rsid w:val="007A53C6"/>
    <w:rsid w:val="007A5894"/>
    <w:rsid w:val="007A5F1B"/>
    <w:rsid w:val="007A6DA4"/>
    <w:rsid w:val="007A729F"/>
    <w:rsid w:val="007A74A0"/>
    <w:rsid w:val="007B06CC"/>
    <w:rsid w:val="007B078F"/>
    <w:rsid w:val="007B088B"/>
    <w:rsid w:val="007B11E0"/>
    <w:rsid w:val="007B1301"/>
    <w:rsid w:val="007B1738"/>
    <w:rsid w:val="007B2268"/>
    <w:rsid w:val="007B2F2E"/>
    <w:rsid w:val="007B2FBC"/>
    <w:rsid w:val="007B36A2"/>
    <w:rsid w:val="007B38A6"/>
    <w:rsid w:val="007B38D9"/>
    <w:rsid w:val="007B3FE2"/>
    <w:rsid w:val="007B4221"/>
    <w:rsid w:val="007B4487"/>
    <w:rsid w:val="007B4808"/>
    <w:rsid w:val="007B4868"/>
    <w:rsid w:val="007B5234"/>
    <w:rsid w:val="007B5E1E"/>
    <w:rsid w:val="007B67FB"/>
    <w:rsid w:val="007B6954"/>
    <w:rsid w:val="007B7A81"/>
    <w:rsid w:val="007B7DE1"/>
    <w:rsid w:val="007C0FCF"/>
    <w:rsid w:val="007C1712"/>
    <w:rsid w:val="007C1FDD"/>
    <w:rsid w:val="007C2ED2"/>
    <w:rsid w:val="007C38DA"/>
    <w:rsid w:val="007C39D0"/>
    <w:rsid w:val="007C5922"/>
    <w:rsid w:val="007C5975"/>
    <w:rsid w:val="007C60B7"/>
    <w:rsid w:val="007C6136"/>
    <w:rsid w:val="007C68BA"/>
    <w:rsid w:val="007C7179"/>
    <w:rsid w:val="007C778F"/>
    <w:rsid w:val="007C7870"/>
    <w:rsid w:val="007C7DF7"/>
    <w:rsid w:val="007C7F9F"/>
    <w:rsid w:val="007D0396"/>
    <w:rsid w:val="007D05AB"/>
    <w:rsid w:val="007D12F1"/>
    <w:rsid w:val="007D13E7"/>
    <w:rsid w:val="007D1451"/>
    <w:rsid w:val="007D1A20"/>
    <w:rsid w:val="007D1CAF"/>
    <w:rsid w:val="007D2760"/>
    <w:rsid w:val="007D2AD2"/>
    <w:rsid w:val="007D2C85"/>
    <w:rsid w:val="007D32DB"/>
    <w:rsid w:val="007D375B"/>
    <w:rsid w:val="007D398F"/>
    <w:rsid w:val="007D3CC5"/>
    <w:rsid w:val="007D3D4E"/>
    <w:rsid w:val="007D4552"/>
    <w:rsid w:val="007D470C"/>
    <w:rsid w:val="007D4EEC"/>
    <w:rsid w:val="007D5094"/>
    <w:rsid w:val="007D5B01"/>
    <w:rsid w:val="007D5DFE"/>
    <w:rsid w:val="007D62CA"/>
    <w:rsid w:val="007D7721"/>
    <w:rsid w:val="007E033B"/>
    <w:rsid w:val="007E0511"/>
    <w:rsid w:val="007E0C92"/>
    <w:rsid w:val="007E1077"/>
    <w:rsid w:val="007E1ACE"/>
    <w:rsid w:val="007E1E45"/>
    <w:rsid w:val="007E2466"/>
    <w:rsid w:val="007E37BE"/>
    <w:rsid w:val="007E3DC1"/>
    <w:rsid w:val="007E3F71"/>
    <w:rsid w:val="007E4362"/>
    <w:rsid w:val="007E46DC"/>
    <w:rsid w:val="007E4703"/>
    <w:rsid w:val="007E4A87"/>
    <w:rsid w:val="007E509C"/>
    <w:rsid w:val="007E592A"/>
    <w:rsid w:val="007E6130"/>
    <w:rsid w:val="007E68DF"/>
    <w:rsid w:val="007E75AD"/>
    <w:rsid w:val="007E7CAD"/>
    <w:rsid w:val="007F0B3E"/>
    <w:rsid w:val="007F1542"/>
    <w:rsid w:val="007F1E43"/>
    <w:rsid w:val="007F2F33"/>
    <w:rsid w:val="007F3048"/>
    <w:rsid w:val="007F3836"/>
    <w:rsid w:val="007F3861"/>
    <w:rsid w:val="007F38F4"/>
    <w:rsid w:val="007F3F83"/>
    <w:rsid w:val="007F442C"/>
    <w:rsid w:val="007F48AB"/>
    <w:rsid w:val="007F4A5D"/>
    <w:rsid w:val="007F4BB8"/>
    <w:rsid w:val="007F4BEC"/>
    <w:rsid w:val="007F5028"/>
    <w:rsid w:val="007F50D4"/>
    <w:rsid w:val="007F53B2"/>
    <w:rsid w:val="007F5714"/>
    <w:rsid w:val="007F6A6B"/>
    <w:rsid w:val="007F761B"/>
    <w:rsid w:val="007F7E74"/>
    <w:rsid w:val="00800E21"/>
    <w:rsid w:val="00802468"/>
    <w:rsid w:val="00802708"/>
    <w:rsid w:val="00802D3B"/>
    <w:rsid w:val="00803C8B"/>
    <w:rsid w:val="008040FD"/>
    <w:rsid w:val="00804655"/>
    <w:rsid w:val="00804DA4"/>
    <w:rsid w:val="00804ECB"/>
    <w:rsid w:val="0080554E"/>
    <w:rsid w:val="00805C4C"/>
    <w:rsid w:val="008064D6"/>
    <w:rsid w:val="0080673E"/>
    <w:rsid w:val="008067DC"/>
    <w:rsid w:val="0080683B"/>
    <w:rsid w:val="008074D5"/>
    <w:rsid w:val="00807F26"/>
    <w:rsid w:val="0081020C"/>
    <w:rsid w:val="008106CD"/>
    <w:rsid w:val="008109FE"/>
    <w:rsid w:val="008116F5"/>
    <w:rsid w:val="00811834"/>
    <w:rsid w:val="00811875"/>
    <w:rsid w:val="00811B5B"/>
    <w:rsid w:val="00812009"/>
    <w:rsid w:val="0081289D"/>
    <w:rsid w:val="008131B0"/>
    <w:rsid w:val="00813273"/>
    <w:rsid w:val="0081329F"/>
    <w:rsid w:val="00813575"/>
    <w:rsid w:val="00813E0D"/>
    <w:rsid w:val="0081496E"/>
    <w:rsid w:val="008153C6"/>
    <w:rsid w:val="00816F81"/>
    <w:rsid w:val="008178D9"/>
    <w:rsid w:val="00817AEB"/>
    <w:rsid w:val="00820E64"/>
    <w:rsid w:val="008217D8"/>
    <w:rsid w:val="00821857"/>
    <w:rsid w:val="00821B9B"/>
    <w:rsid w:val="00821C1E"/>
    <w:rsid w:val="00822E1B"/>
    <w:rsid w:val="00823564"/>
    <w:rsid w:val="008241A9"/>
    <w:rsid w:val="00824344"/>
    <w:rsid w:val="008248B5"/>
    <w:rsid w:val="00825DCE"/>
    <w:rsid w:val="00825F42"/>
    <w:rsid w:val="008267F6"/>
    <w:rsid w:val="00826F1A"/>
    <w:rsid w:val="00827349"/>
    <w:rsid w:val="00827BBD"/>
    <w:rsid w:val="008302C9"/>
    <w:rsid w:val="0083042A"/>
    <w:rsid w:val="00830587"/>
    <w:rsid w:val="00830D4F"/>
    <w:rsid w:val="008315C7"/>
    <w:rsid w:val="008319A6"/>
    <w:rsid w:val="0083256D"/>
    <w:rsid w:val="0083307B"/>
    <w:rsid w:val="00833409"/>
    <w:rsid w:val="00833714"/>
    <w:rsid w:val="008337AB"/>
    <w:rsid w:val="00833C67"/>
    <w:rsid w:val="00834082"/>
    <w:rsid w:val="00834423"/>
    <w:rsid w:val="0083529C"/>
    <w:rsid w:val="00836F1D"/>
    <w:rsid w:val="0083749D"/>
    <w:rsid w:val="008377EE"/>
    <w:rsid w:val="00837962"/>
    <w:rsid w:val="00837ED1"/>
    <w:rsid w:val="0084044C"/>
    <w:rsid w:val="008407D4"/>
    <w:rsid w:val="008417CC"/>
    <w:rsid w:val="00841970"/>
    <w:rsid w:val="00842060"/>
    <w:rsid w:val="00842B60"/>
    <w:rsid w:val="00842CC3"/>
    <w:rsid w:val="00843046"/>
    <w:rsid w:val="00844149"/>
    <w:rsid w:val="008442E1"/>
    <w:rsid w:val="00844C3C"/>
    <w:rsid w:val="00844E85"/>
    <w:rsid w:val="008451F3"/>
    <w:rsid w:val="008461FB"/>
    <w:rsid w:val="0084626F"/>
    <w:rsid w:val="00846AAF"/>
    <w:rsid w:val="00846CD4"/>
    <w:rsid w:val="00846E78"/>
    <w:rsid w:val="008475A9"/>
    <w:rsid w:val="00850182"/>
    <w:rsid w:val="00850317"/>
    <w:rsid w:val="00850AF7"/>
    <w:rsid w:val="00850E50"/>
    <w:rsid w:val="00851D43"/>
    <w:rsid w:val="00851E2A"/>
    <w:rsid w:val="00852BFA"/>
    <w:rsid w:val="00852F5F"/>
    <w:rsid w:val="008540F7"/>
    <w:rsid w:val="00854225"/>
    <w:rsid w:val="00854399"/>
    <w:rsid w:val="0085471D"/>
    <w:rsid w:val="00854945"/>
    <w:rsid w:val="00855D12"/>
    <w:rsid w:val="0085679F"/>
    <w:rsid w:val="0085737F"/>
    <w:rsid w:val="00857527"/>
    <w:rsid w:val="0085795F"/>
    <w:rsid w:val="00857C5F"/>
    <w:rsid w:val="00857DE0"/>
    <w:rsid w:val="008604C6"/>
    <w:rsid w:val="00860976"/>
    <w:rsid w:val="00861034"/>
    <w:rsid w:val="0086114C"/>
    <w:rsid w:val="008619A0"/>
    <w:rsid w:val="00861B15"/>
    <w:rsid w:val="00861D28"/>
    <w:rsid w:val="008621C6"/>
    <w:rsid w:val="008621DF"/>
    <w:rsid w:val="00862E39"/>
    <w:rsid w:val="00863515"/>
    <w:rsid w:val="00863653"/>
    <w:rsid w:val="008639EF"/>
    <w:rsid w:val="00864122"/>
    <w:rsid w:val="00864B0B"/>
    <w:rsid w:val="00865124"/>
    <w:rsid w:val="00865C20"/>
    <w:rsid w:val="008667A6"/>
    <w:rsid w:val="00866ECF"/>
    <w:rsid w:val="00866F25"/>
    <w:rsid w:val="00867332"/>
    <w:rsid w:val="0086747C"/>
    <w:rsid w:val="008700B1"/>
    <w:rsid w:val="00870207"/>
    <w:rsid w:val="008716EC"/>
    <w:rsid w:val="00871CE8"/>
    <w:rsid w:val="00873692"/>
    <w:rsid w:val="00873CF6"/>
    <w:rsid w:val="00873F08"/>
    <w:rsid w:val="00873F50"/>
    <w:rsid w:val="00874F31"/>
    <w:rsid w:val="00875138"/>
    <w:rsid w:val="008751C9"/>
    <w:rsid w:val="00875BEF"/>
    <w:rsid w:val="00875CEF"/>
    <w:rsid w:val="008765AC"/>
    <w:rsid w:val="008766CE"/>
    <w:rsid w:val="0087693D"/>
    <w:rsid w:val="00876B6C"/>
    <w:rsid w:val="00876ECE"/>
    <w:rsid w:val="00877394"/>
    <w:rsid w:val="00877D43"/>
    <w:rsid w:val="00877DF0"/>
    <w:rsid w:val="008802BD"/>
    <w:rsid w:val="00880635"/>
    <w:rsid w:val="008806F7"/>
    <w:rsid w:val="00880814"/>
    <w:rsid w:val="008809E0"/>
    <w:rsid w:val="00880B29"/>
    <w:rsid w:val="00880C6F"/>
    <w:rsid w:val="00880D3E"/>
    <w:rsid w:val="00880E25"/>
    <w:rsid w:val="008811C9"/>
    <w:rsid w:val="0088236F"/>
    <w:rsid w:val="00882D69"/>
    <w:rsid w:val="00882F9C"/>
    <w:rsid w:val="008830F6"/>
    <w:rsid w:val="00883167"/>
    <w:rsid w:val="008833C1"/>
    <w:rsid w:val="00883729"/>
    <w:rsid w:val="00883C51"/>
    <w:rsid w:val="00883D70"/>
    <w:rsid w:val="00884150"/>
    <w:rsid w:val="008845E2"/>
    <w:rsid w:val="00884DB3"/>
    <w:rsid w:val="0088507F"/>
    <w:rsid w:val="00885566"/>
    <w:rsid w:val="00885E22"/>
    <w:rsid w:val="00885F05"/>
    <w:rsid w:val="00886826"/>
    <w:rsid w:val="00886C94"/>
    <w:rsid w:val="008871C1"/>
    <w:rsid w:val="00887413"/>
    <w:rsid w:val="00887926"/>
    <w:rsid w:val="00887A0F"/>
    <w:rsid w:val="008904D0"/>
    <w:rsid w:val="00891001"/>
    <w:rsid w:val="00891784"/>
    <w:rsid w:val="00891987"/>
    <w:rsid w:val="008921BB"/>
    <w:rsid w:val="00892297"/>
    <w:rsid w:val="00892835"/>
    <w:rsid w:val="008928EB"/>
    <w:rsid w:val="00892DDF"/>
    <w:rsid w:val="00893071"/>
    <w:rsid w:val="00893594"/>
    <w:rsid w:val="00893B46"/>
    <w:rsid w:val="00893F23"/>
    <w:rsid w:val="00894CD8"/>
    <w:rsid w:val="00894E3B"/>
    <w:rsid w:val="0089600B"/>
    <w:rsid w:val="00896B2D"/>
    <w:rsid w:val="008A08AC"/>
    <w:rsid w:val="008A1ABA"/>
    <w:rsid w:val="008A23AC"/>
    <w:rsid w:val="008A2B1E"/>
    <w:rsid w:val="008A2FCF"/>
    <w:rsid w:val="008A33F2"/>
    <w:rsid w:val="008A34DC"/>
    <w:rsid w:val="008A3549"/>
    <w:rsid w:val="008A455D"/>
    <w:rsid w:val="008A4C2C"/>
    <w:rsid w:val="008A5204"/>
    <w:rsid w:val="008A5C4A"/>
    <w:rsid w:val="008A659A"/>
    <w:rsid w:val="008A6748"/>
    <w:rsid w:val="008A6897"/>
    <w:rsid w:val="008A6D37"/>
    <w:rsid w:val="008B00B6"/>
    <w:rsid w:val="008B0281"/>
    <w:rsid w:val="008B051A"/>
    <w:rsid w:val="008B0B3D"/>
    <w:rsid w:val="008B1B87"/>
    <w:rsid w:val="008B2893"/>
    <w:rsid w:val="008B2E75"/>
    <w:rsid w:val="008B3192"/>
    <w:rsid w:val="008B32F5"/>
    <w:rsid w:val="008B38ED"/>
    <w:rsid w:val="008B3910"/>
    <w:rsid w:val="008B3BC7"/>
    <w:rsid w:val="008B3BFF"/>
    <w:rsid w:val="008B4896"/>
    <w:rsid w:val="008B49B2"/>
    <w:rsid w:val="008B4DE9"/>
    <w:rsid w:val="008B51B6"/>
    <w:rsid w:val="008B5516"/>
    <w:rsid w:val="008B5793"/>
    <w:rsid w:val="008B5B6A"/>
    <w:rsid w:val="008B5DC4"/>
    <w:rsid w:val="008B5F72"/>
    <w:rsid w:val="008B61A6"/>
    <w:rsid w:val="008B6CD4"/>
    <w:rsid w:val="008B7D15"/>
    <w:rsid w:val="008C02E9"/>
    <w:rsid w:val="008C03A6"/>
    <w:rsid w:val="008C09CB"/>
    <w:rsid w:val="008C0A42"/>
    <w:rsid w:val="008C16EE"/>
    <w:rsid w:val="008C2269"/>
    <w:rsid w:val="008C2969"/>
    <w:rsid w:val="008C2E8D"/>
    <w:rsid w:val="008C2FD2"/>
    <w:rsid w:val="008C3467"/>
    <w:rsid w:val="008C3B43"/>
    <w:rsid w:val="008C4A35"/>
    <w:rsid w:val="008C5891"/>
    <w:rsid w:val="008C5897"/>
    <w:rsid w:val="008C5A08"/>
    <w:rsid w:val="008C5D7A"/>
    <w:rsid w:val="008C653A"/>
    <w:rsid w:val="008C6589"/>
    <w:rsid w:val="008C763B"/>
    <w:rsid w:val="008C791E"/>
    <w:rsid w:val="008D0175"/>
    <w:rsid w:val="008D0A29"/>
    <w:rsid w:val="008D0A2C"/>
    <w:rsid w:val="008D0C17"/>
    <w:rsid w:val="008D0D10"/>
    <w:rsid w:val="008D0F2A"/>
    <w:rsid w:val="008D16B9"/>
    <w:rsid w:val="008D242E"/>
    <w:rsid w:val="008D2657"/>
    <w:rsid w:val="008D2E5C"/>
    <w:rsid w:val="008D3FC4"/>
    <w:rsid w:val="008D4182"/>
    <w:rsid w:val="008D4625"/>
    <w:rsid w:val="008D4981"/>
    <w:rsid w:val="008D4FAB"/>
    <w:rsid w:val="008D57AD"/>
    <w:rsid w:val="008D68B3"/>
    <w:rsid w:val="008D6E39"/>
    <w:rsid w:val="008D786F"/>
    <w:rsid w:val="008E036E"/>
    <w:rsid w:val="008E07EC"/>
    <w:rsid w:val="008E1D98"/>
    <w:rsid w:val="008E201B"/>
    <w:rsid w:val="008E2B14"/>
    <w:rsid w:val="008E2C15"/>
    <w:rsid w:val="008E314C"/>
    <w:rsid w:val="008E36B4"/>
    <w:rsid w:val="008E3A6E"/>
    <w:rsid w:val="008E3E99"/>
    <w:rsid w:val="008E4A4A"/>
    <w:rsid w:val="008E4E4A"/>
    <w:rsid w:val="008E5452"/>
    <w:rsid w:val="008E54BF"/>
    <w:rsid w:val="008E5B41"/>
    <w:rsid w:val="008E647C"/>
    <w:rsid w:val="008E6588"/>
    <w:rsid w:val="008E6606"/>
    <w:rsid w:val="008E68E7"/>
    <w:rsid w:val="008E6AFF"/>
    <w:rsid w:val="008E7371"/>
    <w:rsid w:val="008E7919"/>
    <w:rsid w:val="008E7E11"/>
    <w:rsid w:val="008F04A5"/>
    <w:rsid w:val="008F105D"/>
    <w:rsid w:val="008F1066"/>
    <w:rsid w:val="008F14A1"/>
    <w:rsid w:val="008F1B57"/>
    <w:rsid w:val="008F2007"/>
    <w:rsid w:val="008F2480"/>
    <w:rsid w:val="008F26BB"/>
    <w:rsid w:val="008F328C"/>
    <w:rsid w:val="008F3482"/>
    <w:rsid w:val="008F4F8C"/>
    <w:rsid w:val="008F57FE"/>
    <w:rsid w:val="008F5882"/>
    <w:rsid w:val="008F617E"/>
    <w:rsid w:val="008F61A2"/>
    <w:rsid w:val="008F6440"/>
    <w:rsid w:val="008F6AFD"/>
    <w:rsid w:val="008F6BB8"/>
    <w:rsid w:val="008F6DD4"/>
    <w:rsid w:val="008F7CD4"/>
    <w:rsid w:val="008F7E87"/>
    <w:rsid w:val="009016E1"/>
    <w:rsid w:val="00902692"/>
    <w:rsid w:val="00902C36"/>
    <w:rsid w:val="00903222"/>
    <w:rsid w:val="009032A4"/>
    <w:rsid w:val="00903FEC"/>
    <w:rsid w:val="00904678"/>
    <w:rsid w:val="00904722"/>
    <w:rsid w:val="009053B0"/>
    <w:rsid w:val="009056D3"/>
    <w:rsid w:val="00905749"/>
    <w:rsid w:val="00905B46"/>
    <w:rsid w:val="0090659C"/>
    <w:rsid w:val="00906663"/>
    <w:rsid w:val="00906C59"/>
    <w:rsid w:val="009072C7"/>
    <w:rsid w:val="009076F6"/>
    <w:rsid w:val="009077F9"/>
    <w:rsid w:val="009079F5"/>
    <w:rsid w:val="00907C83"/>
    <w:rsid w:val="00907DBF"/>
    <w:rsid w:val="009105F3"/>
    <w:rsid w:val="00910E99"/>
    <w:rsid w:val="00911236"/>
    <w:rsid w:val="00912872"/>
    <w:rsid w:val="00913A3F"/>
    <w:rsid w:val="00914049"/>
    <w:rsid w:val="00914590"/>
    <w:rsid w:val="00914DC4"/>
    <w:rsid w:val="009153D6"/>
    <w:rsid w:val="0091552D"/>
    <w:rsid w:val="00915791"/>
    <w:rsid w:val="00915854"/>
    <w:rsid w:val="00915BBE"/>
    <w:rsid w:val="009160A1"/>
    <w:rsid w:val="0091672A"/>
    <w:rsid w:val="00916D12"/>
    <w:rsid w:val="00916F50"/>
    <w:rsid w:val="00916F79"/>
    <w:rsid w:val="009172E9"/>
    <w:rsid w:val="00917531"/>
    <w:rsid w:val="009202AF"/>
    <w:rsid w:val="009207C7"/>
    <w:rsid w:val="00920B52"/>
    <w:rsid w:val="009215B4"/>
    <w:rsid w:val="00921B21"/>
    <w:rsid w:val="009234F3"/>
    <w:rsid w:val="00923530"/>
    <w:rsid w:val="00923F67"/>
    <w:rsid w:val="009242E6"/>
    <w:rsid w:val="00924680"/>
    <w:rsid w:val="0092489C"/>
    <w:rsid w:val="00924A2F"/>
    <w:rsid w:val="00924F4E"/>
    <w:rsid w:val="00925459"/>
    <w:rsid w:val="009254A1"/>
    <w:rsid w:val="0092552A"/>
    <w:rsid w:val="00925831"/>
    <w:rsid w:val="009258D1"/>
    <w:rsid w:val="00925DD1"/>
    <w:rsid w:val="00925FCE"/>
    <w:rsid w:val="009263CB"/>
    <w:rsid w:val="009263D4"/>
    <w:rsid w:val="00926D7A"/>
    <w:rsid w:val="00926FD4"/>
    <w:rsid w:val="009271D0"/>
    <w:rsid w:val="009279F6"/>
    <w:rsid w:val="009307A0"/>
    <w:rsid w:val="00931036"/>
    <w:rsid w:val="009313DD"/>
    <w:rsid w:val="0093181D"/>
    <w:rsid w:val="00931CED"/>
    <w:rsid w:val="0093230E"/>
    <w:rsid w:val="00932AEF"/>
    <w:rsid w:val="00932D1A"/>
    <w:rsid w:val="00932FD1"/>
    <w:rsid w:val="00932FF2"/>
    <w:rsid w:val="00933216"/>
    <w:rsid w:val="009341F6"/>
    <w:rsid w:val="009345AD"/>
    <w:rsid w:val="00934745"/>
    <w:rsid w:val="009347E8"/>
    <w:rsid w:val="009349AC"/>
    <w:rsid w:val="00934C4E"/>
    <w:rsid w:val="009351FA"/>
    <w:rsid w:val="00935205"/>
    <w:rsid w:val="00935980"/>
    <w:rsid w:val="00935C08"/>
    <w:rsid w:val="00936113"/>
    <w:rsid w:val="009367CE"/>
    <w:rsid w:val="009367EC"/>
    <w:rsid w:val="00936F80"/>
    <w:rsid w:val="0093709F"/>
    <w:rsid w:val="0093739C"/>
    <w:rsid w:val="00937915"/>
    <w:rsid w:val="00937986"/>
    <w:rsid w:val="00937C6E"/>
    <w:rsid w:val="00937F78"/>
    <w:rsid w:val="00940EFD"/>
    <w:rsid w:val="009414C2"/>
    <w:rsid w:val="0094175E"/>
    <w:rsid w:val="009418B9"/>
    <w:rsid w:val="00941D83"/>
    <w:rsid w:val="00942147"/>
    <w:rsid w:val="009422BF"/>
    <w:rsid w:val="00942851"/>
    <w:rsid w:val="0094295C"/>
    <w:rsid w:val="0094300E"/>
    <w:rsid w:val="0094342A"/>
    <w:rsid w:val="00943673"/>
    <w:rsid w:val="00943955"/>
    <w:rsid w:val="00943BB3"/>
    <w:rsid w:val="00944F01"/>
    <w:rsid w:val="00944FCF"/>
    <w:rsid w:val="00945510"/>
    <w:rsid w:val="00946178"/>
    <w:rsid w:val="00946272"/>
    <w:rsid w:val="00946C24"/>
    <w:rsid w:val="00946D3C"/>
    <w:rsid w:val="00946DEB"/>
    <w:rsid w:val="00947597"/>
    <w:rsid w:val="009475C2"/>
    <w:rsid w:val="00947F67"/>
    <w:rsid w:val="009500C3"/>
    <w:rsid w:val="009504C1"/>
    <w:rsid w:val="00950D20"/>
    <w:rsid w:val="0095119D"/>
    <w:rsid w:val="0095161A"/>
    <w:rsid w:val="009517DB"/>
    <w:rsid w:val="00951D94"/>
    <w:rsid w:val="00951FD3"/>
    <w:rsid w:val="00952548"/>
    <w:rsid w:val="00952CE8"/>
    <w:rsid w:val="009531CD"/>
    <w:rsid w:val="00953415"/>
    <w:rsid w:val="0095374A"/>
    <w:rsid w:val="00953A67"/>
    <w:rsid w:val="00953E67"/>
    <w:rsid w:val="00954E91"/>
    <w:rsid w:val="00955D85"/>
    <w:rsid w:val="00956499"/>
    <w:rsid w:val="0095665D"/>
    <w:rsid w:val="00956832"/>
    <w:rsid w:val="00957848"/>
    <w:rsid w:val="00957883"/>
    <w:rsid w:val="00957ABF"/>
    <w:rsid w:val="00957EBA"/>
    <w:rsid w:val="009604DC"/>
    <w:rsid w:val="0096077E"/>
    <w:rsid w:val="009607D6"/>
    <w:rsid w:val="00960E89"/>
    <w:rsid w:val="0096110A"/>
    <w:rsid w:val="009616FB"/>
    <w:rsid w:val="0096177A"/>
    <w:rsid w:val="00961950"/>
    <w:rsid w:val="00961EA5"/>
    <w:rsid w:val="009621B9"/>
    <w:rsid w:val="009625E6"/>
    <w:rsid w:val="0096286A"/>
    <w:rsid w:val="00962BFA"/>
    <w:rsid w:val="00963061"/>
    <w:rsid w:val="00963B2C"/>
    <w:rsid w:val="00963DB5"/>
    <w:rsid w:val="0096541E"/>
    <w:rsid w:val="009656C7"/>
    <w:rsid w:val="00965865"/>
    <w:rsid w:val="00965BA0"/>
    <w:rsid w:val="0096671B"/>
    <w:rsid w:val="00966D82"/>
    <w:rsid w:val="0096733C"/>
    <w:rsid w:val="009677E7"/>
    <w:rsid w:val="009702BE"/>
    <w:rsid w:val="00970AEB"/>
    <w:rsid w:val="00970E54"/>
    <w:rsid w:val="0097124B"/>
    <w:rsid w:val="00971337"/>
    <w:rsid w:val="00971B78"/>
    <w:rsid w:val="00971CA9"/>
    <w:rsid w:val="00973367"/>
    <w:rsid w:val="009734FF"/>
    <w:rsid w:val="00973A8C"/>
    <w:rsid w:val="00973BB1"/>
    <w:rsid w:val="00974228"/>
    <w:rsid w:val="009748C8"/>
    <w:rsid w:val="00974A16"/>
    <w:rsid w:val="00974BDD"/>
    <w:rsid w:val="00975862"/>
    <w:rsid w:val="00975894"/>
    <w:rsid w:val="00975981"/>
    <w:rsid w:val="00975EAE"/>
    <w:rsid w:val="00975ECF"/>
    <w:rsid w:val="00976A3E"/>
    <w:rsid w:val="00976B00"/>
    <w:rsid w:val="00976C4D"/>
    <w:rsid w:val="009771B8"/>
    <w:rsid w:val="00977282"/>
    <w:rsid w:val="00977435"/>
    <w:rsid w:val="00977467"/>
    <w:rsid w:val="00977B97"/>
    <w:rsid w:val="009803A7"/>
    <w:rsid w:val="009805B1"/>
    <w:rsid w:val="009805B8"/>
    <w:rsid w:val="00980C78"/>
    <w:rsid w:val="009810A7"/>
    <w:rsid w:val="00981B71"/>
    <w:rsid w:val="00981DAD"/>
    <w:rsid w:val="00981DD6"/>
    <w:rsid w:val="00981FAC"/>
    <w:rsid w:val="00982185"/>
    <w:rsid w:val="00982881"/>
    <w:rsid w:val="009838FE"/>
    <w:rsid w:val="00983A0A"/>
    <w:rsid w:val="00983AAE"/>
    <w:rsid w:val="00983E11"/>
    <w:rsid w:val="00983F72"/>
    <w:rsid w:val="00984EE7"/>
    <w:rsid w:val="00985C74"/>
    <w:rsid w:val="00985E19"/>
    <w:rsid w:val="00987B11"/>
    <w:rsid w:val="009902AA"/>
    <w:rsid w:val="00990504"/>
    <w:rsid w:val="00990591"/>
    <w:rsid w:val="00990745"/>
    <w:rsid w:val="00990C23"/>
    <w:rsid w:val="00990CFA"/>
    <w:rsid w:val="0099102A"/>
    <w:rsid w:val="00991616"/>
    <w:rsid w:val="00991859"/>
    <w:rsid w:val="00992363"/>
    <w:rsid w:val="0099244E"/>
    <w:rsid w:val="0099262F"/>
    <w:rsid w:val="00992953"/>
    <w:rsid w:val="0099394E"/>
    <w:rsid w:val="00993A9D"/>
    <w:rsid w:val="00993D7B"/>
    <w:rsid w:val="00995831"/>
    <w:rsid w:val="00995E2E"/>
    <w:rsid w:val="00995E95"/>
    <w:rsid w:val="00996289"/>
    <w:rsid w:val="00996473"/>
    <w:rsid w:val="00996816"/>
    <w:rsid w:val="00997226"/>
    <w:rsid w:val="009978A7"/>
    <w:rsid w:val="00997A36"/>
    <w:rsid w:val="00997B8B"/>
    <w:rsid w:val="00997C07"/>
    <w:rsid w:val="00997F75"/>
    <w:rsid w:val="009A0504"/>
    <w:rsid w:val="009A07BD"/>
    <w:rsid w:val="009A0E1B"/>
    <w:rsid w:val="009A1DC5"/>
    <w:rsid w:val="009A27E0"/>
    <w:rsid w:val="009A2FEA"/>
    <w:rsid w:val="009A2FF1"/>
    <w:rsid w:val="009A464F"/>
    <w:rsid w:val="009A47A3"/>
    <w:rsid w:val="009A4B82"/>
    <w:rsid w:val="009A4BF5"/>
    <w:rsid w:val="009A50D5"/>
    <w:rsid w:val="009A52FF"/>
    <w:rsid w:val="009A6172"/>
    <w:rsid w:val="009A659E"/>
    <w:rsid w:val="009A6F04"/>
    <w:rsid w:val="009A7B1D"/>
    <w:rsid w:val="009B02AA"/>
    <w:rsid w:val="009B06F0"/>
    <w:rsid w:val="009B125A"/>
    <w:rsid w:val="009B12AA"/>
    <w:rsid w:val="009B18F0"/>
    <w:rsid w:val="009B197E"/>
    <w:rsid w:val="009B202C"/>
    <w:rsid w:val="009B203D"/>
    <w:rsid w:val="009B2681"/>
    <w:rsid w:val="009B26DA"/>
    <w:rsid w:val="009B29BD"/>
    <w:rsid w:val="009B2FFB"/>
    <w:rsid w:val="009B36B7"/>
    <w:rsid w:val="009B3CD8"/>
    <w:rsid w:val="009B4A08"/>
    <w:rsid w:val="009B5A63"/>
    <w:rsid w:val="009B5E2E"/>
    <w:rsid w:val="009B6EAB"/>
    <w:rsid w:val="009B774E"/>
    <w:rsid w:val="009B7B66"/>
    <w:rsid w:val="009C025D"/>
    <w:rsid w:val="009C1B3B"/>
    <w:rsid w:val="009C1BDB"/>
    <w:rsid w:val="009C1CBB"/>
    <w:rsid w:val="009C1D54"/>
    <w:rsid w:val="009C21A7"/>
    <w:rsid w:val="009C24BF"/>
    <w:rsid w:val="009C27DF"/>
    <w:rsid w:val="009C3BF5"/>
    <w:rsid w:val="009C3DFE"/>
    <w:rsid w:val="009C3F04"/>
    <w:rsid w:val="009C42D4"/>
    <w:rsid w:val="009C4337"/>
    <w:rsid w:val="009C4B9E"/>
    <w:rsid w:val="009C4E17"/>
    <w:rsid w:val="009C5026"/>
    <w:rsid w:val="009C5622"/>
    <w:rsid w:val="009C5868"/>
    <w:rsid w:val="009C5B9A"/>
    <w:rsid w:val="009C5EEE"/>
    <w:rsid w:val="009C6D97"/>
    <w:rsid w:val="009C7320"/>
    <w:rsid w:val="009C766D"/>
    <w:rsid w:val="009C778C"/>
    <w:rsid w:val="009C781D"/>
    <w:rsid w:val="009C7906"/>
    <w:rsid w:val="009D07D8"/>
    <w:rsid w:val="009D0D87"/>
    <w:rsid w:val="009D1E7A"/>
    <w:rsid w:val="009D230B"/>
    <w:rsid w:val="009D24A6"/>
    <w:rsid w:val="009D2B54"/>
    <w:rsid w:val="009D2FED"/>
    <w:rsid w:val="009D3D54"/>
    <w:rsid w:val="009D4210"/>
    <w:rsid w:val="009D45FD"/>
    <w:rsid w:val="009D4CCF"/>
    <w:rsid w:val="009D5A2E"/>
    <w:rsid w:val="009D5A5D"/>
    <w:rsid w:val="009D5E07"/>
    <w:rsid w:val="009D635D"/>
    <w:rsid w:val="009D68A8"/>
    <w:rsid w:val="009D68DE"/>
    <w:rsid w:val="009D6AE6"/>
    <w:rsid w:val="009D791D"/>
    <w:rsid w:val="009E1DA5"/>
    <w:rsid w:val="009E1DCE"/>
    <w:rsid w:val="009E2524"/>
    <w:rsid w:val="009E27EA"/>
    <w:rsid w:val="009E2D5A"/>
    <w:rsid w:val="009E3B71"/>
    <w:rsid w:val="009E3FA6"/>
    <w:rsid w:val="009E4117"/>
    <w:rsid w:val="009E4258"/>
    <w:rsid w:val="009E4B1F"/>
    <w:rsid w:val="009E4B35"/>
    <w:rsid w:val="009E4FA3"/>
    <w:rsid w:val="009E5685"/>
    <w:rsid w:val="009E670C"/>
    <w:rsid w:val="009E72A4"/>
    <w:rsid w:val="009E7388"/>
    <w:rsid w:val="009E74BF"/>
    <w:rsid w:val="009E7C7B"/>
    <w:rsid w:val="009E7CC8"/>
    <w:rsid w:val="009F00FC"/>
    <w:rsid w:val="009F0194"/>
    <w:rsid w:val="009F04DE"/>
    <w:rsid w:val="009F05AC"/>
    <w:rsid w:val="009F0FCD"/>
    <w:rsid w:val="009F147D"/>
    <w:rsid w:val="009F19F6"/>
    <w:rsid w:val="009F25B6"/>
    <w:rsid w:val="009F2826"/>
    <w:rsid w:val="009F3031"/>
    <w:rsid w:val="009F3071"/>
    <w:rsid w:val="009F3764"/>
    <w:rsid w:val="009F3FF3"/>
    <w:rsid w:val="009F43AE"/>
    <w:rsid w:val="009F43E1"/>
    <w:rsid w:val="009F448A"/>
    <w:rsid w:val="009F4620"/>
    <w:rsid w:val="009F48E8"/>
    <w:rsid w:val="009F49A6"/>
    <w:rsid w:val="009F4A4E"/>
    <w:rsid w:val="009F4AC5"/>
    <w:rsid w:val="009F50F0"/>
    <w:rsid w:val="009F552E"/>
    <w:rsid w:val="009F5BCD"/>
    <w:rsid w:val="009F6E87"/>
    <w:rsid w:val="009F6F8F"/>
    <w:rsid w:val="009F7238"/>
    <w:rsid w:val="009F790B"/>
    <w:rsid w:val="009F7B11"/>
    <w:rsid w:val="00A0001B"/>
    <w:rsid w:val="00A00CC8"/>
    <w:rsid w:val="00A0180B"/>
    <w:rsid w:val="00A01D9E"/>
    <w:rsid w:val="00A01FFE"/>
    <w:rsid w:val="00A02324"/>
    <w:rsid w:val="00A02ABC"/>
    <w:rsid w:val="00A02D29"/>
    <w:rsid w:val="00A02EC3"/>
    <w:rsid w:val="00A02F70"/>
    <w:rsid w:val="00A03D1B"/>
    <w:rsid w:val="00A03E33"/>
    <w:rsid w:val="00A04564"/>
    <w:rsid w:val="00A04892"/>
    <w:rsid w:val="00A04FE7"/>
    <w:rsid w:val="00A0546D"/>
    <w:rsid w:val="00A05530"/>
    <w:rsid w:val="00A056E2"/>
    <w:rsid w:val="00A05A0D"/>
    <w:rsid w:val="00A06732"/>
    <w:rsid w:val="00A06C46"/>
    <w:rsid w:val="00A07664"/>
    <w:rsid w:val="00A0775E"/>
    <w:rsid w:val="00A07CA9"/>
    <w:rsid w:val="00A100A1"/>
    <w:rsid w:val="00A1068F"/>
    <w:rsid w:val="00A112EB"/>
    <w:rsid w:val="00A113FB"/>
    <w:rsid w:val="00A11460"/>
    <w:rsid w:val="00A12723"/>
    <w:rsid w:val="00A12E2A"/>
    <w:rsid w:val="00A12F75"/>
    <w:rsid w:val="00A1321B"/>
    <w:rsid w:val="00A1368C"/>
    <w:rsid w:val="00A13A14"/>
    <w:rsid w:val="00A13A7F"/>
    <w:rsid w:val="00A13A8F"/>
    <w:rsid w:val="00A141E3"/>
    <w:rsid w:val="00A149FE"/>
    <w:rsid w:val="00A1533B"/>
    <w:rsid w:val="00A157FC"/>
    <w:rsid w:val="00A15D45"/>
    <w:rsid w:val="00A1627D"/>
    <w:rsid w:val="00A16530"/>
    <w:rsid w:val="00A16FF1"/>
    <w:rsid w:val="00A17743"/>
    <w:rsid w:val="00A2010A"/>
    <w:rsid w:val="00A202D9"/>
    <w:rsid w:val="00A20514"/>
    <w:rsid w:val="00A20588"/>
    <w:rsid w:val="00A2098C"/>
    <w:rsid w:val="00A213E4"/>
    <w:rsid w:val="00A2199A"/>
    <w:rsid w:val="00A21C2F"/>
    <w:rsid w:val="00A228C0"/>
    <w:rsid w:val="00A22FD3"/>
    <w:rsid w:val="00A23356"/>
    <w:rsid w:val="00A239A4"/>
    <w:rsid w:val="00A23F40"/>
    <w:rsid w:val="00A2411C"/>
    <w:rsid w:val="00A248ED"/>
    <w:rsid w:val="00A249DA"/>
    <w:rsid w:val="00A24D84"/>
    <w:rsid w:val="00A2577B"/>
    <w:rsid w:val="00A259B7"/>
    <w:rsid w:val="00A259F3"/>
    <w:rsid w:val="00A25CE1"/>
    <w:rsid w:val="00A260DD"/>
    <w:rsid w:val="00A267F4"/>
    <w:rsid w:val="00A26821"/>
    <w:rsid w:val="00A26A70"/>
    <w:rsid w:val="00A275E9"/>
    <w:rsid w:val="00A277E9"/>
    <w:rsid w:val="00A27896"/>
    <w:rsid w:val="00A27D5B"/>
    <w:rsid w:val="00A27E54"/>
    <w:rsid w:val="00A27ECC"/>
    <w:rsid w:val="00A305FE"/>
    <w:rsid w:val="00A30656"/>
    <w:rsid w:val="00A31228"/>
    <w:rsid w:val="00A31CE1"/>
    <w:rsid w:val="00A31D3A"/>
    <w:rsid w:val="00A322B5"/>
    <w:rsid w:val="00A32902"/>
    <w:rsid w:val="00A32E6C"/>
    <w:rsid w:val="00A33611"/>
    <w:rsid w:val="00A338F6"/>
    <w:rsid w:val="00A345DC"/>
    <w:rsid w:val="00A3478E"/>
    <w:rsid w:val="00A34FB6"/>
    <w:rsid w:val="00A3641F"/>
    <w:rsid w:val="00A36745"/>
    <w:rsid w:val="00A37905"/>
    <w:rsid w:val="00A37BC1"/>
    <w:rsid w:val="00A404B5"/>
    <w:rsid w:val="00A40505"/>
    <w:rsid w:val="00A40687"/>
    <w:rsid w:val="00A40EA1"/>
    <w:rsid w:val="00A41543"/>
    <w:rsid w:val="00A425D8"/>
    <w:rsid w:val="00A42A9A"/>
    <w:rsid w:val="00A43166"/>
    <w:rsid w:val="00A43232"/>
    <w:rsid w:val="00A43266"/>
    <w:rsid w:val="00A43279"/>
    <w:rsid w:val="00A438D2"/>
    <w:rsid w:val="00A441DE"/>
    <w:rsid w:val="00A4452E"/>
    <w:rsid w:val="00A44A21"/>
    <w:rsid w:val="00A44C12"/>
    <w:rsid w:val="00A44E41"/>
    <w:rsid w:val="00A4515A"/>
    <w:rsid w:val="00A4543B"/>
    <w:rsid w:val="00A45ACB"/>
    <w:rsid w:val="00A45E09"/>
    <w:rsid w:val="00A470BD"/>
    <w:rsid w:val="00A47401"/>
    <w:rsid w:val="00A4765C"/>
    <w:rsid w:val="00A47AB6"/>
    <w:rsid w:val="00A50760"/>
    <w:rsid w:val="00A50AC6"/>
    <w:rsid w:val="00A50E53"/>
    <w:rsid w:val="00A51640"/>
    <w:rsid w:val="00A5214C"/>
    <w:rsid w:val="00A525D7"/>
    <w:rsid w:val="00A52C67"/>
    <w:rsid w:val="00A5304E"/>
    <w:rsid w:val="00A5399D"/>
    <w:rsid w:val="00A54624"/>
    <w:rsid w:val="00A54FA9"/>
    <w:rsid w:val="00A5543C"/>
    <w:rsid w:val="00A55E21"/>
    <w:rsid w:val="00A57507"/>
    <w:rsid w:val="00A57BAB"/>
    <w:rsid w:val="00A57BAF"/>
    <w:rsid w:val="00A60208"/>
    <w:rsid w:val="00A602A0"/>
    <w:rsid w:val="00A604DA"/>
    <w:rsid w:val="00A60B3D"/>
    <w:rsid w:val="00A60C4F"/>
    <w:rsid w:val="00A61A18"/>
    <w:rsid w:val="00A62314"/>
    <w:rsid w:val="00A62AC4"/>
    <w:rsid w:val="00A62AF3"/>
    <w:rsid w:val="00A62BF5"/>
    <w:rsid w:val="00A6324B"/>
    <w:rsid w:val="00A634BF"/>
    <w:rsid w:val="00A637C8"/>
    <w:rsid w:val="00A63EB2"/>
    <w:rsid w:val="00A63F2A"/>
    <w:rsid w:val="00A64289"/>
    <w:rsid w:val="00A6512C"/>
    <w:rsid w:val="00A658F3"/>
    <w:rsid w:val="00A65BBC"/>
    <w:rsid w:val="00A6614E"/>
    <w:rsid w:val="00A666AE"/>
    <w:rsid w:val="00A66D8E"/>
    <w:rsid w:val="00A67340"/>
    <w:rsid w:val="00A7032D"/>
    <w:rsid w:val="00A704E2"/>
    <w:rsid w:val="00A70BAB"/>
    <w:rsid w:val="00A70DEF"/>
    <w:rsid w:val="00A70EB0"/>
    <w:rsid w:val="00A71313"/>
    <w:rsid w:val="00A71471"/>
    <w:rsid w:val="00A719DE"/>
    <w:rsid w:val="00A71D8B"/>
    <w:rsid w:val="00A71EAE"/>
    <w:rsid w:val="00A72242"/>
    <w:rsid w:val="00A725EE"/>
    <w:rsid w:val="00A73D62"/>
    <w:rsid w:val="00A73E08"/>
    <w:rsid w:val="00A7423D"/>
    <w:rsid w:val="00A74351"/>
    <w:rsid w:val="00A74377"/>
    <w:rsid w:val="00A744B7"/>
    <w:rsid w:val="00A749C4"/>
    <w:rsid w:val="00A7503F"/>
    <w:rsid w:val="00A75D34"/>
    <w:rsid w:val="00A763AE"/>
    <w:rsid w:val="00A764DF"/>
    <w:rsid w:val="00A77199"/>
    <w:rsid w:val="00A776D8"/>
    <w:rsid w:val="00A77AD8"/>
    <w:rsid w:val="00A80483"/>
    <w:rsid w:val="00A80BEE"/>
    <w:rsid w:val="00A80E9E"/>
    <w:rsid w:val="00A818F3"/>
    <w:rsid w:val="00A82847"/>
    <w:rsid w:val="00A828F9"/>
    <w:rsid w:val="00A82901"/>
    <w:rsid w:val="00A82CBF"/>
    <w:rsid w:val="00A82D83"/>
    <w:rsid w:val="00A83027"/>
    <w:rsid w:val="00A840CF"/>
    <w:rsid w:val="00A8412F"/>
    <w:rsid w:val="00A84225"/>
    <w:rsid w:val="00A8524A"/>
    <w:rsid w:val="00A85B57"/>
    <w:rsid w:val="00A860D5"/>
    <w:rsid w:val="00A86E78"/>
    <w:rsid w:val="00A873D5"/>
    <w:rsid w:val="00A87634"/>
    <w:rsid w:val="00A87A68"/>
    <w:rsid w:val="00A87B6A"/>
    <w:rsid w:val="00A900D4"/>
    <w:rsid w:val="00A9082F"/>
    <w:rsid w:val="00A90906"/>
    <w:rsid w:val="00A91166"/>
    <w:rsid w:val="00A91386"/>
    <w:rsid w:val="00A92490"/>
    <w:rsid w:val="00A92BFE"/>
    <w:rsid w:val="00A93085"/>
    <w:rsid w:val="00A93251"/>
    <w:rsid w:val="00A93463"/>
    <w:rsid w:val="00A94AA4"/>
    <w:rsid w:val="00A94B15"/>
    <w:rsid w:val="00A96778"/>
    <w:rsid w:val="00A967D9"/>
    <w:rsid w:val="00A96817"/>
    <w:rsid w:val="00A96C47"/>
    <w:rsid w:val="00A97219"/>
    <w:rsid w:val="00A972D1"/>
    <w:rsid w:val="00AA0097"/>
    <w:rsid w:val="00AA01B8"/>
    <w:rsid w:val="00AA173B"/>
    <w:rsid w:val="00AA1A2E"/>
    <w:rsid w:val="00AA1DC3"/>
    <w:rsid w:val="00AA1F7E"/>
    <w:rsid w:val="00AA2534"/>
    <w:rsid w:val="00AA2619"/>
    <w:rsid w:val="00AA2AFC"/>
    <w:rsid w:val="00AA2C8E"/>
    <w:rsid w:val="00AA31D4"/>
    <w:rsid w:val="00AA32A6"/>
    <w:rsid w:val="00AA4134"/>
    <w:rsid w:val="00AA42AE"/>
    <w:rsid w:val="00AA4598"/>
    <w:rsid w:val="00AA4C7F"/>
    <w:rsid w:val="00AA518D"/>
    <w:rsid w:val="00AA6039"/>
    <w:rsid w:val="00AA606E"/>
    <w:rsid w:val="00AA6476"/>
    <w:rsid w:val="00AA69B8"/>
    <w:rsid w:val="00AA7399"/>
    <w:rsid w:val="00AA767E"/>
    <w:rsid w:val="00AA76FF"/>
    <w:rsid w:val="00AA7BC9"/>
    <w:rsid w:val="00AA7F8C"/>
    <w:rsid w:val="00AB08A5"/>
    <w:rsid w:val="00AB1338"/>
    <w:rsid w:val="00AB1D5F"/>
    <w:rsid w:val="00AB2412"/>
    <w:rsid w:val="00AB24A6"/>
    <w:rsid w:val="00AB2BC8"/>
    <w:rsid w:val="00AB439D"/>
    <w:rsid w:val="00AB55D6"/>
    <w:rsid w:val="00AB5632"/>
    <w:rsid w:val="00AB5A66"/>
    <w:rsid w:val="00AB7A32"/>
    <w:rsid w:val="00AB7C27"/>
    <w:rsid w:val="00AC05FF"/>
    <w:rsid w:val="00AC0870"/>
    <w:rsid w:val="00AC1262"/>
    <w:rsid w:val="00AC1F59"/>
    <w:rsid w:val="00AC219E"/>
    <w:rsid w:val="00AC22B9"/>
    <w:rsid w:val="00AC24A7"/>
    <w:rsid w:val="00AC2837"/>
    <w:rsid w:val="00AC347A"/>
    <w:rsid w:val="00AC348A"/>
    <w:rsid w:val="00AC3713"/>
    <w:rsid w:val="00AC3885"/>
    <w:rsid w:val="00AC388F"/>
    <w:rsid w:val="00AC3B72"/>
    <w:rsid w:val="00AC3F45"/>
    <w:rsid w:val="00AC465A"/>
    <w:rsid w:val="00AC5367"/>
    <w:rsid w:val="00AC5A79"/>
    <w:rsid w:val="00AC5EF4"/>
    <w:rsid w:val="00AC64E0"/>
    <w:rsid w:val="00AC67C8"/>
    <w:rsid w:val="00AC7081"/>
    <w:rsid w:val="00AC71AD"/>
    <w:rsid w:val="00AC77C2"/>
    <w:rsid w:val="00AC7BA4"/>
    <w:rsid w:val="00AD060A"/>
    <w:rsid w:val="00AD12DF"/>
    <w:rsid w:val="00AD1BF5"/>
    <w:rsid w:val="00AD2749"/>
    <w:rsid w:val="00AD2D8B"/>
    <w:rsid w:val="00AD2FC9"/>
    <w:rsid w:val="00AD36D5"/>
    <w:rsid w:val="00AD3E7A"/>
    <w:rsid w:val="00AD47B9"/>
    <w:rsid w:val="00AD4E29"/>
    <w:rsid w:val="00AD5700"/>
    <w:rsid w:val="00AD57A1"/>
    <w:rsid w:val="00AD5C01"/>
    <w:rsid w:val="00AD6A75"/>
    <w:rsid w:val="00AD6B5E"/>
    <w:rsid w:val="00AD6FCF"/>
    <w:rsid w:val="00AD716B"/>
    <w:rsid w:val="00AE0B8F"/>
    <w:rsid w:val="00AE0B95"/>
    <w:rsid w:val="00AE19CA"/>
    <w:rsid w:val="00AE2E53"/>
    <w:rsid w:val="00AE3BD3"/>
    <w:rsid w:val="00AE3E9C"/>
    <w:rsid w:val="00AE46E0"/>
    <w:rsid w:val="00AE5402"/>
    <w:rsid w:val="00AE54A3"/>
    <w:rsid w:val="00AE5841"/>
    <w:rsid w:val="00AE59AE"/>
    <w:rsid w:val="00AE59EC"/>
    <w:rsid w:val="00AE5F24"/>
    <w:rsid w:val="00AE65FC"/>
    <w:rsid w:val="00AE67E9"/>
    <w:rsid w:val="00AE6A99"/>
    <w:rsid w:val="00AE6EB7"/>
    <w:rsid w:val="00AE75A3"/>
    <w:rsid w:val="00AE78CB"/>
    <w:rsid w:val="00AF02BB"/>
    <w:rsid w:val="00AF0312"/>
    <w:rsid w:val="00AF1845"/>
    <w:rsid w:val="00AF2161"/>
    <w:rsid w:val="00AF29BB"/>
    <w:rsid w:val="00AF2AB4"/>
    <w:rsid w:val="00AF2F31"/>
    <w:rsid w:val="00AF2FFE"/>
    <w:rsid w:val="00AF34BF"/>
    <w:rsid w:val="00AF3AA9"/>
    <w:rsid w:val="00AF3D9A"/>
    <w:rsid w:val="00AF45B3"/>
    <w:rsid w:val="00AF49D3"/>
    <w:rsid w:val="00AF528F"/>
    <w:rsid w:val="00AF55A9"/>
    <w:rsid w:val="00AF622A"/>
    <w:rsid w:val="00AF66CE"/>
    <w:rsid w:val="00AF6CD8"/>
    <w:rsid w:val="00AF6E34"/>
    <w:rsid w:val="00AF6F4F"/>
    <w:rsid w:val="00AF71B2"/>
    <w:rsid w:val="00AF7247"/>
    <w:rsid w:val="00AF7665"/>
    <w:rsid w:val="00B000AE"/>
    <w:rsid w:val="00B00383"/>
    <w:rsid w:val="00B00AC5"/>
    <w:rsid w:val="00B00CF4"/>
    <w:rsid w:val="00B00F1D"/>
    <w:rsid w:val="00B014B8"/>
    <w:rsid w:val="00B0152D"/>
    <w:rsid w:val="00B01676"/>
    <w:rsid w:val="00B01BCA"/>
    <w:rsid w:val="00B0286B"/>
    <w:rsid w:val="00B02DDD"/>
    <w:rsid w:val="00B03116"/>
    <w:rsid w:val="00B034E4"/>
    <w:rsid w:val="00B041D7"/>
    <w:rsid w:val="00B043B2"/>
    <w:rsid w:val="00B047E0"/>
    <w:rsid w:val="00B04EE6"/>
    <w:rsid w:val="00B04F0B"/>
    <w:rsid w:val="00B0540E"/>
    <w:rsid w:val="00B05B08"/>
    <w:rsid w:val="00B05B1B"/>
    <w:rsid w:val="00B0626D"/>
    <w:rsid w:val="00B076D3"/>
    <w:rsid w:val="00B07B9D"/>
    <w:rsid w:val="00B07CB9"/>
    <w:rsid w:val="00B07F07"/>
    <w:rsid w:val="00B07F68"/>
    <w:rsid w:val="00B103BB"/>
    <w:rsid w:val="00B104F8"/>
    <w:rsid w:val="00B10777"/>
    <w:rsid w:val="00B11024"/>
    <w:rsid w:val="00B11146"/>
    <w:rsid w:val="00B1153C"/>
    <w:rsid w:val="00B115DC"/>
    <w:rsid w:val="00B11872"/>
    <w:rsid w:val="00B11EA3"/>
    <w:rsid w:val="00B11F7B"/>
    <w:rsid w:val="00B1200D"/>
    <w:rsid w:val="00B12EB4"/>
    <w:rsid w:val="00B13347"/>
    <w:rsid w:val="00B13374"/>
    <w:rsid w:val="00B136DD"/>
    <w:rsid w:val="00B13752"/>
    <w:rsid w:val="00B13AB3"/>
    <w:rsid w:val="00B140AF"/>
    <w:rsid w:val="00B14991"/>
    <w:rsid w:val="00B14FAA"/>
    <w:rsid w:val="00B1684D"/>
    <w:rsid w:val="00B168F3"/>
    <w:rsid w:val="00B16D80"/>
    <w:rsid w:val="00B1770A"/>
    <w:rsid w:val="00B206C9"/>
    <w:rsid w:val="00B20928"/>
    <w:rsid w:val="00B2194C"/>
    <w:rsid w:val="00B223F7"/>
    <w:rsid w:val="00B229D4"/>
    <w:rsid w:val="00B22D2F"/>
    <w:rsid w:val="00B2343A"/>
    <w:rsid w:val="00B24970"/>
    <w:rsid w:val="00B2522C"/>
    <w:rsid w:val="00B25B06"/>
    <w:rsid w:val="00B26299"/>
    <w:rsid w:val="00B2644D"/>
    <w:rsid w:val="00B264FE"/>
    <w:rsid w:val="00B268BE"/>
    <w:rsid w:val="00B270C2"/>
    <w:rsid w:val="00B2714B"/>
    <w:rsid w:val="00B308CF"/>
    <w:rsid w:val="00B30D4B"/>
    <w:rsid w:val="00B3222E"/>
    <w:rsid w:val="00B3236F"/>
    <w:rsid w:val="00B32CEA"/>
    <w:rsid w:val="00B32D29"/>
    <w:rsid w:val="00B32FFE"/>
    <w:rsid w:val="00B33C30"/>
    <w:rsid w:val="00B33C8F"/>
    <w:rsid w:val="00B33F01"/>
    <w:rsid w:val="00B3488F"/>
    <w:rsid w:val="00B3504F"/>
    <w:rsid w:val="00B35287"/>
    <w:rsid w:val="00B35376"/>
    <w:rsid w:val="00B35B18"/>
    <w:rsid w:val="00B360C1"/>
    <w:rsid w:val="00B36BDC"/>
    <w:rsid w:val="00B36DD9"/>
    <w:rsid w:val="00B36E0C"/>
    <w:rsid w:val="00B36E15"/>
    <w:rsid w:val="00B37A92"/>
    <w:rsid w:val="00B40A3C"/>
    <w:rsid w:val="00B40AC5"/>
    <w:rsid w:val="00B40DDC"/>
    <w:rsid w:val="00B415DE"/>
    <w:rsid w:val="00B41742"/>
    <w:rsid w:val="00B41EAC"/>
    <w:rsid w:val="00B41F8E"/>
    <w:rsid w:val="00B42421"/>
    <w:rsid w:val="00B4287E"/>
    <w:rsid w:val="00B42953"/>
    <w:rsid w:val="00B42A13"/>
    <w:rsid w:val="00B42ACC"/>
    <w:rsid w:val="00B42E33"/>
    <w:rsid w:val="00B43305"/>
    <w:rsid w:val="00B4365B"/>
    <w:rsid w:val="00B44102"/>
    <w:rsid w:val="00B4448A"/>
    <w:rsid w:val="00B44788"/>
    <w:rsid w:val="00B447F0"/>
    <w:rsid w:val="00B450F8"/>
    <w:rsid w:val="00B452D7"/>
    <w:rsid w:val="00B46265"/>
    <w:rsid w:val="00B46644"/>
    <w:rsid w:val="00B46AC1"/>
    <w:rsid w:val="00B46BEC"/>
    <w:rsid w:val="00B47356"/>
    <w:rsid w:val="00B47431"/>
    <w:rsid w:val="00B4775D"/>
    <w:rsid w:val="00B478B2"/>
    <w:rsid w:val="00B479C6"/>
    <w:rsid w:val="00B505B0"/>
    <w:rsid w:val="00B51F1F"/>
    <w:rsid w:val="00B52A6F"/>
    <w:rsid w:val="00B52E55"/>
    <w:rsid w:val="00B53319"/>
    <w:rsid w:val="00B548E5"/>
    <w:rsid w:val="00B54D6A"/>
    <w:rsid w:val="00B55763"/>
    <w:rsid w:val="00B55F1E"/>
    <w:rsid w:val="00B55F52"/>
    <w:rsid w:val="00B571E9"/>
    <w:rsid w:val="00B578C5"/>
    <w:rsid w:val="00B57A32"/>
    <w:rsid w:val="00B57AC8"/>
    <w:rsid w:val="00B57C35"/>
    <w:rsid w:val="00B57C48"/>
    <w:rsid w:val="00B60116"/>
    <w:rsid w:val="00B60233"/>
    <w:rsid w:val="00B60452"/>
    <w:rsid w:val="00B6047C"/>
    <w:rsid w:val="00B60AD9"/>
    <w:rsid w:val="00B61333"/>
    <w:rsid w:val="00B63A77"/>
    <w:rsid w:val="00B6463C"/>
    <w:rsid w:val="00B648CA"/>
    <w:rsid w:val="00B66158"/>
    <w:rsid w:val="00B66D27"/>
    <w:rsid w:val="00B671F3"/>
    <w:rsid w:val="00B67FC1"/>
    <w:rsid w:val="00B70192"/>
    <w:rsid w:val="00B702A2"/>
    <w:rsid w:val="00B7084E"/>
    <w:rsid w:val="00B70EAD"/>
    <w:rsid w:val="00B70F8D"/>
    <w:rsid w:val="00B710A0"/>
    <w:rsid w:val="00B7158C"/>
    <w:rsid w:val="00B7164F"/>
    <w:rsid w:val="00B718A4"/>
    <w:rsid w:val="00B71EE8"/>
    <w:rsid w:val="00B72EBD"/>
    <w:rsid w:val="00B72F2B"/>
    <w:rsid w:val="00B73BF1"/>
    <w:rsid w:val="00B74128"/>
    <w:rsid w:val="00B74395"/>
    <w:rsid w:val="00B749FF"/>
    <w:rsid w:val="00B74C81"/>
    <w:rsid w:val="00B750BC"/>
    <w:rsid w:val="00B75606"/>
    <w:rsid w:val="00B75736"/>
    <w:rsid w:val="00B757AD"/>
    <w:rsid w:val="00B75E9C"/>
    <w:rsid w:val="00B761F3"/>
    <w:rsid w:val="00B76456"/>
    <w:rsid w:val="00B7653F"/>
    <w:rsid w:val="00B76DD1"/>
    <w:rsid w:val="00B77378"/>
    <w:rsid w:val="00B77574"/>
    <w:rsid w:val="00B777AF"/>
    <w:rsid w:val="00B80095"/>
    <w:rsid w:val="00B802A2"/>
    <w:rsid w:val="00B80769"/>
    <w:rsid w:val="00B80D63"/>
    <w:rsid w:val="00B810BF"/>
    <w:rsid w:val="00B814A2"/>
    <w:rsid w:val="00B814AE"/>
    <w:rsid w:val="00B81AC0"/>
    <w:rsid w:val="00B81C99"/>
    <w:rsid w:val="00B81D3A"/>
    <w:rsid w:val="00B81DBA"/>
    <w:rsid w:val="00B83364"/>
    <w:rsid w:val="00B83732"/>
    <w:rsid w:val="00B83861"/>
    <w:rsid w:val="00B83A75"/>
    <w:rsid w:val="00B83F80"/>
    <w:rsid w:val="00B8400E"/>
    <w:rsid w:val="00B845EC"/>
    <w:rsid w:val="00B85100"/>
    <w:rsid w:val="00B853D6"/>
    <w:rsid w:val="00B86FE8"/>
    <w:rsid w:val="00B8708E"/>
    <w:rsid w:val="00B8756E"/>
    <w:rsid w:val="00B87690"/>
    <w:rsid w:val="00B87E63"/>
    <w:rsid w:val="00B87FC3"/>
    <w:rsid w:val="00B901C0"/>
    <w:rsid w:val="00B90316"/>
    <w:rsid w:val="00B90E9B"/>
    <w:rsid w:val="00B915AC"/>
    <w:rsid w:val="00B9160D"/>
    <w:rsid w:val="00B92F03"/>
    <w:rsid w:val="00B939E4"/>
    <w:rsid w:val="00B94528"/>
    <w:rsid w:val="00B9466C"/>
    <w:rsid w:val="00B94A70"/>
    <w:rsid w:val="00B94EAE"/>
    <w:rsid w:val="00B95050"/>
    <w:rsid w:val="00B9526B"/>
    <w:rsid w:val="00B95666"/>
    <w:rsid w:val="00B956A9"/>
    <w:rsid w:val="00B95E7C"/>
    <w:rsid w:val="00B9648E"/>
    <w:rsid w:val="00B967F0"/>
    <w:rsid w:val="00B9685A"/>
    <w:rsid w:val="00B970CF"/>
    <w:rsid w:val="00B970D7"/>
    <w:rsid w:val="00B97890"/>
    <w:rsid w:val="00BA0304"/>
    <w:rsid w:val="00BA0989"/>
    <w:rsid w:val="00BA1001"/>
    <w:rsid w:val="00BA1250"/>
    <w:rsid w:val="00BA1D74"/>
    <w:rsid w:val="00BA1FCD"/>
    <w:rsid w:val="00BA20A9"/>
    <w:rsid w:val="00BA377F"/>
    <w:rsid w:val="00BA3CBD"/>
    <w:rsid w:val="00BA3E70"/>
    <w:rsid w:val="00BA4B69"/>
    <w:rsid w:val="00BA4BF5"/>
    <w:rsid w:val="00BA4FBD"/>
    <w:rsid w:val="00BA4FC5"/>
    <w:rsid w:val="00BB034E"/>
    <w:rsid w:val="00BB09D3"/>
    <w:rsid w:val="00BB0D70"/>
    <w:rsid w:val="00BB1365"/>
    <w:rsid w:val="00BB1E72"/>
    <w:rsid w:val="00BB2485"/>
    <w:rsid w:val="00BB2660"/>
    <w:rsid w:val="00BB2C83"/>
    <w:rsid w:val="00BB3429"/>
    <w:rsid w:val="00BB52A3"/>
    <w:rsid w:val="00BB5661"/>
    <w:rsid w:val="00BB6743"/>
    <w:rsid w:val="00BB6C34"/>
    <w:rsid w:val="00BB704B"/>
    <w:rsid w:val="00BB70D4"/>
    <w:rsid w:val="00BB7F95"/>
    <w:rsid w:val="00BC0F40"/>
    <w:rsid w:val="00BC1052"/>
    <w:rsid w:val="00BC1EC7"/>
    <w:rsid w:val="00BC1F53"/>
    <w:rsid w:val="00BC2F8F"/>
    <w:rsid w:val="00BC36D5"/>
    <w:rsid w:val="00BC4225"/>
    <w:rsid w:val="00BC4E46"/>
    <w:rsid w:val="00BC58FE"/>
    <w:rsid w:val="00BC5D98"/>
    <w:rsid w:val="00BC6357"/>
    <w:rsid w:val="00BC65C0"/>
    <w:rsid w:val="00BC666E"/>
    <w:rsid w:val="00BC70C3"/>
    <w:rsid w:val="00BC7553"/>
    <w:rsid w:val="00BC7681"/>
    <w:rsid w:val="00BC777E"/>
    <w:rsid w:val="00BC7AA6"/>
    <w:rsid w:val="00BD0118"/>
    <w:rsid w:val="00BD0F38"/>
    <w:rsid w:val="00BD1021"/>
    <w:rsid w:val="00BD1134"/>
    <w:rsid w:val="00BD138C"/>
    <w:rsid w:val="00BD2058"/>
    <w:rsid w:val="00BD264A"/>
    <w:rsid w:val="00BD29E0"/>
    <w:rsid w:val="00BD2A0A"/>
    <w:rsid w:val="00BD2AA6"/>
    <w:rsid w:val="00BD2AF3"/>
    <w:rsid w:val="00BD3D07"/>
    <w:rsid w:val="00BD3EDB"/>
    <w:rsid w:val="00BD42EA"/>
    <w:rsid w:val="00BD4339"/>
    <w:rsid w:val="00BD47DA"/>
    <w:rsid w:val="00BD498F"/>
    <w:rsid w:val="00BD51F1"/>
    <w:rsid w:val="00BD5239"/>
    <w:rsid w:val="00BD5C78"/>
    <w:rsid w:val="00BD5CE8"/>
    <w:rsid w:val="00BD5EC0"/>
    <w:rsid w:val="00BD5FEC"/>
    <w:rsid w:val="00BD6176"/>
    <w:rsid w:val="00BD624E"/>
    <w:rsid w:val="00BD714C"/>
    <w:rsid w:val="00BD7178"/>
    <w:rsid w:val="00BD76D1"/>
    <w:rsid w:val="00BE00EA"/>
    <w:rsid w:val="00BE01F7"/>
    <w:rsid w:val="00BE0696"/>
    <w:rsid w:val="00BE0EC3"/>
    <w:rsid w:val="00BE1735"/>
    <w:rsid w:val="00BE1B63"/>
    <w:rsid w:val="00BE2198"/>
    <w:rsid w:val="00BE3A0A"/>
    <w:rsid w:val="00BE3A2A"/>
    <w:rsid w:val="00BE3BCA"/>
    <w:rsid w:val="00BE41F1"/>
    <w:rsid w:val="00BE4B8A"/>
    <w:rsid w:val="00BE4CA9"/>
    <w:rsid w:val="00BE5895"/>
    <w:rsid w:val="00BE5A35"/>
    <w:rsid w:val="00BE5CD2"/>
    <w:rsid w:val="00BE5EFA"/>
    <w:rsid w:val="00BE64F4"/>
    <w:rsid w:val="00BE685E"/>
    <w:rsid w:val="00BE6B71"/>
    <w:rsid w:val="00BE6CBF"/>
    <w:rsid w:val="00BE710F"/>
    <w:rsid w:val="00BE7302"/>
    <w:rsid w:val="00BE7A52"/>
    <w:rsid w:val="00BE7B6C"/>
    <w:rsid w:val="00BF0BF9"/>
    <w:rsid w:val="00BF0ECD"/>
    <w:rsid w:val="00BF115C"/>
    <w:rsid w:val="00BF131D"/>
    <w:rsid w:val="00BF19CC"/>
    <w:rsid w:val="00BF1C41"/>
    <w:rsid w:val="00BF1F29"/>
    <w:rsid w:val="00BF2197"/>
    <w:rsid w:val="00BF22BF"/>
    <w:rsid w:val="00BF231F"/>
    <w:rsid w:val="00BF2573"/>
    <w:rsid w:val="00BF3203"/>
    <w:rsid w:val="00BF331B"/>
    <w:rsid w:val="00BF3643"/>
    <w:rsid w:val="00BF4ED4"/>
    <w:rsid w:val="00BF5386"/>
    <w:rsid w:val="00BF54EB"/>
    <w:rsid w:val="00BF57E4"/>
    <w:rsid w:val="00BF5975"/>
    <w:rsid w:val="00BF6F2E"/>
    <w:rsid w:val="00BF709B"/>
    <w:rsid w:val="00BF7269"/>
    <w:rsid w:val="00C0257E"/>
    <w:rsid w:val="00C0278E"/>
    <w:rsid w:val="00C029FC"/>
    <w:rsid w:val="00C02BBB"/>
    <w:rsid w:val="00C02C0B"/>
    <w:rsid w:val="00C031E2"/>
    <w:rsid w:val="00C03308"/>
    <w:rsid w:val="00C03BDE"/>
    <w:rsid w:val="00C04840"/>
    <w:rsid w:val="00C04899"/>
    <w:rsid w:val="00C05346"/>
    <w:rsid w:val="00C05AAD"/>
    <w:rsid w:val="00C05E53"/>
    <w:rsid w:val="00C06B18"/>
    <w:rsid w:val="00C06BDF"/>
    <w:rsid w:val="00C06D47"/>
    <w:rsid w:val="00C06FCB"/>
    <w:rsid w:val="00C06FF3"/>
    <w:rsid w:val="00C07546"/>
    <w:rsid w:val="00C07A67"/>
    <w:rsid w:val="00C07A96"/>
    <w:rsid w:val="00C115DE"/>
    <w:rsid w:val="00C11FDA"/>
    <w:rsid w:val="00C12F17"/>
    <w:rsid w:val="00C13614"/>
    <w:rsid w:val="00C13B32"/>
    <w:rsid w:val="00C13DFF"/>
    <w:rsid w:val="00C14E64"/>
    <w:rsid w:val="00C14F23"/>
    <w:rsid w:val="00C158A1"/>
    <w:rsid w:val="00C15996"/>
    <w:rsid w:val="00C15B77"/>
    <w:rsid w:val="00C1685B"/>
    <w:rsid w:val="00C1693E"/>
    <w:rsid w:val="00C200BB"/>
    <w:rsid w:val="00C202EA"/>
    <w:rsid w:val="00C2076D"/>
    <w:rsid w:val="00C20B52"/>
    <w:rsid w:val="00C21223"/>
    <w:rsid w:val="00C2137E"/>
    <w:rsid w:val="00C21584"/>
    <w:rsid w:val="00C2214E"/>
    <w:rsid w:val="00C2296A"/>
    <w:rsid w:val="00C22BF4"/>
    <w:rsid w:val="00C2364A"/>
    <w:rsid w:val="00C23804"/>
    <w:rsid w:val="00C256A6"/>
    <w:rsid w:val="00C25DA1"/>
    <w:rsid w:val="00C25E77"/>
    <w:rsid w:val="00C26A6C"/>
    <w:rsid w:val="00C2702E"/>
    <w:rsid w:val="00C27864"/>
    <w:rsid w:val="00C278B4"/>
    <w:rsid w:val="00C27AED"/>
    <w:rsid w:val="00C308F8"/>
    <w:rsid w:val="00C32940"/>
    <w:rsid w:val="00C32A1E"/>
    <w:rsid w:val="00C32D3A"/>
    <w:rsid w:val="00C3328E"/>
    <w:rsid w:val="00C3359A"/>
    <w:rsid w:val="00C33C78"/>
    <w:rsid w:val="00C34556"/>
    <w:rsid w:val="00C354A2"/>
    <w:rsid w:val="00C357CD"/>
    <w:rsid w:val="00C371C9"/>
    <w:rsid w:val="00C375C6"/>
    <w:rsid w:val="00C37708"/>
    <w:rsid w:val="00C402FC"/>
    <w:rsid w:val="00C403D2"/>
    <w:rsid w:val="00C40415"/>
    <w:rsid w:val="00C40460"/>
    <w:rsid w:val="00C4084C"/>
    <w:rsid w:val="00C40C79"/>
    <w:rsid w:val="00C40DD4"/>
    <w:rsid w:val="00C41503"/>
    <w:rsid w:val="00C42AD1"/>
    <w:rsid w:val="00C42AD5"/>
    <w:rsid w:val="00C43FE6"/>
    <w:rsid w:val="00C441F9"/>
    <w:rsid w:val="00C44AA5"/>
    <w:rsid w:val="00C45219"/>
    <w:rsid w:val="00C45306"/>
    <w:rsid w:val="00C456B0"/>
    <w:rsid w:val="00C45739"/>
    <w:rsid w:val="00C45C9F"/>
    <w:rsid w:val="00C467D1"/>
    <w:rsid w:val="00C478BE"/>
    <w:rsid w:val="00C505F6"/>
    <w:rsid w:val="00C50B3D"/>
    <w:rsid w:val="00C521DA"/>
    <w:rsid w:val="00C5261C"/>
    <w:rsid w:val="00C52891"/>
    <w:rsid w:val="00C52FA7"/>
    <w:rsid w:val="00C53848"/>
    <w:rsid w:val="00C54BAF"/>
    <w:rsid w:val="00C54CB4"/>
    <w:rsid w:val="00C55D46"/>
    <w:rsid w:val="00C56F3F"/>
    <w:rsid w:val="00C56FD9"/>
    <w:rsid w:val="00C57418"/>
    <w:rsid w:val="00C601E9"/>
    <w:rsid w:val="00C605A0"/>
    <w:rsid w:val="00C608EF"/>
    <w:rsid w:val="00C609E8"/>
    <w:rsid w:val="00C61940"/>
    <w:rsid w:val="00C61FE6"/>
    <w:rsid w:val="00C62180"/>
    <w:rsid w:val="00C632D7"/>
    <w:rsid w:val="00C634B6"/>
    <w:rsid w:val="00C636A3"/>
    <w:rsid w:val="00C637C0"/>
    <w:rsid w:val="00C638EC"/>
    <w:rsid w:val="00C64239"/>
    <w:rsid w:val="00C65318"/>
    <w:rsid w:val="00C65543"/>
    <w:rsid w:val="00C6614E"/>
    <w:rsid w:val="00C662D1"/>
    <w:rsid w:val="00C6636D"/>
    <w:rsid w:val="00C66E57"/>
    <w:rsid w:val="00C66F69"/>
    <w:rsid w:val="00C671A4"/>
    <w:rsid w:val="00C675F0"/>
    <w:rsid w:val="00C67659"/>
    <w:rsid w:val="00C67F73"/>
    <w:rsid w:val="00C70520"/>
    <w:rsid w:val="00C705A3"/>
    <w:rsid w:val="00C70D47"/>
    <w:rsid w:val="00C70E03"/>
    <w:rsid w:val="00C7238E"/>
    <w:rsid w:val="00C723AB"/>
    <w:rsid w:val="00C723CD"/>
    <w:rsid w:val="00C72E3B"/>
    <w:rsid w:val="00C73279"/>
    <w:rsid w:val="00C737B5"/>
    <w:rsid w:val="00C74D48"/>
    <w:rsid w:val="00C751CD"/>
    <w:rsid w:val="00C7523B"/>
    <w:rsid w:val="00C75BE5"/>
    <w:rsid w:val="00C76621"/>
    <w:rsid w:val="00C76F1F"/>
    <w:rsid w:val="00C773C3"/>
    <w:rsid w:val="00C802D6"/>
    <w:rsid w:val="00C80388"/>
    <w:rsid w:val="00C80796"/>
    <w:rsid w:val="00C80E80"/>
    <w:rsid w:val="00C8112D"/>
    <w:rsid w:val="00C814C2"/>
    <w:rsid w:val="00C8180B"/>
    <w:rsid w:val="00C82545"/>
    <w:rsid w:val="00C82619"/>
    <w:rsid w:val="00C84279"/>
    <w:rsid w:val="00C84E82"/>
    <w:rsid w:val="00C85D3D"/>
    <w:rsid w:val="00C8603C"/>
    <w:rsid w:val="00C871AD"/>
    <w:rsid w:val="00C87309"/>
    <w:rsid w:val="00C874E6"/>
    <w:rsid w:val="00C90802"/>
    <w:rsid w:val="00C90D8A"/>
    <w:rsid w:val="00C91389"/>
    <w:rsid w:val="00C92484"/>
    <w:rsid w:val="00C92B04"/>
    <w:rsid w:val="00C92F77"/>
    <w:rsid w:val="00C9346A"/>
    <w:rsid w:val="00C93DD0"/>
    <w:rsid w:val="00C93F3A"/>
    <w:rsid w:val="00C94EC6"/>
    <w:rsid w:val="00C95830"/>
    <w:rsid w:val="00C960F0"/>
    <w:rsid w:val="00C9664F"/>
    <w:rsid w:val="00C96B57"/>
    <w:rsid w:val="00C97801"/>
    <w:rsid w:val="00CA00BD"/>
    <w:rsid w:val="00CA0179"/>
    <w:rsid w:val="00CA01DB"/>
    <w:rsid w:val="00CA0717"/>
    <w:rsid w:val="00CA0B13"/>
    <w:rsid w:val="00CA0CF5"/>
    <w:rsid w:val="00CA0E3B"/>
    <w:rsid w:val="00CA1318"/>
    <w:rsid w:val="00CA25CD"/>
    <w:rsid w:val="00CA28C9"/>
    <w:rsid w:val="00CA3BAD"/>
    <w:rsid w:val="00CA3DA4"/>
    <w:rsid w:val="00CA421E"/>
    <w:rsid w:val="00CA424F"/>
    <w:rsid w:val="00CA499D"/>
    <w:rsid w:val="00CA4B5A"/>
    <w:rsid w:val="00CA5D75"/>
    <w:rsid w:val="00CA61D8"/>
    <w:rsid w:val="00CA71BF"/>
    <w:rsid w:val="00CA7549"/>
    <w:rsid w:val="00CB0330"/>
    <w:rsid w:val="00CB0A74"/>
    <w:rsid w:val="00CB13E7"/>
    <w:rsid w:val="00CB1481"/>
    <w:rsid w:val="00CB186D"/>
    <w:rsid w:val="00CB1ED2"/>
    <w:rsid w:val="00CB2BCD"/>
    <w:rsid w:val="00CB303E"/>
    <w:rsid w:val="00CB32FA"/>
    <w:rsid w:val="00CB39F5"/>
    <w:rsid w:val="00CB3FA7"/>
    <w:rsid w:val="00CB3FDA"/>
    <w:rsid w:val="00CB4B23"/>
    <w:rsid w:val="00CB4D22"/>
    <w:rsid w:val="00CB4E53"/>
    <w:rsid w:val="00CB51D1"/>
    <w:rsid w:val="00CB54B3"/>
    <w:rsid w:val="00CB60B8"/>
    <w:rsid w:val="00CB6238"/>
    <w:rsid w:val="00CB6851"/>
    <w:rsid w:val="00CB6A66"/>
    <w:rsid w:val="00CB6D52"/>
    <w:rsid w:val="00CB7483"/>
    <w:rsid w:val="00CB79E2"/>
    <w:rsid w:val="00CB7F69"/>
    <w:rsid w:val="00CC01BF"/>
    <w:rsid w:val="00CC081D"/>
    <w:rsid w:val="00CC0C47"/>
    <w:rsid w:val="00CC1291"/>
    <w:rsid w:val="00CC13B1"/>
    <w:rsid w:val="00CC14C8"/>
    <w:rsid w:val="00CC1864"/>
    <w:rsid w:val="00CC2995"/>
    <w:rsid w:val="00CC3462"/>
    <w:rsid w:val="00CC534C"/>
    <w:rsid w:val="00CC582C"/>
    <w:rsid w:val="00CC5C81"/>
    <w:rsid w:val="00CC5D8D"/>
    <w:rsid w:val="00CC6404"/>
    <w:rsid w:val="00CC6417"/>
    <w:rsid w:val="00CC6687"/>
    <w:rsid w:val="00CD0A1C"/>
    <w:rsid w:val="00CD13A6"/>
    <w:rsid w:val="00CD14B5"/>
    <w:rsid w:val="00CD1875"/>
    <w:rsid w:val="00CD1CC5"/>
    <w:rsid w:val="00CD247A"/>
    <w:rsid w:val="00CD2C15"/>
    <w:rsid w:val="00CD3021"/>
    <w:rsid w:val="00CD37AD"/>
    <w:rsid w:val="00CD38D2"/>
    <w:rsid w:val="00CD3B65"/>
    <w:rsid w:val="00CD46B4"/>
    <w:rsid w:val="00CD51BF"/>
    <w:rsid w:val="00CD5411"/>
    <w:rsid w:val="00CD5BC1"/>
    <w:rsid w:val="00CD5D16"/>
    <w:rsid w:val="00CD600A"/>
    <w:rsid w:val="00CD61D7"/>
    <w:rsid w:val="00CD6389"/>
    <w:rsid w:val="00CD642E"/>
    <w:rsid w:val="00CD66E3"/>
    <w:rsid w:val="00CD69EE"/>
    <w:rsid w:val="00CD7217"/>
    <w:rsid w:val="00CD762C"/>
    <w:rsid w:val="00CE0164"/>
    <w:rsid w:val="00CE21AA"/>
    <w:rsid w:val="00CE233D"/>
    <w:rsid w:val="00CE23C7"/>
    <w:rsid w:val="00CE2978"/>
    <w:rsid w:val="00CE2EA5"/>
    <w:rsid w:val="00CE3609"/>
    <w:rsid w:val="00CE3698"/>
    <w:rsid w:val="00CE3864"/>
    <w:rsid w:val="00CE4539"/>
    <w:rsid w:val="00CE49B8"/>
    <w:rsid w:val="00CE4E49"/>
    <w:rsid w:val="00CE51B1"/>
    <w:rsid w:val="00CE6113"/>
    <w:rsid w:val="00CE61F7"/>
    <w:rsid w:val="00CE623F"/>
    <w:rsid w:val="00CE633E"/>
    <w:rsid w:val="00CE760E"/>
    <w:rsid w:val="00CF07BD"/>
    <w:rsid w:val="00CF08D0"/>
    <w:rsid w:val="00CF12BD"/>
    <w:rsid w:val="00CF1ED3"/>
    <w:rsid w:val="00CF2DBD"/>
    <w:rsid w:val="00CF3FE7"/>
    <w:rsid w:val="00CF41F9"/>
    <w:rsid w:val="00CF5291"/>
    <w:rsid w:val="00CF5608"/>
    <w:rsid w:val="00CF5FD3"/>
    <w:rsid w:val="00CF6845"/>
    <w:rsid w:val="00CF6CCA"/>
    <w:rsid w:val="00CF7000"/>
    <w:rsid w:val="00CF7421"/>
    <w:rsid w:val="00CF7429"/>
    <w:rsid w:val="00CF78B2"/>
    <w:rsid w:val="00CF7EA0"/>
    <w:rsid w:val="00D0052B"/>
    <w:rsid w:val="00D00DA8"/>
    <w:rsid w:val="00D010FC"/>
    <w:rsid w:val="00D01780"/>
    <w:rsid w:val="00D019BD"/>
    <w:rsid w:val="00D025BD"/>
    <w:rsid w:val="00D0347A"/>
    <w:rsid w:val="00D034F8"/>
    <w:rsid w:val="00D0372D"/>
    <w:rsid w:val="00D03847"/>
    <w:rsid w:val="00D03D57"/>
    <w:rsid w:val="00D05129"/>
    <w:rsid w:val="00D052E4"/>
    <w:rsid w:val="00D05B11"/>
    <w:rsid w:val="00D05C3A"/>
    <w:rsid w:val="00D05D8F"/>
    <w:rsid w:val="00D065B9"/>
    <w:rsid w:val="00D06953"/>
    <w:rsid w:val="00D06B04"/>
    <w:rsid w:val="00D06B2B"/>
    <w:rsid w:val="00D06CDA"/>
    <w:rsid w:val="00D06D58"/>
    <w:rsid w:val="00D06F71"/>
    <w:rsid w:val="00D07428"/>
    <w:rsid w:val="00D07600"/>
    <w:rsid w:val="00D076C7"/>
    <w:rsid w:val="00D079F3"/>
    <w:rsid w:val="00D1057D"/>
    <w:rsid w:val="00D10908"/>
    <w:rsid w:val="00D10D4E"/>
    <w:rsid w:val="00D10DA0"/>
    <w:rsid w:val="00D1208A"/>
    <w:rsid w:val="00D121F7"/>
    <w:rsid w:val="00D12611"/>
    <w:rsid w:val="00D12614"/>
    <w:rsid w:val="00D13233"/>
    <w:rsid w:val="00D13293"/>
    <w:rsid w:val="00D1351C"/>
    <w:rsid w:val="00D13692"/>
    <w:rsid w:val="00D13A35"/>
    <w:rsid w:val="00D13C9A"/>
    <w:rsid w:val="00D13EEC"/>
    <w:rsid w:val="00D141D4"/>
    <w:rsid w:val="00D14ABE"/>
    <w:rsid w:val="00D15003"/>
    <w:rsid w:val="00D15229"/>
    <w:rsid w:val="00D153C2"/>
    <w:rsid w:val="00D1565D"/>
    <w:rsid w:val="00D157D0"/>
    <w:rsid w:val="00D15CA1"/>
    <w:rsid w:val="00D15CD7"/>
    <w:rsid w:val="00D16543"/>
    <w:rsid w:val="00D1688F"/>
    <w:rsid w:val="00D169A8"/>
    <w:rsid w:val="00D16DFD"/>
    <w:rsid w:val="00D201B6"/>
    <w:rsid w:val="00D213B6"/>
    <w:rsid w:val="00D213DE"/>
    <w:rsid w:val="00D21BE4"/>
    <w:rsid w:val="00D2242B"/>
    <w:rsid w:val="00D22D82"/>
    <w:rsid w:val="00D22F95"/>
    <w:rsid w:val="00D2354C"/>
    <w:rsid w:val="00D23847"/>
    <w:rsid w:val="00D23CB7"/>
    <w:rsid w:val="00D23DDF"/>
    <w:rsid w:val="00D23EE8"/>
    <w:rsid w:val="00D2464B"/>
    <w:rsid w:val="00D246EF"/>
    <w:rsid w:val="00D24ABD"/>
    <w:rsid w:val="00D25138"/>
    <w:rsid w:val="00D253C8"/>
    <w:rsid w:val="00D26794"/>
    <w:rsid w:val="00D2694E"/>
    <w:rsid w:val="00D269C7"/>
    <w:rsid w:val="00D26E20"/>
    <w:rsid w:val="00D26EF4"/>
    <w:rsid w:val="00D27E0C"/>
    <w:rsid w:val="00D30092"/>
    <w:rsid w:val="00D30722"/>
    <w:rsid w:val="00D307B9"/>
    <w:rsid w:val="00D30822"/>
    <w:rsid w:val="00D30A83"/>
    <w:rsid w:val="00D30BEF"/>
    <w:rsid w:val="00D313E1"/>
    <w:rsid w:val="00D31CFE"/>
    <w:rsid w:val="00D3285C"/>
    <w:rsid w:val="00D32BC4"/>
    <w:rsid w:val="00D32C0E"/>
    <w:rsid w:val="00D330FF"/>
    <w:rsid w:val="00D33B64"/>
    <w:rsid w:val="00D3407B"/>
    <w:rsid w:val="00D341F1"/>
    <w:rsid w:val="00D34818"/>
    <w:rsid w:val="00D35059"/>
    <w:rsid w:val="00D351C0"/>
    <w:rsid w:val="00D356FE"/>
    <w:rsid w:val="00D358CE"/>
    <w:rsid w:val="00D35A78"/>
    <w:rsid w:val="00D35B84"/>
    <w:rsid w:val="00D35BC1"/>
    <w:rsid w:val="00D35E5E"/>
    <w:rsid w:val="00D36150"/>
    <w:rsid w:val="00D361BD"/>
    <w:rsid w:val="00D36684"/>
    <w:rsid w:val="00D3689D"/>
    <w:rsid w:val="00D368C8"/>
    <w:rsid w:val="00D3693B"/>
    <w:rsid w:val="00D372E1"/>
    <w:rsid w:val="00D373ED"/>
    <w:rsid w:val="00D37D07"/>
    <w:rsid w:val="00D4032E"/>
    <w:rsid w:val="00D40831"/>
    <w:rsid w:val="00D40A7D"/>
    <w:rsid w:val="00D40AEC"/>
    <w:rsid w:val="00D40CC0"/>
    <w:rsid w:val="00D40F68"/>
    <w:rsid w:val="00D411D3"/>
    <w:rsid w:val="00D41A58"/>
    <w:rsid w:val="00D420DC"/>
    <w:rsid w:val="00D423B4"/>
    <w:rsid w:val="00D42BAB"/>
    <w:rsid w:val="00D4350C"/>
    <w:rsid w:val="00D43528"/>
    <w:rsid w:val="00D43CB6"/>
    <w:rsid w:val="00D440E8"/>
    <w:rsid w:val="00D44669"/>
    <w:rsid w:val="00D45845"/>
    <w:rsid w:val="00D46350"/>
    <w:rsid w:val="00D46735"/>
    <w:rsid w:val="00D46AC3"/>
    <w:rsid w:val="00D46D1B"/>
    <w:rsid w:val="00D46F18"/>
    <w:rsid w:val="00D479E0"/>
    <w:rsid w:val="00D501F8"/>
    <w:rsid w:val="00D50474"/>
    <w:rsid w:val="00D509C4"/>
    <w:rsid w:val="00D50C4D"/>
    <w:rsid w:val="00D50DA7"/>
    <w:rsid w:val="00D519FE"/>
    <w:rsid w:val="00D51B9E"/>
    <w:rsid w:val="00D51BA5"/>
    <w:rsid w:val="00D5287B"/>
    <w:rsid w:val="00D52889"/>
    <w:rsid w:val="00D531E3"/>
    <w:rsid w:val="00D53515"/>
    <w:rsid w:val="00D54A86"/>
    <w:rsid w:val="00D55097"/>
    <w:rsid w:val="00D5534D"/>
    <w:rsid w:val="00D55469"/>
    <w:rsid w:val="00D5595F"/>
    <w:rsid w:val="00D56977"/>
    <w:rsid w:val="00D56AE4"/>
    <w:rsid w:val="00D56C0C"/>
    <w:rsid w:val="00D5722C"/>
    <w:rsid w:val="00D57545"/>
    <w:rsid w:val="00D577F3"/>
    <w:rsid w:val="00D57DA4"/>
    <w:rsid w:val="00D57FF7"/>
    <w:rsid w:val="00D60735"/>
    <w:rsid w:val="00D61510"/>
    <w:rsid w:val="00D61C28"/>
    <w:rsid w:val="00D62DE1"/>
    <w:rsid w:val="00D6306B"/>
    <w:rsid w:val="00D63477"/>
    <w:rsid w:val="00D6420F"/>
    <w:rsid w:val="00D64532"/>
    <w:rsid w:val="00D64561"/>
    <w:rsid w:val="00D648CA"/>
    <w:rsid w:val="00D64CBF"/>
    <w:rsid w:val="00D64D42"/>
    <w:rsid w:val="00D654A7"/>
    <w:rsid w:val="00D6562F"/>
    <w:rsid w:val="00D6572E"/>
    <w:rsid w:val="00D66247"/>
    <w:rsid w:val="00D70FD7"/>
    <w:rsid w:val="00D7103D"/>
    <w:rsid w:val="00D72074"/>
    <w:rsid w:val="00D72812"/>
    <w:rsid w:val="00D73491"/>
    <w:rsid w:val="00D735BD"/>
    <w:rsid w:val="00D744A2"/>
    <w:rsid w:val="00D750E6"/>
    <w:rsid w:val="00D75283"/>
    <w:rsid w:val="00D753AC"/>
    <w:rsid w:val="00D76524"/>
    <w:rsid w:val="00D76B5A"/>
    <w:rsid w:val="00D76DE4"/>
    <w:rsid w:val="00D76EAF"/>
    <w:rsid w:val="00D77154"/>
    <w:rsid w:val="00D774FA"/>
    <w:rsid w:val="00D779B2"/>
    <w:rsid w:val="00D80D5C"/>
    <w:rsid w:val="00D80EE1"/>
    <w:rsid w:val="00D80F41"/>
    <w:rsid w:val="00D835F9"/>
    <w:rsid w:val="00D84080"/>
    <w:rsid w:val="00D84448"/>
    <w:rsid w:val="00D84C47"/>
    <w:rsid w:val="00D84EB0"/>
    <w:rsid w:val="00D85197"/>
    <w:rsid w:val="00D868E9"/>
    <w:rsid w:val="00D86A06"/>
    <w:rsid w:val="00D86A2C"/>
    <w:rsid w:val="00D87122"/>
    <w:rsid w:val="00D8787B"/>
    <w:rsid w:val="00D87C1A"/>
    <w:rsid w:val="00D90B88"/>
    <w:rsid w:val="00D90D03"/>
    <w:rsid w:val="00D911A4"/>
    <w:rsid w:val="00D913E1"/>
    <w:rsid w:val="00D91ECA"/>
    <w:rsid w:val="00D92251"/>
    <w:rsid w:val="00D927C5"/>
    <w:rsid w:val="00D928E1"/>
    <w:rsid w:val="00D92D3A"/>
    <w:rsid w:val="00D93EBF"/>
    <w:rsid w:val="00D9528D"/>
    <w:rsid w:val="00D952CC"/>
    <w:rsid w:val="00D9585E"/>
    <w:rsid w:val="00D958BE"/>
    <w:rsid w:val="00D9590B"/>
    <w:rsid w:val="00D969F2"/>
    <w:rsid w:val="00D96C43"/>
    <w:rsid w:val="00D971ED"/>
    <w:rsid w:val="00D974DF"/>
    <w:rsid w:val="00D97500"/>
    <w:rsid w:val="00DA008F"/>
    <w:rsid w:val="00DA05C4"/>
    <w:rsid w:val="00DA0922"/>
    <w:rsid w:val="00DA0B6A"/>
    <w:rsid w:val="00DA26E7"/>
    <w:rsid w:val="00DA3092"/>
    <w:rsid w:val="00DA310D"/>
    <w:rsid w:val="00DA3249"/>
    <w:rsid w:val="00DA3B03"/>
    <w:rsid w:val="00DA3C11"/>
    <w:rsid w:val="00DA3F91"/>
    <w:rsid w:val="00DA45CC"/>
    <w:rsid w:val="00DA4EB0"/>
    <w:rsid w:val="00DA52DD"/>
    <w:rsid w:val="00DA5C9C"/>
    <w:rsid w:val="00DA620E"/>
    <w:rsid w:val="00DA6490"/>
    <w:rsid w:val="00DA6C76"/>
    <w:rsid w:val="00DA78DA"/>
    <w:rsid w:val="00DA79B8"/>
    <w:rsid w:val="00DA7B7A"/>
    <w:rsid w:val="00DA7EBA"/>
    <w:rsid w:val="00DB039D"/>
    <w:rsid w:val="00DB0ECF"/>
    <w:rsid w:val="00DB11DA"/>
    <w:rsid w:val="00DB130F"/>
    <w:rsid w:val="00DB1836"/>
    <w:rsid w:val="00DB2F68"/>
    <w:rsid w:val="00DB43E8"/>
    <w:rsid w:val="00DB4783"/>
    <w:rsid w:val="00DB47A4"/>
    <w:rsid w:val="00DB4E69"/>
    <w:rsid w:val="00DB5085"/>
    <w:rsid w:val="00DB516B"/>
    <w:rsid w:val="00DB5970"/>
    <w:rsid w:val="00DB5A50"/>
    <w:rsid w:val="00DB6D22"/>
    <w:rsid w:val="00DB6EBD"/>
    <w:rsid w:val="00DB6FA3"/>
    <w:rsid w:val="00DB714D"/>
    <w:rsid w:val="00DC041B"/>
    <w:rsid w:val="00DC094A"/>
    <w:rsid w:val="00DC0975"/>
    <w:rsid w:val="00DC0A9C"/>
    <w:rsid w:val="00DC0B2A"/>
    <w:rsid w:val="00DC0BD5"/>
    <w:rsid w:val="00DC0D63"/>
    <w:rsid w:val="00DC0D6A"/>
    <w:rsid w:val="00DC0D7F"/>
    <w:rsid w:val="00DC1169"/>
    <w:rsid w:val="00DC1D21"/>
    <w:rsid w:val="00DC2902"/>
    <w:rsid w:val="00DC2AD0"/>
    <w:rsid w:val="00DC3048"/>
    <w:rsid w:val="00DC39A4"/>
    <w:rsid w:val="00DC3AF2"/>
    <w:rsid w:val="00DC3E87"/>
    <w:rsid w:val="00DC45DE"/>
    <w:rsid w:val="00DC46D3"/>
    <w:rsid w:val="00DC480C"/>
    <w:rsid w:val="00DC4E59"/>
    <w:rsid w:val="00DC6BA6"/>
    <w:rsid w:val="00DC6C19"/>
    <w:rsid w:val="00DC6D63"/>
    <w:rsid w:val="00DC7216"/>
    <w:rsid w:val="00DC7A6A"/>
    <w:rsid w:val="00DD00AB"/>
    <w:rsid w:val="00DD01C3"/>
    <w:rsid w:val="00DD044E"/>
    <w:rsid w:val="00DD05F6"/>
    <w:rsid w:val="00DD071E"/>
    <w:rsid w:val="00DD09CC"/>
    <w:rsid w:val="00DD0B45"/>
    <w:rsid w:val="00DD1083"/>
    <w:rsid w:val="00DD11FB"/>
    <w:rsid w:val="00DD17B4"/>
    <w:rsid w:val="00DD1D2B"/>
    <w:rsid w:val="00DD3C92"/>
    <w:rsid w:val="00DD405A"/>
    <w:rsid w:val="00DD4A2F"/>
    <w:rsid w:val="00DD4A89"/>
    <w:rsid w:val="00DD4BFD"/>
    <w:rsid w:val="00DD5213"/>
    <w:rsid w:val="00DD56F0"/>
    <w:rsid w:val="00DD58D9"/>
    <w:rsid w:val="00DD634C"/>
    <w:rsid w:val="00DD6878"/>
    <w:rsid w:val="00DD6D72"/>
    <w:rsid w:val="00DD7067"/>
    <w:rsid w:val="00DD70E3"/>
    <w:rsid w:val="00DD71FA"/>
    <w:rsid w:val="00DD7856"/>
    <w:rsid w:val="00DE02AC"/>
    <w:rsid w:val="00DE0586"/>
    <w:rsid w:val="00DE0876"/>
    <w:rsid w:val="00DE0FDC"/>
    <w:rsid w:val="00DE1081"/>
    <w:rsid w:val="00DE1101"/>
    <w:rsid w:val="00DE1A71"/>
    <w:rsid w:val="00DE21FA"/>
    <w:rsid w:val="00DE2439"/>
    <w:rsid w:val="00DE2956"/>
    <w:rsid w:val="00DE2CB3"/>
    <w:rsid w:val="00DE2DBB"/>
    <w:rsid w:val="00DE3218"/>
    <w:rsid w:val="00DE3E5B"/>
    <w:rsid w:val="00DE4000"/>
    <w:rsid w:val="00DE41E6"/>
    <w:rsid w:val="00DE49ED"/>
    <w:rsid w:val="00DE53DE"/>
    <w:rsid w:val="00DE6095"/>
    <w:rsid w:val="00DE630F"/>
    <w:rsid w:val="00DE6BC3"/>
    <w:rsid w:val="00DE6E00"/>
    <w:rsid w:val="00DE72D4"/>
    <w:rsid w:val="00DE7B0F"/>
    <w:rsid w:val="00DE7EF0"/>
    <w:rsid w:val="00DF25EF"/>
    <w:rsid w:val="00DF3771"/>
    <w:rsid w:val="00DF3C7C"/>
    <w:rsid w:val="00DF3CF5"/>
    <w:rsid w:val="00DF3EB7"/>
    <w:rsid w:val="00DF5A30"/>
    <w:rsid w:val="00DF646D"/>
    <w:rsid w:val="00DF6C37"/>
    <w:rsid w:val="00DF737D"/>
    <w:rsid w:val="00DF78B7"/>
    <w:rsid w:val="00DF7A18"/>
    <w:rsid w:val="00DF7F3B"/>
    <w:rsid w:val="00DF7F6E"/>
    <w:rsid w:val="00E0057A"/>
    <w:rsid w:val="00E005A6"/>
    <w:rsid w:val="00E00F0B"/>
    <w:rsid w:val="00E016C3"/>
    <w:rsid w:val="00E01A6D"/>
    <w:rsid w:val="00E020F2"/>
    <w:rsid w:val="00E023EE"/>
    <w:rsid w:val="00E02D36"/>
    <w:rsid w:val="00E02DDF"/>
    <w:rsid w:val="00E03083"/>
    <w:rsid w:val="00E03521"/>
    <w:rsid w:val="00E03601"/>
    <w:rsid w:val="00E0360B"/>
    <w:rsid w:val="00E03919"/>
    <w:rsid w:val="00E03DCD"/>
    <w:rsid w:val="00E0587E"/>
    <w:rsid w:val="00E06428"/>
    <w:rsid w:val="00E065C3"/>
    <w:rsid w:val="00E077F9"/>
    <w:rsid w:val="00E07E80"/>
    <w:rsid w:val="00E1011A"/>
    <w:rsid w:val="00E1040B"/>
    <w:rsid w:val="00E10439"/>
    <w:rsid w:val="00E11076"/>
    <w:rsid w:val="00E1183D"/>
    <w:rsid w:val="00E11930"/>
    <w:rsid w:val="00E120A8"/>
    <w:rsid w:val="00E122A2"/>
    <w:rsid w:val="00E124FB"/>
    <w:rsid w:val="00E12815"/>
    <w:rsid w:val="00E12C8F"/>
    <w:rsid w:val="00E1350E"/>
    <w:rsid w:val="00E13F9C"/>
    <w:rsid w:val="00E14616"/>
    <w:rsid w:val="00E15069"/>
    <w:rsid w:val="00E15AAC"/>
    <w:rsid w:val="00E167E8"/>
    <w:rsid w:val="00E168FD"/>
    <w:rsid w:val="00E171B2"/>
    <w:rsid w:val="00E17452"/>
    <w:rsid w:val="00E17844"/>
    <w:rsid w:val="00E17947"/>
    <w:rsid w:val="00E179DB"/>
    <w:rsid w:val="00E17DE7"/>
    <w:rsid w:val="00E2037D"/>
    <w:rsid w:val="00E2110D"/>
    <w:rsid w:val="00E2165F"/>
    <w:rsid w:val="00E216F6"/>
    <w:rsid w:val="00E21724"/>
    <w:rsid w:val="00E22C06"/>
    <w:rsid w:val="00E232D7"/>
    <w:rsid w:val="00E232FE"/>
    <w:rsid w:val="00E23E7B"/>
    <w:rsid w:val="00E2414B"/>
    <w:rsid w:val="00E244EB"/>
    <w:rsid w:val="00E24890"/>
    <w:rsid w:val="00E24A2A"/>
    <w:rsid w:val="00E2529D"/>
    <w:rsid w:val="00E2545B"/>
    <w:rsid w:val="00E25ADB"/>
    <w:rsid w:val="00E26386"/>
    <w:rsid w:val="00E2648E"/>
    <w:rsid w:val="00E26F4C"/>
    <w:rsid w:val="00E27341"/>
    <w:rsid w:val="00E3118A"/>
    <w:rsid w:val="00E3178F"/>
    <w:rsid w:val="00E31BB4"/>
    <w:rsid w:val="00E3239A"/>
    <w:rsid w:val="00E32DF8"/>
    <w:rsid w:val="00E32ECB"/>
    <w:rsid w:val="00E33B9D"/>
    <w:rsid w:val="00E345D3"/>
    <w:rsid w:val="00E34A40"/>
    <w:rsid w:val="00E350D0"/>
    <w:rsid w:val="00E360F4"/>
    <w:rsid w:val="00E362B3"/>
    <w:rsid w:val="00E3651A"/>
    <w:rsid w:val="00E36782"/>
    <w:rsid w:val="00E3697F"/>
    <w:rsid w:val="00E36ABF"/>
    <w:rsid w:val="00E36F39"/>
    <w:rsid w:val="00E37231"/>
    <w:rsid w:val="00E3762B"/>
    <w:rsid w:val="00E40064"/>
    <w:rsid w:val="00E40676"/>
    <w:rsid w:val="00E40A37"/>
    <w:rsid w:val="00E41243"/>
    <w:rsid w:val="00E415D0"/>
    <w:rsid w:val="00E41778"/>
    <w:rsid w:val="00E42FE4"/>
    <w:rsid w:val="00E432E3"/>
    <w:rsid w:val="00E4352F"/>
    <w:rsid w:val="00E4369C"/>
    <w:rsid w:val="00E437FC"/>
    <w:rsid w:val="00E43B66"/>
    <w:rsid w:val="00E44094"/>
    <w:rsid w:val="00E44ADF"/>
    <w:rsid w:val="00E45E04"/>
    <w:rsid w:val="00E45FA6"/>
    <w:rsid w:val="00E463A8"/>
    <w:rsid w:val="00E47160"/>
    <w:rsid w:val="00E47221"/>
    <w:rsid w:val="00E5032B"/>
    <w:rsid w:val="00E50B30"/>
    <w:rsid w:val="00E50E80"/>
    <w:rsid w:val="00E5118F"/>
    <w:rsid w:val="00E5168C"/>
    <w:rsid w:val="00E517A7"/>
    <w:rsid w:val="00E51B13"/>
    <w:rsid w:val="00E51CE2"/>
    <w:rsid w:val="00E52BC9"/>
    <w:rsid w:val="00E52DAE"/>
    <w:rsid w:val="00E52FAB"/>
    <w:rsid w:val="00E53095"/>
    <w:rsid w:val="00E536AB"/>
    <w:rsid w:val="00E538FC"/>
    <w:rsid w:val="00E53A3B"/>
    <w:rsid w:val="00E53BFF"/>
    <w:rsid w:val="00E53DBB"/>
    <w:rsid w:val="00E54E34"/>
    <w:rsid w:val="00E5529C"/>
    <w:rsid w:val="00E556C0"/>
    <w:rsid w:val="00E5573D"/>
    <w:rsid w:val="00E55796"/>
    <w:rsid w:val="00E557D0"/>
    <w:rsid w:val="00E56253"/>
    <w:rsid w:val="00E56799"/>
    <w:rsid w:val="00E5684D"/>
    <w:rsid w:val="00E574F0"/>
    <w:rsid w:val="00E57843"/>
    <w:rsid w:val="00E60297"/>
    <w:rsid w:val="00E60FBA"/>
    <w:rsid w:val="00E61044"/>
    <w:rsid w:val="00E6146D"/>
    <w:rsid w:val="00E61672"/>
    <w:rsid w:val="00E61A77"/>
    <w:rsid w:val="00E61B3C"/>
    <w:rsid w:val="00E61F3E"/>
    <w:rsid w:val="00E62311"/>
    <w:rsid w:val="00E62A34"/>
    <w:rsid w:val="00E62C23"/>
    <w:rsid w:val="00E639FF"/>
    <w:rsid w:val="00E63F03"/>
    <w:rsid w:val="00E644CB"/>
    <w:rsid w:val="00E64FF8"/>
    <w:rsid w:val="00E652B9"/>
    <w:rsid w:val="00E655C0"/>
    <w:rsid w:val="00E656CB"/>
    <w:rsid w:val="00E66865"/>
    <w:rsid w:val="00E6757C"/>
    <w:rsid w:val="00E678C1"/>
    <w:rsid w:val="00E67E49"/>
    <w:rsid w:val="00E67FF5"/>
    <w:rsid w:val="00E7021D"/>
    <w:rsid w:val="00E70AA9"/>
    <w:rsid w:val="00E70BF7"/>
    <w:rsid w:val="00E713C1"/>
    <w:rsid w:val="00E71979"/>
    <w:rsid w:val="00E71F57"/>
    <w:rsid w:val="00E720A6"/>
    <w:rsid w:val="00E722A6"/>
    <w:rsid w:val="00E72B8A"/>
    <w:rsid w:val="00E73707"/>
    <w:rsid w:val="00E73785"/>
    <w:rsid w:val="00E73B1E"/>
    <w:rsid w:val="00E73D8C"/>
    <w:rsid w:val="00E7494D"/>
    <w:rsid w:val="00E74E41"/>
    <w:rsid w:val="00E750BD"/>
    <w:rsid w:val="00E75E58"/>
    <w:rsid w:val="00E76D6D"/>
    <w:rsid w:val="00E76EAC"/>
    <w:rsid w:val="00E77633"/>
    <w:rsid w:val="00E7770E"/>
    <w:rsid w:val="00E77AC4"/>
    <w:rsid w:val="00E80659"/>
    <w:rsid w:val="00E8082C"/>
    <w:rsid w:val="00E81231"/>
    <w:rsid w:val="00E8178D"/>
    <w:rsid w:val="00E81A48"/>
    <w:rsid w:val="00E81BA0"/>
    <w:rsid w:val="00E81C21"/>
    <w:rsid w:val="00E8288D"/>
    <w:rsid w:val="00E8348E"/>
    <w:rsid w:val="00E8419F"/>
    <w:rsid w:val="00E84D07"/>
    <w:rsid w:val="00E85C13"/>
    <w:rsid w:val="00E85C4F"/>
    <w:rsid w:val="00E865D2"/>
    <w:rsid w:val="00E86BA0"/>
    <w:rsid w:val="00E86EBB"/>
    <w:rsid w:val="00E87EA7"/>
    <w:rsid w:val="00E9117A"/>
    <w:rsid w:val="00E9118E"/>
    <w:rsid w:val="00E91509"/>
    <w:rsid w:val="00E91806"/>
    <w:rsid w:val="00E92862"/>
    <w:rsid w:val="00E928C6"/>
    <w:rsid w:val="00E928E3"/>
    <w:rsid w:val="00E93002"/>
    <w:rsid w:val="00E93852"/>
    <w:rsid w:val="00E94041"/>
    <w:rsid w:val="00E94263"/>
    <w:rsid w:val="00E95013"/>
    <w:rsid w:val="00E95BF9"/>
    <w:rsid w:val="00E95DC2"/>
    <w:rsid w:val="00E96037"/>
    <w:rsid w:val="00E962C3"/>
    <w:rsid w:val="00E96CD4"/>
    <w:rsid w:val="00E975FC"/>
    <w:rsid w:val="00E9765E"/>
    <w:rsid w:val="00E97CF3"/>
    <w:rsid w:val="00E97E82"/>
    <w:rsid w:val="00EA0252"/>
    <w:rsid w:val="00EA119F"/>
    <w:rsid w:val="00EA1A10"/>
    <w:rsid w:val="00EA1B1B"/>
    <w:rsid w:val="00EA1C53"/>
    <w:rsid w:val="00EA1DA7"/>
    <w:rsid w:val="00EA2464"/>
    <w:rsid w:val="00EA2B99"/>
    <w:rsid w:val="00EA3416"/>
    <w:rsid w:val="00EA37FE"/>
    <w:rsid w:val="00EA399F"/>
    <w:rsid w:val="00EA3BFA"/>
    <w:rsid w:val="00EA3E0B"/>
    <w:rsid w:val="00EA443F"/>
    <w:rsid w:val="00EA4C11"/>
    <w:rsid w:val="00EA4C17"/>
    <w:rsid w:val="00EA4F2F"/>
    <w:rsid w:val="00EA5A5C"/>
    <w:rsid w:val="00EA66C1"/>
    <w:rsid w:val="00EA70A9"/>
    <w:rsid w:val="00EA7566"/>
    <w:rsid w:val="00EA7F27"/>
    <w:rsid w:val="00EB0A46"/>
    <w:rsid w:val="00EB159E"/>
    <w:rsid w:val="00EB172C"/>
    <w:rsid w:val="00EB1B63"/>
    <w:rsid w:val="00EB232D"/>
    <w:rsid w:val="00EB2893"/>
    <w:rsid w:val="00EB2C3E"/>
    <w:rsid w:val="00EB2D4B"/>
    <w:rsid w:val="00EB30AD"/>
    <w:rsid w:val="00EB3551"/>
    <w:rsid w:val="00EB396E"/>
    <w:rsid w:val="00EB3CC2"/>
    <w:rsid w:val="00EB4C7D"/>
    <w:rsid w:val="00EB508F"/>
    <w:rsid w:val="00EB5371"/>
    <w:rsid w:val="00EB54C1"/>
    <w:rsid w:val="00EB5683"/>
    <w:rsid w:val="00EB5B07"/>
    <w:rsid w:val="00EB612C"/>
    <w:rsid w:val="00EB67BA"/>
    <w:rsid w:val="00EB6D00"/>
    <w:rsid w:val="00EB787D"/>
    <w:rsid w:val="00EC02A8"/>
    <w:rsid w:val="00EC1CA9"/>
    <w:rsid w:val="00EC1E64"/>
    <w:rsid w:val="00EC23E0"/>
    <w:rsid w:val="00EC263E"/>
    <w:rsid w:val="00EC2C87"/>
    <w:rsid w:val="00EC300A"/>
    <w:rsid w:val="00EC37CE"/>
    <w:rsid w:val="00EC3961"/>
    <w:rsid w:val="00EC3EC7"/>
    <w:rsid w:val="00EC4117"/>
    <w:rsid w:val="00EC4A6D"/>
    <w:rsid w:val="00EC4EFC"/>
    <w:rsid w:val="00EC4FEC"/>
    <w:rsid w:val="00EC50F8"/>
    <w:rsid w:val="00EC5F8F"/>
    <w:rsid w:val="00EC64A1"/>
    <w:rsid w:val="00EC674C"/>
    <w:rsid w:val="00EC6A07"/>
    <w:rsid w:val="00EC6B07"/>
    <w:rsid w:val="00EC73CD"/>
    <w:rsid w:val="00EC782E"/>
    <w:rsid w:val="00EC7E7A"/>
    <w:rsid w:val="00EC7FDB"/>
    <w:rsid w:val="00ED024C"/>
    <w:rsid w:val="00ED063F"/>
    <w:rsid w:val="00ED07C7"/>
    <w:rsid w:val="00ED12E3"/>
    <w:rsid w:val="00ED21E4"/>
    <w:rsid w:val="00ED276F"/>
    <w:rsid w:val="00ED29F3"/>
    <w:rsid w:val="00ED2FB5"/>
    <w:rsid w:val="00ED34F6"/>
    <w:rsid w:val="00ED36D4"/>
    <w:rsid w:val="00ED3CD6"/>
    <w:rsid w:val="00ED3EAF"/>
    <w:rsid w:val="00ED402A"/>
    <w:rsid w:val="00ED4106"/>
    <w:rsid w:val="00ED4A74"/>
    <w:rsid w:val="00ED54D5"/>
    <w:rsid w:val="00ED5A3F"/>
    <w:rsid w:val="00ED61FC"/>
    <w:rsid w:val="00ED6EEF"/>
    <w:rsid w:val="00ED753E"/>
    <w:rsid w:val="00ED780B"/>
    <w:rsid w:val="00ED7C23"/>
    <w:rsid w:val="00EE03BA"/>
    <w:rsid w:val="00EE0879"/>
    <w:rsid w:val="00EE0908"/>
    <w:rsid w:val="00EE1032"/>
    <w:rsid w:val="00EE1259"/>
    <w:rsid w:val="00EE1FA9"/>
    <w:rsid w:val="00EE2FDB"/>
    <w:rsid w:val="00EE3BC8"/>
    <w:rsid w:val="00EE3E15"/>
    <w:rsid w:val="00EE4144"/>
    <w:rsid w:val="00EE47A3"/>
    <w:rsid w:val="00EE5A3B"/>
    <w:rsid w:val="00EE5FE8"/>
    <w:rsid w:val="00EE61BE"/>
    <w:rsid w:val="00EE6384"/>
    <w:rsid w:val="00EE6ED0"/>
    <w:rsid w:val="00EE6F24"/>
    <w:rsid w:val="00EE77CF"/>
    <w:rsid w:val="00EE78E6"/>
    <w:rsid w:val="00EF07F5"/>
    <w:rsid w:val="00EF091E"/>
    <w:rsid w:val="00EF0DB3"/>
    <w:rsid w:val="00EF0FB8"/>
    <w:rsid w:val="00EF10EB"/>
    <w:rsid w:val="00EF12EA"/>
    <w:rsid w:val="00EF164A"/>
    <w:rsid w:val="00EF178A"/>
    <w:rsid w:val="00EF1A5B"/>
    <w:rsid w:val="00EF2C19"/>
    <w:rsid w:val="00EF2D47"/>
    <w:rsid w:val="00EF3562"/>
    <w:rsid w:val="00EF359F"/>
    <w:rsid w:val="00EF3BD3"/>
    <w:rsid w:val="00EF3D41"/>
    <w:rsid w:val="00EF403A"/>
    <w:rsid w:val="00EF4488"/>
    <w:rsid w:val="00EF5965"/>
    <w:rsid w:val="00EF5A7C"/>
    <w:rsid w:val="00EF5E47"/>
    <w:rsid w:val="00EF67DA"/>
    <w:rsid w:val="00EF6914"/>
    <w:rsid w:val="00EF692D"/>
    <w:rsid w:val="00EF6C3F"/>
    <w:rsid w:val="00EF6CF8"/>
    <w:rsid w:val="00EF7105"/>
    <w:rsid w:val="00F00259"/>
    <w:rsid w:val="00F007C4"/>
    <w:rsid w:val="00F00B52"/>
    <w:rsid w:val="00F015EB"/>
    <w:rsid w:val="00F01986"/>
    <w:rsid w:val="00F01D85"/>
    <w:rsid w:val="00F01E2F"/>
    <w:rsid w:val="00F02CB5"/>
    <w:rsid w:val="00F03418"/>
    <w:rsid w:val="00F03DE2"/>
    <w:rsid w:val="00F0401A"/>
    <w:rsid w:val="00F04433"/>
    <w:rsid w:val="00F04AE6"/>
    <w:rsid w:val="00F0510F"/>
    <w:rsid w:val="00F058DC"/>
    <w:rsid w:val="00F05D53"/>
    <w:rsid w:val="00F06200"/>
    <w:rsid w:val="00F06E3C"/>
    <w:rsid w:val="00F07738"/>
    <w:rsid w:val="00F07B13"/>
    <w:rsid w:val="00F07DED"/>
    <w:rsid w:val="00F07FC3"/>
    <w:rsid w:val="00F10282"/>
    <w:rsid w:val="00F10980"/>
    <w:rsid w:val="00F113F5"/>
    <w:rsid w:val="00F11959"/>
    <w:rsid w:val="00F11F43"/>
    <w:rsid w:val="00F121B8"/>
    <w:rsid w:val="00F1239D"/>
    <w:rsid w:val="00F127F4"/>
    <w:rsid w:val="00F128F2"/>
    <w:rsid w:val="00F12FF3"/>
    <w:rsid w:val="00F1376D"/>
    <w:rsid w:val="00F13EBB"/>
    <w:rsid w:val="00F14202"/>
    <w:rsid w:val="00F148A4"/>
    <w:rsid w:val="00F14F11"/>
    <w:rsid w:val="00F16321"/>
    <w:rsid w:val="00F1767E"/>
    <w:rsid w:val="00F17B0C"/>
    <w:rsid w:val="00F2029C"/>
    <w:rsid w:val="00F20B11"/>
    <w:rsid w:val="00F20D5B"/>
    <w:rsid w:val="00F20E8F"/>
    <w:rsid w:val="00F21574"/>
    <w:rsid w:val="00F2197F"/>
    <w:rsid w:val="00F21C94"/>
    <w:rsid w:val="00F21FFA"/>
    <w:rsid w:val="00F224B3"/>
    <w:rsid w:val="00F22C09"/>
    <w:rsid w:val="00F233A1"/>
    <w:rsid w:val="00F24D9D"/>
    <w:rsid w:val="00F24DD1"/>
    <w:rsid w:val="00F25094"/>
    <w:rsid w:val="00F250F1"/>
    <w:rsid w:val="00F257F0"/>
    <w:rsid w:val="00F25AC3"/>
    <w:rsid w:val="00F25CC6"/>
    <w:rsid w:val="00F2701E"/>
    <w:rsid w:val="00F27184"/>
    <w:rsid w:val="00F2726E"/>
    <w:rsid w:val="00F274D7"/>
    <w:rsid w:val="00F27B8D"/>
    <w:rsid w:val="00F27FB3"/>
    <w:rsid w:val="00F300D5"/>
    <w:rsid w:val="00F307F0"/>
    <w:rsid w:val="00F30D2C"/>
    <w:rsid w:val="00F316A4"/>
    <w:rsid w:val="00F31B28"/>
    <w:rsid w:val="00F345BD"/>
    <w:rsid w:val="00F347CE"/>
    <w:rsid w:val="00F36246"/>
    <w:rsid w:val="00F37A72"/>
    <w:rsid w:val="00F37B2D"/>
    <w:rsid w:val="00F37D80"/>
    <w:rsid w:val="00F409A7"/>
    <w:rsid w:val="00F40C2C"/>
    <w:rsid w:val="00F40E03"/>
    <w:rsid w:val="00F41313"/>
    <w:rsid w:val="00F41FC7"/>
    <w:rsid w:val="00F420DA"/>
    <w:rsid w:val="00F4234D"/>
    <w:rsid w:val="00F4271F"/>
    <w:rsid w:val="00F427AB"/>
    <w:rsid w:val="00F42AFD"/>
    <w:rsid w:val="00F43B67"/>
    <w:rsid w:val="00F44094"/>
    <w:rsid w:val="00F44797"/>
    <w:rsid w:val="00F44CB5"/>
    <w:rsid w:val="00F457D7"/>
    <w:rsid w:val="00F45C59"/>
    <w:rsid w:val="00F461F5"/>
    <w:rsid w:val="00F4627D"/>
    <w:rsid w:val="00F462C9"/>
    <w:rsid w:val="00F46509"/>
    <w:rsid w:val="00F4688F"/>
    <w:rsid w:val="00F46BAA"/>
    <w:rsid w:val="00F46E31"/>
    <w:rsid w:val="00F471AF"/>
    <w:rsid w:val="00F47444"/>
    <w:rsid w:val="00F47875"/>
    <w:rsid w:val="00F47C12"/>
    <w:rsid w:val="00F47DBD"/>
    <w:rsid w:val="00F50545"/>
    <w:rsid w:val="00F50A98"/>
    <w:rsid w:val="00F50DAF"/>
    <w:rsid w:val="00F5110C"/>
    <w:rsid w:val="00F51155"/>
    <w:rsid w:val="00F511A3"/>
    <w:rsid w:val="00F51201"/>
    <w:rsid w:val="00F5121B"/>
    <w:rsid w:val="00F51608"/>
    <w:rsid w:val="00F51823"/>
    <w:rsid w:val="00F51938"/>
    <w:rsid w:val="00F51BDB"/>
    <w:rsid w:val="00F52C8C"/>
    <w:rsid w:val="00F536A0"/>
    <w:rsid w:val="00F53763"/>
    <w:rsid w:val="00F53FD8"/>
    <w:rsid w:val="00F540E9"/>
    <w:rsid w:val="00F55300"/>
    <w:rsid w:val="00F559F2"/>
    <w:rsid w:val="00F55A08"/>
    <w:rsid w:val="00F55FB7"/>
    <w:rsid w:val="00F567E1"/>
    <w:rsid w:val="00F56CA2"/>
    <w:rsid w:val="00F57101"/>
    <w:rsid w:val="00F57364"/>
    <w:rsid w:val="00F574ED"/>
    <w:rsid w:val="00F57755"/>
    <w:rsid w:val="00F5791E"/>
    <w:rsid w:val="00F605DC"/>
    <w:rsid w:val="00F60658"/>
    <w:rsid w:val="00F60D51"/>
    <w:rsid w:val="00F61733"/>
    <w:rsid w:val="00F627CD"/>
    <w:rsid w:val="00F6305F"/>
    <w:rsid w:val="00F631D3"/>
    <w:rsid w:val="00F633F4"/>
    <w:rsid w:val="00F63738"/>
    <w:rsid w:val="00F637F3"/>
    <w:rsid w:val="00F644DF"/>
    <w:rsid w:val="00F645B8"/>
    <w:rsid w:val="00F64EB3"/>
    <w:rsid w:val="00F6503D"/>
    <w:rsid w:val="00F65393"/>
    <w:rsid w:val="00F65C1C"/>
    <w:rsid w:val="00F66996"/>
    <w:rsid w:val="00F6720E"/>
    <w:rsid w:val="00F67F56"/>
    <w:rsid w:val="00F70951"/>
    <w:rsid w:val="00F70A69"/>
    <w:rsid w:val="00F71644"/>
    <w:rsid w:val="00F71911"/>
    <w:rsid w:val="00F719A3"/>
    <w:rsid w:val="00F719DA"/>
    <w:rsid w:val="00F71A7D"/>
    <w:rsid w:val="00F71B6C"/>
    <w:rsid w:val="00F71EFB"/>
    <w:rsid w:val="00F71FAF"/>
    <w:rsid w:val="00F72000"/>
    <w:rsid w:val="00F72B8C"/>
    <w:rsid w:val="00F735AA"/>
    <w:rsid w:val="00F73764"/>
    <w:rsid w:val="00F73A9D"/>
    <w:rsid w:val="00F73D33"/>
    <w:rsid w:val="00F742D0"/>
    <w:rsid w:val="00F743F9"/>
    <w:rsid w:val="00F74E18"/>
    <w:rsid w:val="00F75794"/>
    <w:rsid w:val="00F75F1F"/>
    <w:rsid w:val="00F76076"/>
    <w:rsid w:val="00F764AF"/>
    <w:rsid w:val="00F77063"/>
    <w:rsid w:val="00F77608"/>
    <w:rsid w:val="00F80795"/>
    <w:rsid w:val="00F81594"/>
    <w:rsid w:val="00F815A6"/>
    <w:rsid w:val="00F81BDC"/>
    <w:rsid w:val="00F81E15"/>
    <w:rsid w:val="00F82A7E"/>
    <w:rsid w:val="00F82D3B"/>
    <w:rsid w:val="00F835BA"/>
    <w:rsid w:val="00F83A96"/>
    <w:rsid w:val="00F84656"/>
    <w:rsid w:val="00F846F3"/>
    <w:rsid w:val="00F85ED3"/>
    <w:rsid w:val="00F86317"/>
    <w:rsid w:val="00F868E2"/>
    <w:rsid w:val="00F86981"/>
    <w:rsid w:val="00F869C2"/>
    <w:rsid w:val="00F86FDE"/>
    <w:rsid w:val="00F87798"/>
    <w:rsid w:val="00F87B52"/>
    <w:rsid w:val="00F90926"/>
    <w:rsid w:val="00F909B0"/>
    <w:rsid w:val="00F90E52"/>
    <w:rsid w:val="00F91E3F"/>
    <w:rsid w:val="00F9268F"/>
    <w:rsid w:val="00F9287D"/>
    <w:rsid w:val="00F92B96"/>
    <w:rsid w:val="00F935D9"/>
    <w:rsid w:val="00F9373D"/>
    <w:rsid w:val="00F93A24"/>
    <w:rsid w:val="00F93AA8"/>
    <w:rsid w:val="00F9470F"/>
    <w:rsid w:val="00F94D1E"/>
    <w:rsid w:val="00F9536F"/>
    <w:rsid w:val="00F95F6C"/>
    <w:rsid w:val="00F96192"/>
    <w:rsid w:val="00F96233"/>
    <w:rsid w:val="00F96449"/>
    <w:rsid w:val="00F9687E"/>
    <w:rsid w:val="00F96A9A"/>
    <w:rsid w:val="00F96AB2"/>
    <w:rsid w:val="00F9739B"/>
    <w:rsid w:val="00F9749D"/>
    <w:rsid w:val="00F97934"/>
    <w:rsid w:val="00F97A8B"/>
    <w:rsid w:val="00F97A91"/>
    <w:rsid w:val="00FA02B9"/>
    <w:rsid w:val="00FA0423"/>
    <w:rsid w:val="00FA045B"/>
    <w:rsid w:val="00FA07DA"/>
    <w:rsid w:val="00FA095B"/>
    <w:rsid w:val="00FA17B0"/>
    <w:rsid w:val="00FA2308"/>
    <w:rsid w:val="00FA2A40"/>
    <w:rsid w:val="00FA2E33"/>
    <w:rsid w:val="00FA3205"/>
    <w:rsid w:val="00FA35B1"/>
    <w:rsid w:val="00FA39D6"/>
    <w:rsid w:val="00FA3C1E"/>
    <w:rsid w:val="00FA3DD2"/>
    <w:rsid w:val="00FA449C"/>
    <w:rsid w:val="00FA4595"/>
    <w:rsid w:val="00FA48EF"/>
    <w:rsid w:val="00FA5C3A"/>
    <w:rsid w:val="00FA5E78"/>
    <w:rsid w:val="00FA6094"/>
    <w:rsid w:val="00FA68AF"/>
    <w:rsid w:val="00FA6CBE"/>
    <w:rsid w:val="00FA710D"/>
    <w:rsid w:val="00FA7240"/>
    <w:rsid w:val="00FA7578"/>
    <w:rsid w:val="00FB0A55"/>
    <w:rsid w:val="00FB1768"/>
    <w:rsid w:val="00FB17B8"/>
    <w:rsid w:val="00FB1AC6"/>
    <w:rsid w:val="00FB227C"/>
    <w:rsid w:val="00FB267A"/>
    <w:rsid w:val="00FB26F8"/>
    <w:rsid w:val="00FB2B28"/>
    <w:rsid w:val="00FB2B58"/>
    <w:rsid w:val="00FB2B7E"/>
    <w:rsid w:val="00FB2E27"/>
    <w:rsid w:val="00FB3153"/>
    <w:rsid w:val="00FB3712"/>
    <w:rsid w:val="00FB383F"/>
    <w:rsid w:val="00FB3C2F"/>
    <w:rsid w:val="00FB4BCA"/>
    <w:rsid w:val="00FB57AB"/>
    <w:rsid w:val="00FB587A"/>
    <w:rsid w:val="00FB7044"/>
    <w:rsid w:val="00FB7374"/>
    <w:rsid w:val="00FB7A4C"/>
    <w:rsid w:val="00FC039C"/>
    <w:rsid w:val="00FC03DE"/>
    <w:rsid w:val="00FC07A4"/>
    <w:rsid w:val="00FC08E5"/>
    <w:rsid w:val="00FC1C52"/>
    <w:rsid w:val="00FC2211"/>
    <w:rsid w:val="00FC22C2"/>
    <w:rsid w:val="00FC309A"/>
    <w:rsid w:val="00FC33DC"/>
    <w:rsid w:val="00FC3631"/>
    <w:rsid w:val="00FC3789"/>
    <w:rsid w:val="00FC3D80"/>
    <w:rsid w:val="00FC3F2E"/>
    <w:rsid w:val="00FC4B54"/>
    <w:rsid w:val="00FC51DD"/>
    <w:rsid w:val="00FC6D54"/>
    <w:rsid w:val="00FC6DC1"/>
    <w:rsid w:val="00FC6F9C"/>
    <w:rsid w:val="00FC75C3"/>
    <w:rsid w:val="00FC75D0"/>
    <w:rsid w:val="00FC7BFF"/>
    <w:rsid w:val="00FC7D27"/>
    <w:rsid w:val="00FC7DE5"/>
    <w:rsid w:val="00FD0290"/>
    <w:rsid w:val="00FD0623"/>
    <w:rsid w:val="00FD0ECE"/>
    <w:rsid w:val="00FD0EE9"/>
    <w:rsid w:val="00FD0F88"/>
    <w:rsid w:val="00FD13B2"/>
    <w:rsid w:val="00FD1926"/>
    <w:rsid w:val="00FD29FF"/>
    <w:rsid w:val="00FD3613"/>
    <w:rsid w:val="00FD3693"/>
    <w:rsid w:val="00FD3B6B"/>
    <w:rsid w:val="00FD3EEA"/>
    <w:rsid w:val="00FD3F78"/>
    <w:rsid w:val="00FD4174"/>
    <w:rsid w:val="00FD4274"/>
    <w:rsid w:val="00FD4533"/>
    <w:rsid w:val="00FD4BF0"/>
    <w:rsid w:val="00FD54E5"/>
    <w:rsid w:val="00FD5AF5"/>
    <w:rsid w:val="00FD615B"/>
    <w:rsid w:val="00FD65EA"/>
    <w:rsid w:val="00FD6C9A"/>
    <w:rsid w:val="00FD6FB2"/>
    <w:rsid w:val="00FD721A"/>
    <w:rsid w:val="00FD7288"/>
    <w:rsid w:val="00FD755B"/>
    <w:rsid w:val="00FD75A3"/>
    <w:rsid w:val="00FD76AB"/>
    <w:rsid w:val="00FD7C0C"/>
    <w:rsid w:val="00FE01BE"/>
    <w:rsid w:val="00FE0463"/>
    <w:rsid w:val="00FE0A04"/>
    <w:rsid w:val="00FE0E32"/>
    <w:rsid w:val="00FE0FD2"/>
    <w:rsid w:val="00FE1309"/>
    <w:rsid w:val="00FE1505"/>
    <w:rsid w:val="00FE1B34"/>
    <w:rsid w:val="00FE27B9"/>
    <w:rsid w:val="00FE397C"/>
    <w:rsid w:val="00FE39E5"/>
    <w:rsid w:val="00FE40A1"/>
    <w:rsid w:val="00FE40EE"/>
    <w:rsid w:val="00FE435F"/>
    <w:rsid w:val="00FE4ED8"/>
    <w:rsid w:val="00FE5AB5"/>
    <w:rsid w:val="00FE5D23"/>
    <w:rsid w:val="00FE635A"/>
    <w:rsid w:val="00FE63A5"/>
    <w:rsid w:val="00FE63E2"/>
    <w:rsid w:val="00FE6ECB"/>
    <w:rsid w:val="00FE7A5F"/>
    <w:rsid w:val="00FF004A"/>
    <w:rsid w:val="00FF013E"/>
    <w:rsid w:val="00FF02FC"/>
    <w:rsid w:val="00FF0380"/>
    <w:rsid w:val="00FF05E1"/>
    <w:rsid w:val="00FF0883"/>
    <w:rsid w:val="00FF0BC2"/>
    <w:rsid w:val="00FF10E4"/>
    <w:rsid w:val="00FF17D9"/>
    <w:rsid w:val="00FF22BC"/>
    <w:rsid w:val="00FF2EF9"/>
    <w:rsid w:val="00FF368A"/>
    <w:rsid w:val="00FF36F3"/>
    <w:rsid w:val="00FF37C3"/>
    <w:rsid w:val="00FF392C"/>
    <w:rsid w:val="00FF3A4F"/>
    <w:rsid w:val="00FF4757"/>
    <w:rsid w:val="00FF47B2"/>
    <w:rsid w:val="00FF545E"/>
    <w:rsid w:val="00FF5B2A"/>
    <w:rsid w:val="00FF5E9C"/>
    <w:rsid w:val="00FF64E4"/>
    <w:rsid w:val="00FF680D"/>
    <w:rsid w:val="00FF73CE"/>
    <w:rsid w:val="00FF77A2"/>
    <w:rsid w:val="00FF79F1"/>
    <w:rsid w:val="00FF7AEE"/>
    <w:rsid w:val="00FF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e2a7,#fff2d7,#cd9a67,#963,#b39207,#fc0,#ffda91,#fdf0c1"/>
    </o:shapedefaults>
    <o:shapelayout v:ext="edit">
      <o:idmap v:ext="edit" data="1"/>
    </o:shapelayout>
  </w:shapeDefaults>
  <w:decimalSymbol w:val="."/>
  <w:listSeparator w:val=","/>
  <w14:docId w14:val="0100285E"/>
  <w15:chartTrackingRefBased/>
  <w15:docId w15:val="{B714AFB9-C07F-4D7C-BB09-3089B1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E2"/>
    <w:pPr>
      <w:spacing w:before="240" w:after="240"/>
      <w:jc w:val="both"/>
    </w:pPr>
    <w:rPr>
      <w:lang w:eastAsia="en-US"/>
    </w:rPr>
  </w:style>
  <w:style w:type="paragraph" w:styleId="Heading1">
    <w:name w:val="heading 1"/>
    <w:aliases w:val="Document Header1,ClauseGroup_Title"/>
    <w:basedOn w:val="Normal"/>
    <w:next w:val="Normal"/>
    <w:link w:val="Heading1Char"/>
    <w:autoRedefine/>
    <w:qFormat/>
    <w:rsid w:val="000F0F56"/>
    <w:pPr>
      <w:keepNext/>
      <w:jc w:val="center"/>
      <w:outlineLvl w:val="0"/>
    </w:pPr>
    <w:rPr>
      <w:b/>
      <w:bCs/>
      <w:sz w:val="28"/>
      <w:szCs w:val="28"/>
      <w:lang w:val="en-US"/>
    </w:rPr>
  </w:style>
  <w:style w:type="paragraph" w:styleId="Heading2">
    <w:name w:val="heading 2"/>
    <w:aliases w:val="Title Header2,Clause_No&amp;Name,Section-Title"/>
    <w:basedOn w:val="Normal"/>
    <w:next w:val="Normal"/>
    <w:link w:val="Heading2Char"/>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ClauseSub_No&amp;Name,Sub-Clause Paragraph"/>
    <w:basedOn w:val="Normal"/>
    <w:next w:val="Normal"/>
    <w:link w:val="Heading3Char"/>
    <w:qFormat/>
    <w:rsid w:val="00447A6F"/>
    <w:pPr>
      <w:spacing w:after="200"/>
      <w:outlineLvl w:val="2"/>
    </w:pPr>
    <w:rPr>
      <w:b/>
      <w:lang w:val="en-US"/>
    </w:rPr>
  </w:style>
  <w:style w:type="paragraph" w:styleId="Heading4">
    <w:name w:val="heading 4"/>
    <w:aliases w:val=" Sub-Clause Sub-paragraph,ClauseSubSub_No&amp;Name,Sub-Clause Sub-paragraph"/>
    <w:basedOn w:val="Normal"/>
    <w:next w:val="Normal"/>
    <w:link w:val="Heading4Char"/>
    <w:qFormat/>
    <w:pPr>
      <w:numPr>
        <w:ilvl w:val="3"/>
        <w:numId w:val="5"/>
      </w:numPr>
      <w:spacing w:after="200"/>
      <w:outlineLvl w:val="3"/>
    </w:pPr>
    <w:rPr>
      <w:lang w:val="en-US"/>
    </w:rPr>
  </w:style>
  <w:style w:type="paragraph" w:styleId="Heading5">
    <w:name w:val="heading 5"/>
    <w:basedOn w:val="Normal"/>
    <w:next w:val="Normal"/>
    <w:link w:val="Heading5Char"/>
    <w:autoRedefine/>
    <w:qFormat/>
    <w:rsid w:val="00FA02B9"/>
    <w:pPr>
      <w:spacing w:before="120" w:after="120"/>
      <w:ind w:left="459" w:hanging="459"/>
      <w:outlineLvl w:val="4"/>
    </w:pPr>
    <w:rPr>
      <w:lang w:val="en-US"/>
    </w:rPr>
  </w:style>
  <w:style w:type="paragraph" w:styleId="Heading6">
    <w:name w:val="heading 6"/>
    <w:basedOn w:val="Normal"/>
    <w:next w:val="Normal"/>
    <w:link w:val="Heading6Char"/>
    <w:qFormat/>
    <w:pPr>
      <w:numPr>
        <w:ilvl w:val="5"/>
        <w:numId w:val="5"/>
      </w:numPr>
      <w:spacing w:after="60"/>
      <w:outlineLvl w:val="5"/>
    </w:pPr>
    <w:rPr>
      <w:i/>
      <w:sz w:val="22"/>
    </w:rPr>
  </w:style>
  <w:style w:type="paragraph" w:styleId="Heading7">
    <w:name w:val="heading 7"/>
    <w:basedOn w:val="Normal"/>
    <w:next w:val="Normal"/>
    <w:link w:val="Heading7Char"/>
    <w:uiPriority w:val="99"/>
    <w:qFormat/>
    <w:pPr>
      <w:numPr>
        <w:ilvl w:val="6"/>
        <w:numId w:val="5"/>
      </w:numPr>
      <w:spacing w:after="60"/>
      <w:outlineLvl w:val="6"/>
    </w:pPr>
    <w:rPr>
      <w:rFonts w:ascii="Arial" w:hAnsi="Arial"/>
    </w:rPr>
  </w:style>
  <w:style w:type="paragraph" w:styleId="Heading8">
    <w:name w:val="heading 8"/>
    <w:basedOn w:val="Normal"/>
    <w:next w:val="Normal"/>
    <w:link w:val="Heading8Char"/>
    <w:uiPriority w:val="99"/>
    <w:qFormat/>
    <w:pPr>
      <w:numPr>
        <w:ilvl w:val="7"/>
        <w:numId w:val="5"/>
      </w:numPr>
      <w:spacing w:after="60"/>
      <w:outlineLvl w:val="7"/>
    </w:pPr>
    <w:rPr>
      <w:rFonts w:ascii="Arial" w:hAnsi="Arial"/>
      <w:i/>
    </w:rPr>
  </w:style>
  <w:style w:type="paragraph" w:styleId="Heading9">
    <w:name w:val="heading 9"/>
    <w:basedOn w:val="Normal"/>
    <w:next w:val="Normal"/>
    <w:link w:val="Heading9Char"/>
    <w:uiPriority w:val="99"/>
    <w:qFormat/>
    <w:pPr>
      <w:numPr>
        <w:ilvl w:val="8"/>
        <w:numId w:val="5"/>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F0F56"/>
    <w:rPr>
      <w:rFonts w:ascii="Franklin Gothic Book" w:hAnsi="Franklin Gothic Book"/>
      <w:b/>
      <w:bCs/>
      <w:sz w:val="28"/>
      <w:szCs w:val="28"/>
      <w:lang w:val="en-US" w:eastAsia="en-US"/>
    </w:rPr>
  </w:style>
  <w:style w:type="character" w:customStyle="1" w:styleId="Heading6Char">
    <w:name w:val="Heading 6 Char"/>
    <w:link w:val="Heading6"/>
    <w:rsid w:val="006C6081"/>
    <w:rPr>
      <w:i/>
      <w:sz w:val="22"/>
      <w:lang w:eastAsia="en-US"/>
    </w:rPr>
  </w:style>
  <w:style w:type="paragraph" w:styleId="Footer">
    <w:name w:val="footer"/>
    <w:basedOn w:val="Normal"/>
    <w:link w:val="FooterChar"/>
    <w:uiPriority w:val="99"/>
    <w:pPr>
      <w:tabs>
        <w:tab w:val="right" w:leader="underscore" w:pos="9504"/>
      </w:tabs>
      <w:spacing w:before="120"/>
      <w:jc w:val="left"/>
    </w:pPr>
  </w:style>
  <w:style w:type="character" w:customStyle="1" w:styleId="FooterChar">
    <w:name w:val="Footer Char"/>
    <w:link w:val="Footer"/>
    <w:uiPriority w:val="99"/>
    <w:rsid w:val="00FC07A4"/>
    <w:rPr>
      <w:sz w:val="24"/>
      <w:lang w:eastAsia="en-US"/>
    </w:rPr>
  </w:style>
  <w:style w:type="paragraph" w:styleId="Header">
    <w:name w:val="header"/>
    <w:basedOn w:val="Normal"/>
    <w:link w:val="HeaderChar"/>
    <w:uiPriority w:val="99"/>
    <w:pPr>
      <w:pBdr>
        <w:bottom w:val="single" w:sz="4" w:space="1" w:color="000000"/>
      </w:pBdr>
      <w:tabs>
        <w:tab w:val="right" w:pos="9000"/>
      </w:tabs>
    </w:pPr>
  </w:style>
  <w:style w:type="character" w:customStyle="1" w:styleId="HeaderChar">
    <w:name w:val="Header Char"/>
    <w:link w:val="Header"/>
    <w:uiPriority w:val="99"/>
    <w:rsid w:val="00FC07A4"/>
    <w:rPr>
      <w:lang w:eastAsia="en-US"/>
    </w:rPr>
  </w:style>
  <w:style w:type="paragraph" w:styleId="TOC1">
    <w:name w:val="toc 1"/>
    <w:aliases w:val="EBRD TOC 1"/>
    <w:basedOn w:val="Normal"/>
    <w:next w:val="Normal"/>
    <w:link w:val="TOC1Char"/>
    <w:uiPriority w:val="39"/>
    <w:qFormat/>
    <w:rsid w:val="006C1946"/>
    <w:pPr>
      <w:widowControl w:val="0"/>
      <w:tabs>
        <w:tab w:val="left" w:pos="660"/>
        <w:tab w:val="right" w:leader="dot" w:pos="9628"/>
      </w:tabs>
      <w:spacing w:after="120"/>
      <w:outlineLvl w:val="0"/>
    </w:pPr>
    <w:rPr>
      <w:color w:val="000000"/>
      <w:szCs w:val="24"/>
      <w:lang w:val="en-US"/>
    </w:rPr>
  </w:style>
  <w:style w:type="character" w:customStyle="1" w:styleId="TOC1Char">
    <w:name w:val="TOC 1 Char"/>
    <w:aliases w:val="EBRD TOC 1 Char"/>
    <w:link w:val="TOC1"/>
    <w:uiPriority w:val="39"/>
    <w:rsid w:val="006C1946"/>
    <w:rPr>
      <w:rFonts w:ascii="Franklin Gothic Book" w:hAnsi="Franklin Gothic Book"/>
      <w:color w:val="000000"/>
      <w:szCs w:val="24"/>
      <w:lang w:val="en-US" w:eastAsia="en-US"/>
    </w:rPr>
  </w:style>
  <w:style w:type="paragraph" w:styleId="FootnoteText">
    <w:name w:val="footnote text"/>
    <w:aliases w:val="Car,fn Char1,ADB Char1,single space Char,footnote text Char Char,Footnote Text Char Char,fn Char Char,ADB Char Char,single space Char Char Char,Fußnotentextf Char,single space Char  Char"/>
    <w:basedOn w:val="Normal"/>
    <w:link w:val="FootnoteTextChar"/>
    <w:uiPriority w:val="99"/>
  </w:style>
  <w:style w:type="character" w:customStyle="1" w:styleId="FootnoteTextChar">
    <w:name w:val="Footnote Text Char"/>
    <w:aliases w:val="Car Char,fn Char1 Char,ADB Char1 Char,single space Char Char,footnote text Char Char Char,Footnote Text Char Char Char,fn Char Char Char,ADB Char Char Char,single space Char Char Char Char,Fußnotentextf Char Char"/>
    <w:link w:val="FootnoteText"/>
    <w:uiPriority w:val="99"/>
    <w:locked/>
    <w:rsid w:val="00B54D6A"/>
    <w:rPr>
      <w:lang w:eastAsia="en-US"/>
    </w:rPr>
  </w:style>
  <w:style w:type="character" w:styleId="FootnoteReference">
    <w:name w:val="footnote reference"/>
    <w:uiPriority w:val="99"/>
    <w:semiHidden/>
    <w:rPr>
      <w:vertAlign w:val="superscript"/>
    </w:rPr>
  </w:style>
  <w:style w:type="character" w:styleId="PageNumber">
    <w:name w:val="page number"/>
    <w:basedOn w:val="DefaultParagraphFont"/>
    <w:uiPriority w:val="39"/>
  </w:style>
  <w:style w:type="paragraph" w:styleId="BodyText">
    <w:name w:val="Body Text"/>
    <w:basedOn w:val="Normal"/>
    <w:link w:val="BodyTextChar"/>
    <w:uiPriority w:val="99"/>
    <w:qFormat/>
  </w:style>
  <w:style w:type="character" w:customStyle="1" w:styleId="BodyTextChar">
    <w:name w:val="Body Text Char"/>
    <w:link w:val="BodyText"/>
    <w:uiPriority w:val="99"/>
    <w:rsid w:val="00725756"/>
    <w:rPr>
      <w:rFonts w:ascii="Franklin Gothic Book" w:hAnsi="Franklin Gothic Book"/>
      <w:sz w:val="24"/>
      <w:lang w:eastAsia="en-US"/>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link w:val="BodyTextIndent"/>
    <w:uiPriority w:val="99"/>
    <w:rsid w:val="002F2F87"/>
    <w:rPr>
      <w:sz w:val="24"/>
      <w:lang w:eastAsia="en-US"/>
    </w:rPr>
  </w:style>
  <w:style w:type="paragraph" w:styleId="BodyTextIndent2">
    <w:name w:val="Body Text Indent 2"/>
    <w:basedOn w:val="Normal"/>
    <w:link w:val="BodyTextIndent2Char"/>
    <w:pPr>
      <w:ind w:left="360" w:firstLine="360"/>
    </w:pPr>
  </w:style>
  <w:style w:type="paragraph" w:styleId="BodyText2">
    <w:name w:val="Body Text 2"/>
    <w:basedOn w:val="Normal"/>
    <w:link w:val="BodyText2Char"/>
    <w:qFormat/>
    <w:pPr>
      <w:numPr>
        <w:numId w:val="2"/>
      </w:numPr>
      <w:spacing w:before="120" w:after="120"/>
      <w:jc w:val="center"/>
    </w:pPr>
    <w:rPr>
      <w:b/>
      <w:sz w:val="28"/>
    </w:rPr>
  </w:style>
  <w:style w:type="paragraph" w:styleId="TOC2">
    <w:name w:val="toc 2"/>
    <w:basedOn w:val="Normal"/>
    <w:next w:val="Normal"/>
    <w:autoRedefine/>
    <w:uiPriority w:val="39"/>
    <w:qFormat/>
    <w:rsid w:val="00EE61BE"/>
    <w:pPr>
      <w:tabs>
        <w:tab w:val="right" w:leader="dot" w:pos="9628"/>
      </w:tabs>
      <w:jc w:val="center"/>
      <w:outlineLvl w:val="1"/>
    </w:pPr>
    <w:rPr>
      <w:color w:val="000000"/>
      <w:szCs w:val="28"/>
    </w:rPr>
  </w:style>
  <w:style w:type="paragraph" w:styleId="TOC3">
    <w:name w:val="toc 3"/>
    <w:basedOn w:val="Normal"/>
    <w:next w:val="Normal"/>
    <w:autoRedefine/>
    <w:uiPriority w:val="39"/>
    <w:rsid w:val="0002300F"/>
    <w:pPr>
      <w:tabs>
        <w:tab w:val="left" w:pos="1200"/>
        <w:tab w:val="right" w:leader="dot" w:pos="9628"/>
      </w:tabs>
      <w:spacing w:before="120" w:after="120"/>
      <w:jc w:val="left"/>
    </w:pPr>
    <w:rPr>
      <w:rFonts w:cs="Arial"/>
      <w:noProof/>
      <w:color w:val="000000"/>
    </w:rPr>
  </w:style>
  <w:style w:type="paragraph" w:styleId="Title">
    <w:name w:val="Title"/>
    <w:basedOn w:val="Normal"/>
    <w:link w:val="TitleChar"/>
    <w:uiPriority w:val="99"/>
    <w:qFormat/>
    <w:pPr>
      <w:jc w:val="center"/>
    </w:pPr>
    <w:rPr>
      <w:b/>
      <w:sz w:val="48"/>
    </w:rPr>
  </w:style>
  <w:style w:type="character" w:customStyle="1" w:styleId="TitleChar">
    <w:name w:val="Title Char"/>
    <w:link w:val="Title"/>
    <w:uiPriority w:val="99"/>
    <w:rsid w:val="008A5204"/>
    <w:rPr>
      <w:rFonts w:ascii="Franklin Gothic Book" w:hAnsi="Franklin Gothic Book"/>
      <w:b/>
      <w:sz w:val="48"/>
      <w:lang w:eastAsia="en-US"/>
    </w:rPr>
  </w:style>
  <w:style w:type="paragraph" w:styleId="Subtitle">
    <w:name w:val="Subtitle"/>
    <w:basedOn w:val="Normal"/>
    <w:link w:val="SubtitleChar"/>
    <w:uiPriority w:val="99"/>
    <w:qFormat/>
    <w:rsid w:val="009F0FCD"/>
    <w:pPr>
      <w:ind w:left="-108"/>
      <w:jc w:val="center"/>
    </w:pPr>
    <w:rPr>
      <w:b/>
      <w:sz w:val="28"/>
      <w:szCs w:val="28"/>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List">
    <w:name w:val="List"/>
    <w:aliases w:val="1. List"/>
    <w:basedOn w:val="Normal"/>
    <w:uiPriority w:val="99"/>
    <w:pPr>
      <w:spacing w:before="120" w:after="120"/>
      <w:ind w:left="1440"/>
    </w:pPr>
    <w:rPr>
      <w:lang w:val="en-US"/>
    </w:rPr>
  </w:style>
  <w:style w:type="paragraph" w:styleId="BodyText3">
    <w:name w:val="Body Text 3"/>
    <w:basedOn w:val="Normal"/>
    <w:link w:val="BodyText3Char"/>
    <w:uiPriority w:val="99"/>
    <w:qFormat/>
    <w:rPr>
      <w:i/>
      <w:lang w:val="en-US"/>
    </w:rPr>
  </w:style>
  <w:style w:type="paragraph" w:customStyle="1" w:styleId="Document1">
    <w:name w:val="Document 1"/>
    <w:pPr>
      <w:keepNext/>
      <w:keepLines/>
      <w:tabs>
        <w:tab w:val="left" w:pos="-720"/>
      </w:tabs>
      <w:suppressAutoHyphens/>
      <w:spacing w:before="240" w:after="240"/>
    </w:pPr>
    <w:rPr>
      <w:rFonts w:ascii="Courier New" w:hAnsi="Courier New"/>
      <w:lang w:val="en-US" w:eastAsia="en-US"/>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925FCE"/>
    <w:pPr>
      <w:numPr>
        <w:numId w:val="3"/>
      </w:numPr>
    </w:pPr>
    <w:rPr>
      <w:rFonts w:cs="Arial"/>
      <w:b w:val="0"/>
      <w:color w:val="00539B"/>
      <w:sz w:val="32"/>
      <w:lang w:val="en-GB"/>
    </w:rPr>
  </w:style>
  <w:style w:type="paragraph" w:customStyle="1" w:styleId="SectionXHeader3">
    <w:name w:val="Section X Header 3"/>
    <w:basedOn w:val="Heading1"/>
    <w:autoRedefine/>
    <w:pPr>
      <w:spacing w:after="0"/>
    </w:pPr>
    <w:rPr>
      <w:sz w:val="48"/>
    </w:rPr>
  </w:style>
  <w:style w:type="paragraph" w:customStyle="1" w:styleId="TOCNumber1">
    <w:name w:val="TOC Number1"/>
    <w:basedOn w:val="Heading4"/>
    <w:autoRedefine/>
    <w:uiPriority w:val="99"/>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AA606E"/>
    <w:pPr>
      <w:jc w:val="center"/>
    </w:pPr>
    <w:rPr>
      <w:rFonts w:cs="Arial"/>
      <w:b/>
      <w:color w:val="00539B"/>
      <w:sz w:val="48"/>
      <w:szCs w:val="48"/>
    </w:rPr>
  </w:style>
  <w:style w:type="paragraph" w:customStyle="1" w:styleId="Subtitle2">
    <w:name w:val="Subtitle 2"/>
    <w:basedOn w:val="Footer"/>
    <w:autoRedefine/>
    <w:rsid w:val="00500083"/>
    <w:pPr>
      <w:tabs>
        <w:tab w:val="clear" w:pos="9504"/>
        <w:tab w:val="left" w:pos="284"/>
        <w:tab w:val="left" w:pos="3828"/>
        <w:tab w:val="right" w:pos="8789"/>
      </w:tabs>
      <w:spacing w:after="120"/>
      <w:outlineLvl w:val="1"/>
    </w:pPr>
    <w:rPr>
      <w:b/>
      <w:spacing w:val="-2"/>
      <w:sz w:val="22"/>
      <w:szCs w:val="22"/>
    </w:rPr>
  </w:style>
  <w:style w:type="paragraph" w:customStyle="1" w:styleId="BlockQuotation">
    <w:name w:val="Block Quotation"/>
    <w:basedOn w:val="Normal"/>
    <w:uiPriority w:val="99"/>
    <w:pPr>
      <w:ind w:left="855" w:right="-72" w:hanging="315"/>
    </w:pPr>
  </w:style>
  <w:style w:type="paragraph" w:styleId="TableofFigures">
    <w:name w:val="table of figures"/>
    <w:basedOn w:val="Normal"/>
    <w:next w:val="Normal"/>
    <w:uiPriority w:val="99"/>
    <w:semiHidden/>
    <w:pPr>
      <w:ind w:left="480" w:hanging="480"/>
    </w:pPr>
  </w:style>
  <w:style w:type="paragraph" w:customStyle="1" w:styleId="2AutoList1">
    <w:name w:val="2AutoList1"/>
    <w:basedOn w:val="Normal"/>
    <w:pPr>
      <w:numPr>
        <w:ilvl w:val="1"/>
        <w:numId w:val="4"/>
      </w:numPr>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pPr>
      <w:jc w:val="left"/>
    </w:pPr>
    <w:rPr>
      <w:lang w:val="en-US"/>
    </w:rPr>
  </w:style>
  <w:style w:type="character" w:customStyle="1" w:styleId="CommentTextChar">
    <w:name w:val="Comment Text Char"/>
    <w:link w:val="CommentText"/>
    <w:uiPriority w:val="99"/>
    <w:rsid w:val="00725756"/>
    <w:rPr>
      <w:rFonts w:ascii="Franklin Gothic Book" w:hAnsi="Franklin Gothic Book"/>
      <w:lang w:val="en-US" w:eastAsia="en-US"/>
    </w:rPr>
  </w:style>
  <w:style w:type="paragraph" w:styleId="BlockText">
    <w:name w:val="Block Text"/>
    <w:basedOn w:val="Normal"/>
    <w:uiPriority w:val="99"/>
    <w:pPr>
      <w:tabs>
        <w:tab w:val="left" w:pos="387"/>
        <w:tab w:val="left" w:pos="1107"/>
      </w:tabs>
      <w:suppressAutoHyphens/>
      <w:ind w:left="720" w:right="-72"/>
      <w:jc w:val="left"/>
    </w:pPr>
    <w:rPr>
      <w:i/>
      <w:lang w:val="en-US"/>
    </w:rPr>
  </w:style>
  <w:style w:type="paragraph" w:styleId="BodyTextIndent3">
    <w:name w:val="Body Text Indent 3"/>
    <w:basedOn w:val="Normal"/>
    <w:link w:val="BodyTextIndent3Char"/>
    <w:pPr>
      <w:ind w:left="576"/>
    </w:pPr>
    <w:rPr>
      <w:lang w:val="en-US"/>
    </w:rPr>
  </w:style>
  <w:style w:type="paragraph" w:customStyle="1" w:styleId="BankNormal">
    <w:name w:val="BankNormal"/>
    <w:basedOn w:val="Normal"/>
    <w:pPr>
      <w:jc w:val="left"/>
    </w:pPr>
    <w:rPr>
      <w:lang w:val="en-US"/>
    </w:rPr>
  </w:style>
  <w:style w:type="paragraph" w:customStyle="1" w:styleId="Header1-Clauses">
    <w:name w:val="Header 1 - Clauses"/>
    <w:basedOn w:val="Normal"/>
    <w:pPr>
      <w:jc w:val="left"/>
    </w:pPr>
    <w:rPr>
      <w:b/>
    </w:rPr>
  </w:style>
  <w:style w:type="paragraph" w:customStyle="1" w:styleId="Header2-SubClauses">
    <w:name w:val="Header 2 - SubClauses"/>
    <w:basedOn w:val="Normal"/>
    <w:uiPriority w:val="99"/>
    <w:pPr>
      <w:tabs>
        <w:tab w:val="left" w:pos="619"/>
      </w:tabs>
      <w:spacing w:after="200"/>
      <w:ind w:left="619" w:hanging="619"/>
    </w:pPr>
  </w:style>
  <w:style w:type="paragraph" w:customStyle="1" w:styleId="Header3-Paragraph">
    <w:name w:val="Header 3 - Paragraph"/>
    <w:basedOn w:val="Normal"/>
    <w:uiPriority w:val="99"/>
    <w:pPr>
      <w:numPr>
        <w:ilvl w:val="1"/>
        <w:numId w:val="5"/>
      </w:numPr>
      <w:spacing w:after="200"/>
    </w:pPr>
    <w:rPr>
      <w:lang w:val="en-US"/>
    </w:rPr>
  </w:style>
  <w:style w:type="paragraph" w:customStyle="1" w:styleId="P3Header1-Clauses">
    <w:name w:val="P3 Header1-Clauses"/>
    <w:basedOn w:val="Header1-Clauses"/>
    <w:uiPriority w:val="99"/>
    <w:pPr>
      <w:numPr>
        <w:ilvl w:val="2"/>
        <w:numId w:val="5"/>
      </w:numPr>
    </w:pPr>
  </w:style>
  <w:style w:type="paragraph" w:customStyle="1" w:styleId="outlinebullet">
    <w:name w:val="outlinebullet"/>
    <w:basedOn w:val="Normal"/>
    <w:pPr>
      <w:numPr>
        <w:numId w:val="7"/>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numPr>
        <w:numId w:val="1"/>
      </w:numPr>
      <w:tabs>
        <w:tab w:val="num" w:pos="360"/>
      </w:tabs>
      <w:ind w:left="360" w:hanging="360"/>
    </w:pPr>
  </w:style>
  <w:style w:type="paragraph" w:customStyle="1" w:styleId="Outline">
    <w:name w:val="Outline"/>
    <w:basedOn w:val="Normal"/>
    <w:uiPriority w:val="99"/>
    <w:pPr>
      <w:jc w:val="left"/>
    </w:pPr>
    <w:rPr>
      <w:kern w:val="28"/>
      <w:lang w:val="en-US"/>
    </w:rPr>
  </w:style>
  <w:style w:type="paragraph" w:customStyle="1" w:styleId="Outline2">
    <w:name w:val="Outline2"/>
    <w:basedOn w:val="Normal"/>
    <w:pPr>
      <w:tabs>
        <w:tab w:val="num" w:pos="360"/>
        <w:tab w:val="num" w:pos="720"/>
        <w:tab w:val="num" w:pos="864"/>
      </w:tabs>
      <w:ind w:left="864" w:hanging="504"/>
      <w:jc w:val="left"/>
    </w:pPr>
    <w:rPr>
      <w:kern w:val="28"/>
      <w:lang w:val="en-US"/>
    </w:rPr>
  </w:style>
  <w:style w:type="paragraph" w:customStyle="1" w:styleId="Outline3">
    <w:name w:val="Outline3"/>
    <w:basedOn w:val="Normal"/>
    <w:pPr>
      <w:numPr>
        <w:ilvl w:val="2"/>
        <w:numId w:val="6"/>
      </w:numPr>
      <w:tabs>
        <w:tab w:val="clear" w:pos="1728"/>
        <w:tab w:val="num" w:pos="1368"/>
      </w:tabs>
      <w:ind w:left="1368" w:hanging="504"/>
      <w:jc w:val="left"/>
    </w:pPr>
    <w:rPr>
      <w:kern w:val="28"/>
      <w:lang w:val="en-US"/>
    </w:rPr>
  </w:style>
  <w:style w:type="paragraph" w:customStyle="1" w:styleId="Outline4">
    <w:name w:val="Outline4"/>
    <w:basedOn w:val="Normal"/>
    <w:pPr>
      <w:numPr>
        <w:ilvl w:val="3"/>
        <w:numId w:val="6"/>
      </w:numPr>
      <w:tabs>
        <w:tab w:val="clear" w:pos="2304"/>
        <w:tab w:val="num" w:pos="1872"/>
      </w:tabs>
      <w:ind w:left="1872" w:hanging="504"/>
      <w:jc w:val="left"/>
    </w:pPr>
    <w:rPr>
      <w:kern w:val="28"/>
      <w:lang w:val="en-US"/>
    </w:rPr>
  </w:style>
  <w:style w:type="paragraph" w:customStyle="1" w:styleId="SectionVIHeader">
    <w:name w:val="Section VI. Header"/>
    <w:basedOn w:val="SectionVHeader"/>
    <w:rPr>
      <w:lang w:val="en-US"/>
    </w:rPr>
  </w:style>
  <w:style w:type="paragraph" w:customStyle="1" w:styleId="Sub-ClauseText">
    <w:name w:val="Sub-Clause Text"/>
    <w:basedOn w:val="Normal"/>
    <w:pPr>
      <w:spacing w:before="120" w:after="120"/>
    </w:pPr>
    <w:rPr>
      <w:spacing w:val="-4"/>
      <w:lang w:val="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1-Header2">
    <w:name w:val="S1-Header2"/>
    <w:basedOn w:val="Normal"/>
    <w:autoRedefine/>
    <w:pPr>
      <w:numPr>
        <w:numId w:val="9"/>
      </w:numPr>
      <w:spacing w:after="200"/>
      <w:jc w:val="left"/>
    </w:pPr>
    <w:rPr>
      <w:b/>
      <w:lang w:val="en-US"/>
    </w:rPr>
  </w:style>
  <w:style w:type="paragraph" w:customStyle="1" w:styleId="S1-subpara">
    <w:name w:val="S1-sub para"/>
    <w:basedOn w:val="Normal"/>
    <w:pPr>
      <w:numPr>
        <w:ilvl w:val="1"/>
        <w:numId w:val="9"/>
      </w:numPr>
      <w:spacing w:after="200"/>
    </w:pPr>
    <w:rPr>
      <w:lang w:val="en-US"/>
    </w:r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0"/>
      </w:numPr>
      <w:jc w:val="left"/>
    </w:pPr>
    <w:rPr>
      <w:lang w:val="en-US"/>
    </w:rPr>
  </w:style>
  <w:style w:type="paragraph" w:styleId="ListNumber5">
    <w:name w:val="List Number 5"/>
    <w:basedOn w:val="Normal"/>
    <w:pPr>
      <w:numPr>
        <w:numId w:val="11"/>
      </w:numPr>
      <w:jc w:val="left"/>
    </w:pPr>
    <w:rPr>
      <w:lang w:val="en-US"/>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pPr>
      <w:numPr>
        <w:numId w:val="12"/>
      </w:numPr>
    </w:pPr>
  </w:style>
  <w:style w:type="paragraph" w:customStyle="1" w:styleId="titulo">
    <w:name w:val="titulo"/>
    <w:basedOn w:val="Heading5"/>
    <w:uiPriority w:val="99"/>
    <w:pPr>
      <w:spacing w:before="0" w:after="240"/>
    </w:pPr>
    <w:rPr>
      <w:rFonts w:ascii="Times New Roman Bold" w:hAnsi="Times New Roman Bold"/>
      <w:sz w:val="24"/>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uiPriority w:val="99"/>
    <w:pPr>
      <w:tabs>
        <w:tab w:val="left" w:pos="-720"/>
      </w:tabs>
      <w:suppressAutoHyphens/>
      <w:spacing w:before="240" w:after="240"/>
    </w:pPr>
    <w:rPr>
      <w:rFonts w:ascii="Times" w:hAnsi="Times"/>
      <w:b/>
      <w:sz w:val="24"/>
      <w:lang w:val="en-US" w:eastAsia="en-US"/>
    </w:rPr>
  </w:style>
  <w:style w:type="character" w:customStyle="1" w:styleId="Table">
    <w:name w:val="Table"/>
    <w:rPr>
      <w:rFonts w:ascii="Arial" w:hAnsi="Arial"/>
      <w:sz w:val="20"/>
    </w:rPr>
  </w:style>
  <w:style w:type="paragraph" w:customStyle="1" w:styleId="S4Header">
    <w:name w:val="S4 Header"/>
    <w:basedOn w:val="Normal"/>
    <w:next w:val="Normal"/>
    <w:pPr>
      <w:spacing w:before="120"/>
      <w:jc w:val="center"/>
    </w:pPr>
    <w:rPr>
      <w:b/>
      <w:sz w:val="32"/>
      <w:lang w:val="en-US"/>
    </w:rPr>
  </w:style>
  <w:style w:type="paragraph" w:customStyle="1" w:styleId="S4-header1">
    <w:name w:val="S4-header1"/>
    <w:basedOn w:val="Normal"/>
    <w:uiPriority w:val="99"/>
    <w:pPr>
      <w:spacing w:before="120"/>
      <w:jc w:val="center"/>
    </w:pPr>
    <w:rPr>
      <w:b/>
      <w:sz w:val="36"/>
      <w:lang w:val="en-US"/>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uiPriority w:val="99"/>
    <w:qFormat/>
    <w:pPr>
      <w:spacing w:before="100" w:beforeAutospacing="1" w:after="100" w:afterAutospacing="1"/>
      <w:jc w:val="left"/>
    </w:pPr>
    <w:rPr>
      <w:rFonts w:ascii="Arial Unicode MS" w:eastAsia="Arial Unicode MS" w:hAnsi="Arial Unicode MS" w:cs="Times New Roman Bold"/>
      <w:szCs w:val="24"/>
      <w:lang w:val="en-US"/>
    </w:rPr>
  </w:style>
  <w:style w:type="paragraph" w:styleId="Index1">
    <w:name w:val="index 1"/>
    <w:basedOn w:val="Normal"/>
    <w:next w:val="Normal"/>
    <w:autoRedefine/>
    <w:uiPriority w:val="99"/>
    <w:semiHidden/>
    <w:pPr>
      <w:tabs>
        <w:tab w:val="right" w:pos="4140"/>
      </w:tabs>
      <w:ind w:left="240" w:hanging="240"/>
      <w:jc w:val="left"/>
    </w:pPr>
    <w:rPr>
      <w:lang w:val="en-US"/>
    </w:rPr>
  </w:style>
  <w:style w:type="paragraph" w:customStyle="1" w:styleId="SectionIXHeader">
    <w:name w:val="Section IX Header"/>
    <w:basedOn w:val="Normal"/>
    <w:link w:val="SectionIXHeaderChar"/>
    <w:pPr>
      <w:jc w:val="center"/>
    </w:pPr>
    <w:rPr>
      <w:rFonts w:ascii="Times New Roman Bold" w:hAnsi="Times New Roman Bold"/>
      <w:b/>
      <w:sz w:val="32"/>
      <w:lang w:val="en-US"/>
    </w:rPr>
  </w:style>
  <w:style w:type="character" w:customStyle="1" w:styleId="SectionIXHeaderChar">
    <w:name w:val="Section IX Header Char"/>
    <w:link w:val="SectionIXHeader"/>
    <w:rsid w:val="00606442"/>
    <w:rPr>
      <w:rFonts w:ascii="Times New Roman Bold" w:hAnsi="Times New Roman Bold"/>
      <w:b/>
      <w:sz w:val="32"/>
      <w:lang w:val="en-US" w:eastAsia="en-US"/>
    </w:rPr>
  </w:style>
  <w:style w:type="paragraph" w:styleId="CommentSubject">
    <w:name w:val="annotation subject"/>
    <w:basedOn w:val="CommentText"/>
    <w:next w:val="CommentText"/>
    <w:link w:val="CommentSubjectChar"/>
    <w:uiPriority w:val="99"/>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rsid w:val="000567C5"/>
    <w:pPr>
      <w:numPr>
        <w:numId w:val="8"/>
      </w:numPr>
      <w:jc w:val="left"/>
    </w:pPr>
    <w:rPr>
      <w:b/>
      <w:szCs w:val="24"/>
      <w:lang w:val="en-US"/>
    </w:rPr>
  </w:style>
  <w:style w:type="paragraph" w:customStyle="1" w:styleId="UG-Heading2">
    <w:name w:val="UG - Heading 2"/>
    <w:basedOn w:val="Heading2"/>
    <w:uiPriority w:val="99"/>
  </w:style>
  <w:style w:type="paragraph" w:customStyle="1" w:styleId="SectionVII">
    <w:name w:val="Section VII"/>
    <w:basedOn w:val="Header2-SubClauses"/>
    <w:autoRedefine/>
    <w:rsid w:val="00BC6357"/>
    <w:pPr>
      <w:tabs>
        <w:tab w:val="clear" w:pos="619"/>
        <w:tab w:val="left" w:pos="284"/>
        <w:tab w:val="left" w:pos="920"/>
      </w:tabs>
      <w:spacing w:after="120"/>
      <w:ind w:left="0" w:firstLine="0"/>
    </w:pPr>
    <w:rPr>
      <w:rFonts w:eastAsia="Arial Unicode MS" w:cs="Arial"/>
      <w:bCs/>
      <w:sz w:val="18"/>
      <w:szCs w:val="18"/>
    </w:rPr>
  </w:style>
  <w:style w:type="character" w:customStyle="1" w:styleId="Mention1">
    <w:name w:val="Mention1"/>
    <w:uiPriority w:val="99"/>
    <w:semiHidden/>
    <w:unhideWhenUsed/>
    <w:rsid w:val="00290770"/>
    <w:rPr>
      <w:color w:val="2B579A"/>
      <w:shd w:val="clear" w:color="auto" w:fill="E6E6E6"/>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A67340"/>
    <w:pPr>
      <w:autoSpaceDE w:val="0"/>
      <w:autoSpaceDN w:val="0"/>
      <w:spacing w:after="160" w:line="240" w:lineRule="exact"/>
      <w:jc w:val="left"/>
    </w:pPr>
    <w:rPr>
      <w:rFonts w:ascii="Arial" w:hAnsi="Arial" w:cs="Arial"/>
      <w:b/>
      <w:lang w:eastAsia="de-DE"/>
    </w:rPr>
  </w:style>
  <w:style w:type="table" w:styleId="TableGrid">
    <w:name w:val="Table Grid"/>
    <w:basedOn w:val="TableNormal"/>
    <w:uiPriority w:val="39"/>
    <w:rsid w:val="001C14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rsid w:val="00531952"/>
    <w:pPr>
      <w:spacing w:before="120" w:after="120"/>
      <w:jc w:val="center"/>
    </w:pPr>
    <w:rPr>
      <w:rFonts w:ascii="Times New Roman Bold" w:hAnsi="Times New Roman Bold"/>
      <w:b/>
      <w:sz w:val="40"/>
      <w:szCs w:val="40"/>
      <w:lang w:eastAsia="en-US"/>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uiPriority w:val="99"/>
    <w:rsid w:val="00B814A2"/>
    <w:pPr>
      <w:spacing w:before="120" w:after="120"/>
      <w:jc w:val="center"/>
    </w:pPr>
    <w:rPr>
      <w:rFonts w:ascii="Times New Roman Bold" w:hAnsi="Times New Roman Bold"/>
      <w:b/>
      <w:spacing w:val="-2"/>
      <w:sz w:val="28"/>
      <w:szCs w:val="28"/>
      <w:lang w:eastAsia="en-US"/>
    </w:rPr>
  </w:style>
  <w:style w:type="paragraph" w:customStyle="1" w:styleId="S7SubHead">
    <w:name w:val="S7 Sub Head"/>
    <w:basedOn w:val="S7-Header2"/>
    <w:rsid w:val="00397FB0"/>
    <w:pPr>
      <w:numPr>
        <w:numId w:val="0"/>
      </w:numPr>
      <w:spacing w:before="20" w:after="20"/>
    </w:pPr>
    <w:rPr>
      <w:rFonts w:ascii="Times New Roman Bold" w:eastAsia="Arial Unicode MS" w:hAnsi="Times New Roman Bold"/>
    </w:rPr>
  </w:style>
  <w:style w:type="paragraph" w:styleId="NoSpacing">
    <w:name w:val="No Spacing"/>
    <w:link w:val="NoSpacingChar"/>
    <w:uiPriority w:val="1"/>
    <w:qFormat/>
    <w:rsid w:val="00B54D6A"/>
    <w:pPr>
      <w:spacing w:before="240" w:after="240"/>
    </w:pPr>
    <w:rPr>
      <w:rFonts w:ascii="Calibri" w:eastAsia="Calibri" w:hAnsi="Calibri"/>
      <w:sz w:val="22"/>
      <w:szCs w:val="22"/>
      <w:lang w:eastAsia="en-US"/>
    </w:rPr>
  </w:style>
  <w:style w:type="paragraph" w:styleId="ListParagraph">
    <w:name w:val="List Paragraph"/>
    <w:aliases w:val="Annex,List Paragraph1,Citation List,Akapit z listą BS,Bullet1,Bullets,List Paragraph (numbered (a)),Report Para,Number Bullets,WinDForce-Letter,Heading 2_sj,En tête 1,Resume Title,Indent Paragraph,References,MC Paragraphe Liste,l"/>
    <w:basedOn w:val="Normal"/>
    <w:link w:val="ListParagraphChar"/>
    <w:uiPriority w:val="34"/>
    <w:qFormat/>
    <w:rsid w:val="00B54D6A"/>
    <w:pPr>
      <w:spacing w:after="200" w:line="276" w:lineRule="auto"/>
      <w:ind w:left="720"/>
      <w:contextualSpacing/>
      <w:jc w:val="left"/>
    </w:pPr>
    <w:rPr>
      <w:rFonts w:ascii="Calibri" w:eastAsia="Calibri" w:hAnsi="Calibri"/>
      <w:sz w:val="22"/>
      <w:szCs w:val="22"/>
    </w:rPr>
  </w:style>
  <w:style w:type="character" w:customStyle="1" w:styleId="BodycopyChar">
    <w:name w:val="Body copy Char"/>
    <w:link w:val="Bodycopy"/>
    <w:locked/>
    <w:rsid w:val="00686D9D"/>
    <w:rPr>
      <w:rFonts w:ascii="Franklin Gothic Book" w:hAnsi="Franklin Gothic Book"/>
      <w:color w:val="000000"/>
      <w:sz w:val="18"/>
      <w:szCs w:val="18"/>
    </w:rPr>
  </w:style>
  <w:style w:type="paragraph" w:customStyle="1" w:styleId="Bodycopy">
    <w:name w:val="Body copy"/>
    <w:basedOn w:val="Normal"/>
    <w:link w:val="BodycopyChar"/>
    <w:qFormat/>
    <w:rsid w:val="00686D9D"/>
    <w:pPr>
      <w:jc w:val="left"/>
    </w:pPr>
    <w:rPr>
      <w:rFonts w:ascii="Franklin Gothic Book" w:hAnsi="Franklin Gothic Book"/>
      <w:color w:val="000000"/>
      <w:sz w:val="18"/>
      <w:szCs w:val="18"/>
      <w:lang w:eastAsia="en-GB"/>
    </w:rPr>
  </w:style>
  <w:style w:type="paragraph" w:customStyle="1" w:styleId="Bodycopybold">
    <w:name w:val="Body copy bold"/>
    <w:basedOn w:val="Normal"/>
    <w:uiPriority w:val="99"/>
    <w:qFormat/>
    <w:rsid w:val="00686D9D"/>
    <w:pPr>
      <w:jc w:val="left"/>
    </w:pPr>
    <w:rPr>
      <w:rFonts w:ascii="Franklin Gothic Book" w:hAnsi="Franklin Gothic Book"/>
      <w:b/>
      <w:sz w:val="18"/>
      <w:szCs w:val="18"/>
    </w:rPr>
  </w:style>
  <w:style w:type="paragraph" w:customStyle="1" w:styleId="CleatBulletscopy">
    <w:name w:val="Cleat Bullets copy"/>
    <w:basedOn w:val="Normal"/>
    <w:qFormat/>
    <w:rsid w:val="00686D9D"/>
    <w:rPr>
      <w:rFonts w:ascii="Franklin Gothic Book" w:hAnsi="Franklin Gothic Book"/>
      <w:sz w:val="18"/>
      <w:szCs w:val="18"/>
    </w:rPr>
  </w:style>
  <w:style w:type="paragraph" w:customStyle="1" w:styleId="Style1">
    <w:name w:val="Style1"/>
    <w:basedOn w:val="Normal"/>
    <w:rsid w:val="00686D9D"/>
    <w:pPr>
      <w:numPr>
        <w:ilvl w:val="1"/>
        <w:numId w:val="14"/>
      </w:numPr>
    </w:pPr>
  </w:style>
  <w:style w:type="paragraph" w:customStyle="1" w:styleId="Arrowscopy">
    <w:name w:val="Arrows copy"/>
    <w:basedOn w:val="Style1"/>
    <w:qFormat/>
    <w:rsid w:val="00686D9D"/>
    <w:rPr>
      <w:rFonts w:ascii="Franklin Gothic Book" w:hAnsi="Franklin Gothic Book"/>
      <w:sz w:val="18"/>
      <w:szCs w:val="18"/>
    </w:rPr>
  </w:style>
  <w:style w:type="paragraph" w:customStyle="1" w:styleId="Bulletslist">
    <w:name w:val="Bullets list"/>
    <w:basedOn w:val="Normal"/>
    <w:uiPriority w:val="99"/>
    <w:qFormat/>
    <w:rsid w:val="00686D9D"/>
    <w:rPr>
      <w:rFonts w:ascii="Franklin Gothic Book" w:hAnsi="Franklin Gothic Book"/>
      <w:sz w:val="18"/>
      <w:szCs w:val="18"/>
    </w:rPr>
  </w:style>
  <w:style w:type="paragraph" w:customStyle="1" w:styleId="Default">
    <w:name w:val="Default"/>
    <w:rsid w:val="008F5882"/>
    <w:pPr>
      <w:autoSpaceDE w:val="0"/>
      <w:autoSpaceDN w:val="0"/>
      <w:adjustRightInd w:val="0"/>
      <w:spacing w:before="240" w:after="240"/>
    </w:pPr>
    <w:rPr>
      <w:color w:val="000000"/>
      <w:sz w:val="24"/>
      <w:szCs w:val="24"/>
    </w:rPr>
  </w:style>
  <w:style w:type="paragraph" w:customStyle="1" w:styleId="MainHeading">
    <w:name w:val="Main Heading"/>
    <w:basedOn w:val="Normal"/>
    <w:link w:val="MainHeadingChar"/>
    <w:autoRedefine/>
    <w:qFormat/>
    <w:rsid w:val="00201B84"/>
    <w:pPr>
      <w:spacing w:before="120" w:after="120"/>
      <w:jc w:val="left"/>
    </w:pPr>
    <w:rPr>
      <w:rFonts w:ascii="Franklin Gothic Book" w:hAnsi="Franklin Gothic Book" w:cs="Arial"/>
      <w:noProof/>
      <w:color w:val="FFFFFF"/>
      <w:sz w:val="96"/>
      <w:szCs w:val="96"/>
      <w:lang w:val="en-US" w:eastAsia="en-GB"/>
    </w:rPr>
  </w:style>
  <w:style w:type="character" w:customStyle="1" w:styleId="MainHeadingChar">
    <w:name w:val="Main Heading Char"/>
    <w:link w:val="MainHeading"/>
    <w:rsid w:val="00201B84"/>
    <w:rPr>
      <w:rFonts w:ascii="Franklin Gothic Book" w:hAnsi="Franklin Gothic Book" w:cs="Arial"/>
      <w:noProof/>
      <w:color w:val="FFFFFF"/>
      <w:sz w:val="96"/>
      <w:szCs w:val="96"/>
      <w:lang w:val="en-US"/>
    </w:rPr>
  </w:style>
  <w:style w:type="paragraph" w:customStyle="1" w:styleId="StyleBodycopyArial10ptAuto">
    <w:name w:val="Style Body copy + Arial 10 pt Auto"/>
    <w:basedOn w:val="Bodycopy"/>
    <w:rsid w:val="00E86BA0"/>
    <w:rPr>
      <w:color w:val="auto"/>
      <w:sz w:val="20"/>
    </w:rPr>
  </w:style>
  <w:style w:type="paragraph" w:customStyle="1" w:styleId="StyleCleatBulletscopyArial10pt">
    <w:name w:val="Style Cleat Bullets copy + Arial 10 pt"/>
    <w:basedOn w:val="CleatBulletscopy"/>
    <w:rsid w:val="00E86BA0"/>
    <w:rPr>
      <w:sz w:val="20"/>
    </w:rPr>
  </w:style>
  <w:style w:type="paragraph" w:customStyle="1" w:styleId="StyleHeader3-ParagraphArial10pt">
    <w:name w:val="Style Header 3 - Paragraph + Arial 10 pt"/>
    <w:basedOn w:val="Header3-Paragraph"/>
    <w:rsid w:val="00E86BA0"/>
  </w:style>
  <w:style w:type="paragraph" w:customStyle="1" w:styleId="StyleHeader3-ParagraphArial10pt1">
    <w:name w:val="Style Header 3 - Paragraph + Arial 10 pt1"/>
    <w:basedOn w:val="Header3-Paragraph"/>
    <w:rsid w:val="000E482B"/>
  </w:style>
  <w:style w:type="paragraph" w:customStyle="1" w:styleId="StyleHeader3-Paragraph10pt">
    <w:name w:val="Style Header 3 - Paragraph + 10 pt"/>
    <w:basedOn w:val="Header3-Paragraph"/>
    <w:rsid w:val="00EB30AD"/>
  </w:style>
  <w:style w:type="paragraph" w:customStyle="1" w:styleId="EBRDForms">
    <w:name w:val="EBRD Forms"/>
    <w:basedOn w:val="SectionIXHeader"/>
    <w:link w:val="EBRDFormsChar"/>
    <w:qFormat/>
    <w:rsid w:val="00606442"/>
    <w:pPr>
      <w:pBdr>
        <w:top w:val="single" w:sz="4" w:space="1" w:color="auto"/>
        <w:left w:val="single" w:sz="4" w:space="4" w:color="auto"/>
        <w:bottom w:val="single" w:sz="4" w:space="1" w:color="auto"/>
        <w:right w:val="single" w:sz="4" w:space="4" w:color="auto"/>
      </w:pBdr>
    </w:pPr>
    <w:rPr>
      <w:rFonts w:ascii="Franklin Gothic Book" w:hAnsi="Franklin Gothic Book" w:cs="Arial"/>
      <w:bCs/>
      <w:sz w:val="24"/>
      <w:szCs w:val="24"/>
      <w:lang w:val="en-GB"/>
    </w:rPr>
  </w:style>
  <w:style w:type="character" w:customStyle="1" w:styleId="EBRDFormsChar">
    <w:name w:val="EBRD Forms Char"/>
    <w:link w:val="EBRDForms"/>
    <w:rsid w:val="00606442"/>
    <w:rPr>
      <w:rFonts w:ascii="Franklin Gothic Book" w:hAnsi="Franklin Gothic Book" w:cs="Arial"/>
      <w:b/>
      <w:bCs/>
      <w:sz w:val="24"/>
      <w:szCs w:val="24"/>
      <w:lang w:val="en-US" w:eastAsia="en-US"/>
    </w:rPr>
  </w:style>
  <w:style w:type="paragraph" w:styleId="Revision">
    <w:name w:val="Revision"/>
    <w:hidden/>
    <w:uiPriority w:val="99"/>
    <w:semiHidden/>
    <w:rsid w:val="00F9739B"/>
    <w:pPr>
      <w:spacing w:before="240" w:after="240"/>
    </w:pPr>
    <w:rPr>
      <w:rFonts w:ascii="Franklin Gothic Book" w:hAnsi="Franklin Gothic Book"/>
      <w:sz w:val="24"/>
      <w:lang w:eastAsia="en-US"/>
    </w:rPr>
  </w:style>
  <w:style w:type="paragraph" w:customStyle="1" w:styleId="EBRDCONTRACTFORMSHEADINGS">
    <w:name w:val="EBRD CONTRACT FORMS HEADINGS"/>
    <w:basedOn w:val="Heading1"/>
    <w:link w:val="EBRDCONTRACTFORMSHEADINGSChar"/>
    <w:qFormat/>
    <w:rsid w:val="00396172"/>
    <w:pPr>
      <w:spacing w:line="360" w:lineRule="auto"/>
    </w:pPr>
    <w:rPr>
      <w:b w:val="0"/>
      <w:color w:val="000000"/>
      <w:sz w:val="36"/>
      <w:lang w:val="en-GB"/>
    </w:rPr>
  </w:style>
  <w:style w:type="character" w:customStyle="1" w:styleId="EBRDCONTRACTFORMSHEADINGSChar">
    <w:name w:val="EBRD CONTRACT FORMS HEADINGS Char"/>
    <w:link w:val="EBRDCONTRACTFORMSHEADINGS"/>
    <w:rsid w:val="00396172"/>
    <w:rPr>
      <w:bCs/>
      <w:color w:val="000000"/>
      <w:sz w:val="36"/>
      <w:szCs w:val="28"/>
      <w:lang w:eastAsia="en-US"/>
    </w:rPr>
  </w:style>
  <w:style w:type="paragraph" w:customStyle="1" w:styleId="EBRDSECTION">
    <w:name w:val="EBRD SECTION"/>
    <w:basedOn w:val="SectionIXHeader"/>
    <w:link w:val="EBRDSECTIONChar"/>
    <w:qFormat/>
    <w:rsid w:val="00447A6F"/>
    <w:pPr>
      <w:framePr w:hSpace="180" w:wrap="around" w:vAnchor="text" w:hAnchor="margin" w:xAlign="center" w:y="229"/>
      <w:jc w:val="both"/>
    </w:pPr>
    <w:rPr>
      <w:rFonts w:ascii="Franklin Gothic Book" w:hAnsi="Franklin Gothic Book"/>
      <w:bCs/>
      <w:color w:val="2F5496"/>
      <w:sz w:val="24"/>
    </w:rPr>
  </w:style>
  <w:style w:type="character" w:customStyle="1" w:styleId="EBRDSECTIONChar">
    <w:name w:val="EBRD SECTION Char"/>
    <w:link w:val="EBRDSECTION"/>
    <w:rsid w:val="00447A6F"/>
    <w:rPr>
      <w:rFonts w:ascii="Franklin Gothic Book" w:hAnsi="Franklin Gothic Book"/>
      <w:b/>
      <w:bCs/>
      <w:color w:val="2F5496"/>
      <w:sz w:val="24"/>
      <w:lang w:val="en-US" w:eastAsia="en-US"/>
    </w:rPr>
  </w:style>
  <w:style w:type="paragraph" w:customStyle="1" w:styleId="EBRDSectionIIheading">
    <w:name w:val="EBRD Section II heading"/>
    <w:basedOn w:val="EBRDCONTRACTFORMSHEADINGS"/>
    <w:link w:val="EBRDSectionIIheadingChar"/>
    <w:qFormat/>
    <w:rsid w:val="00F743F9"/>
    <w:rPr>
      <w:color w:val="auto"/>
      <w:sz w:val="22"/>
      <w:szCs w:val="12"/>
    </w:rPr>
  </w:style>
  <w:style w:type="character" w:customStyle="1" w:styleId="EBRDSectionIIheadingChar">
    <w:name w:val="EBRD Section II heading Char"/>
    <w:link w:val="EBRDSectionIIheading"/>
    <w:rsid w:val="00F743F9"/>
    <w:rPr>
      <w:rFonts w:ascii="Franklin Gothic Book" w:hAnsi="Franklin Gothic Book"/>
      <w:b/>
      <w:sz w:val="22"/>
      <w:szCs w:val="12"/>
      <w:lang w:val="en-US" w:eastAsia="en-US"/>
    </w:rPr>
  </w:style>
  <w:style w:type="paragraph" w:customStyle="1" w:styleId="EBRDSectionIIIheading">
    <w:name w:val="EBRD Section III heading"/>
    <w:basedOn w:val="EBRDSectionIIheading"/>
    <w:link w:val="EBRDSectionIIIheadingChar"/>
    <w:qFormat/>
    <w:rsid w:val="00C70E03"/>
    <w:pPr>
      <w:spacing w:before="120" w:after="120"/>
    </w:pPr>
    <w:rPr>
      <w:sz w:val="20"/>
    </w:rPr>
  </w:style>
  <w:style w:type="character" w:customStyle="1" w:styleId="EBRDSectionIIIheadingChar">
    <w:name w:val="EBRD Section III heading Char"/>
    <w:basedOn w:val="EBRDSectionIIheadingChar"/>
    <w:link w:val="EBRDSectionIIIheading"/>
    <w:rsid w:val="00C70E03"/>
    <w:rPr>
      <w:rFonts w:ascii="Franklin Gothic Book" w:hAnsi="Franklin Gothic Book"/>
      <w:b/>
      <w:sz w:val="22"/>
      <w:szCs w:val="12"/>
      <w:lang w:val="en-US" w:eastAsia="en-US"/>
    </w:rPr>
  </w:style>
  <w:style w:type="paragraph" w:customStyle="1" w:styleId="Section1">
    <w:name w:val="Section1"/>
    <w:basedOn w:val="Normal"/>
    <w:link w:val="Section1Char"/>
    <w:qFormat/>
    <w:rsid w:val="003C79AF"/>
    <w:pPr>
      <w:numPr>
        <w:numId w:val="13"/>
      </w:numPr>
      <w:jc w:val="left"/>
    </w:pPr>
    <w:rPr>
      <w:b/>
      <w:szCs w:val="18"/>
    </w:rPr>
  </w:style>
  <w:style w:type="character" w:customStyle="1" w:styleId="Section1Char">
    <w:name w:val="Section1 Char"/>
    <w:link w:val="Section1"/>
    <w:rsid w:val="003C79AF"/>
    <w:rPr>
      <w:b/>
      <w:szCs w:val="18"/>
      <w:lang w:eastAsia="en-US"/>
    </w:rPr>
  </w:style>
  <w:style w:type="paragraph" w:customStyle="1" w:styleId="Style3">
    <w:name w:val="Style3"/>
    <w:basedOn w:val="TOC1"/>
    <w:link w:val="Style3Char"/>
    <w:qFormat/>
    <w:rsid w:val="00973367"/>
    <w:pPr>
      <w:shd w:val="clear" w:color="auto" w:fill="00AE9E"/>
      <w:spacing w:after="240"/>
    </w:pPr>
    <w:rPr>
      <w:color w:val="FFFFFF"/>
      <w:sz w:val="28"/>
      <w:szCs w:val="20"/>
      <w:lang w:eastAsia="en-GB"/>
    </w:rPr>
  </w:style>
  <w:style w:type="character" w:customStyle="1" w:styleId="Style3Char">
    <w:name w:val="Style3 Char"/>
    <w:link w:val="Style3"/>
    <w:rsid w:val="00973367"/>
    <w:rPr>
      <w:rFonts w:ascii="Franklin Gothic Book" w:hAnsi="Franklin Gothic Book"/>
      <w:color w:val="FFFFFF"/>
      <w:sz w:val="28"/>
      <w:shd w:val="clear" w:color="auto" w:fill="00AE9E"/>
      <w:lang w:val="en-US"/>
    </w:rPr>
  </w:style>
  <w:style w:type="paragraph" w:customStyle="1" w:styleId="EBRDITTSECTIONII">
    <w:name w:val="EBRD ITT SECTION II"/>
    <w:basedOn w:val="Normal"/>
    <w:link w:val="EBRDITTSECTIONIIChar"/>
    <w:qFormat/>
    <w:rsid w:val="00B505B0"/>
    <w:pPr>
      <w:framePr w:hSpace="180" w:wrap="around" w:vAnchor="text" w:hAnchor="margin" w:y="236"/>
    </w:pPr>
    <w:rPr>
      <w:b/>
      <w:szCs w:val="18"/>
    </w:rPr>
  </w:style>
  <w:style w:type="character" w:customStyle="1" w:styleId="EBRDITTSECTIONIIChar">
    <w:name w:val="EBRD ITT SECTION II Char"/>
    <w:link w:val="EBRDITTSECTIONII"/>
    <w:rsid w:val="00B505B0"/>
    <w:rPr>
      <w:rFonts w:ascii="Franklin Gothic Book" w:hAnsi="Franklin Gothic Book"/>
      <w:b/>
      <w:szCs w:val="18"/>
      <w:lang w:eastAsia="en-US"/>
    </w:rPr>
  </w:style>
  <w:style w:type="paragraph" w:styleId="TOC4">
    <w:name w:val="toc 4"/>
    <w:basedOn w:val="Normal"/>
    <w:next w:val="Normal"/>
    <w:link w:val="TOC4Char"/>
    <w:autoRedefine/>
    <w:uiPriority w:val="39"/>
    <w:unhideWhenUsed/>
    <w:rsid w:val="00A32902"/>
    <w:pPr>
      <w:spacing w:after="100" w:line="259"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B11F7B"/>
    <w:pPr>
      <w:shd w:val="clear" w:color="auto" w:fill="E2EFD9"/>
      <w:spacing w:after="100" w:line="259" w:lineRule="auto"/>
      <w:ind w:left="880"/>
      <w:jc w:val="center"/>
    </w:pPr>
    <w:rPr>
      <w:b/>
      <w:sz w:val="28"/>
      <w:szCs w:val="28"/>
      <w:lang w:val="sq-AL" w:eastAsia="en-GB"/>
    </w:rPr>
  </w:style>
  <w:style w:type="paragraph" w:styleId="TOC6">
    <w:name w:val="toc 6"/>
    <w:basedOn w:val="Normal"/>
    <w:next w:val="Normal"/>
    <w:autoRedefine/>
    <w:uiPriority w:val="39"/>
    <w:unhideWhenUsed/>
    <w:rsid w:val="00A32902"/>
    <w:pPr>
      <w:spacing w:after="100" w:line="259"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A32902"/>
    <w:pPr>
      <w:spacing w:after="100" w:line="259"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A32902"/>
    <w:pPr>
      <w:spacing w:after="100" w:line="259"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A32902"/>
    <w:pPr>
      <w:spacing w:after="100" w:line="259" w:lineRule="auto"/>
      <w:ind w:left="1760"/>
      <w:jc w:val="left"/>
    </w:pPr>
    <w:rPr>
      <w:rFonts w:ascii="Calibri" w:hAnsi="Calibri"/>
      <w:sz w:val="22"/>
      <w:szCs w:val="22"/>
      <w:lang w:eastAsia="en-GB"/>
    </w:rPr>
  </w:style>
  <w:style w:type="character" w:customStyle="1" w:styleId="UnresolvedMention1">
    <w:name w:val="Unresolved Mention1"/>
    <w:uiPriority w:val="99"/>
    <w:semiHidden/>
    <w:unhideWhenUsed/>
    <w:rsid w:val="00A32902"/>
    <w:rPr>
      <w:color w:val="808080"/>
      <w:shd w:val="clear" w:color="auto" w:fill="E6E6E6"/>
    </w:rPr>
  </w:style>
  <w:style w:type="character" w:customStyle="1" w:styleId="SubtitleChar">
    <w:name w:val="Subtitle Char"/>
    <w:link w:val="Subtitle"/>
    <w:uiPriority w:val="99"/>
    <w:rsid w:val="009F0FCD"/>
    <w:rPr>
      <w:b/>
      <w:sz w:val="28"/>
      <w:szCs w:val="28"/>
      <w:lang w:eastAsia="en-US"/>
    </w:rPr>
  </w:style>
  <w:style w:type="character" w:customStyle="1" w:styleId="EBRDHEADING1Char">
    <w:name w:val="EBRD  HEADING 1 Char"/>
    <w:link w:val="EBRDHEADING1"/>
    <w:locked/>
    <w:rsid w:val="00BF331B"/>
    <w:rPr>
      <w:rFonts w:ascii="Franklin Gothic Book" w:hAnsi="Franklin Gothic Book"/>
      <w:color w:val="2F5496"/>
      <w:sz w:val="36"/>
      <w:lang w:val="en-US"/>
    </w:rPr>
  </w:style>
  <w:style w:type="paragraph" w:customStyle="1" w:styleId="EBRDHEADING1">
    <w:name w:val="EBRD  HEADING 1"/>
    <w:basedOn w:val="TOC1"/>
    <w:link w:val="EBRDHEADING1Char"/>
    <w:qFormat/>
    <w:rsid w:val="00BF331B"/>
    <w:pPr>
      <w:tabs>
        <w:tab w:val="clear" w:pos="660"/>
        <w:tab w:val="clear" w:pos="9628"/>
      </w:tabs>
    </w:pPr>
    <w:rPr>
      <w:b/>
      <w:color w:val="2F5496"/>
      <w:sz w:val="36"/>
      <w:szCs w:val="20"/>
      <w:lang w:eastAsia="en-GB"/>
    </w:rPr>
  </w:style>
  <w:style w:type="table" w:customStyle="1" w:styleId="TableGrid1">
    <w:name w:val="Table Grid1"/>
    <w:basedOn w:val="TableNormal"/>
    <w:next w:val="TableGrid"/>
    <w:uiPriority w:val="59"/>
    <w:rsid w:val="003758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RDSECTIONIV">
    <w:name w:val="EBRD SECTION IV"/>
    <w:basedOn w:val="Subtitle"/>
    <w:link w:val="EBRDSECTIONIVChar"/>
    <w:qFormat/>
    <w:rsid w:val="0059131F"/>
    <w:rPr>
      <w:rFonts w:cs="Arial"/>
      <w:sz w:val="48"/>
      <w:szCs w:val="36"/>
    </w:rPr>
  </w:style>
  <w:style w:type="paragraph" w:customStyle="1" w:styleId="TenderForms">
    <w:name w:val="Tender Forms"/>
    <w:basedOn w:val="Normal"/>
    <w:link w:val="TenderFormsChar"/>
    <w:qFormat/>
    <w:rsid w:val="00BD1134"/>
    <w:pPr>
      <w:jc w:val="center"/>
    </w:pPr>
    <w:rPr>
      <w:b/>
      <w:bCs/>
      <w:sz w:val="28"/>
      <w:szCs w:val="28"/>
    </w:rPr>
  </w:style>
  <w:style w:type="character" w:customStyle="1" w:styleId="EBRDSECTIONIVChar">
    <w:name w:val="EBRD SECTION IV Char"/>
    <w:link w:val="EBRDSECTIONIV"/>
    <w:rsid w:val="0059131F"/>
    <w:rPr>
      <w:rFonts w:ascii="Franklin Gothic Book" w:hAnsi="Franklin Gothic Book" w:cs="Arial"/>
      <w:b/>
      <w:color w:val="00539B"/>
      <w:sz w:val="48"/>
      <w:szCs w:val="36"/>
      <w:lang w:eastAsia="en-US"/>
    </w:rPr>
  </w:style>
  <w:style w:type="paragraph" w:customStyle="1" w:styleId="Style2">
    <w:name w:val="Style2"/>
    <w:basedOn w:val="Normal"/>
    <w:uiPriority w:val="99"/>
    <w:rsid w:val="00F25AC3"/>
    <w:pPr>
      <w:spacing w:before="0" w:after="0"/>
    </w:pPr>
    <w:rPr>
      <w:b/>
      <w:i/>
      <w:szCs w:val="18"/>
    </w:rPr>
  </w:style>
  <w:style w:type="character" w:customStyle="1" w:styleId="TenderFormsChar">
    <w:name w:val="Tender Forms Char"/>
    <w:link w:val="TenderForms"/>
    <w:rsid w:val="00BD1134"/>
    <w:rPr>
      <w:rFonts w:ascii="Franklin Gothic Book" w:hAnsi="Franklin Gothic Book"/>
      <w:b/>
      <w:bCs/>
      <w:sz w:val="28"/>
      <w:szCs w:val="28"/>
      <w:lang w:eastAsia="en-US"/>
    </w:rPr>
  </w:style>
  <w:style w:type="paragraph" w:customStyle="1" w:styleId="Style4">
    <w:name w:val="Style4"/>
    <w:basedOn w:val="Normal"/>
    <w:qFormat/>
    <w:rsid w:val="00841970"/>
    <w:pPr>
      <w:numPr>
        <w:numId w:val="16"/>
      </w:numPr>
      <w:spacing w:before="0" w:after="120"/>
    </w:pPr>
    <w:rPr>
      <w:szCs w:val="18"/>
    </w:rPr>
  </w:style>
  <w:style w:type="paragraph" w:customStyle="1" w:styleId="Enclosure">
    <w:name w:val="Enclosure"/>
    <w:basedOn w:val="Normal"/>
    <w:rsid w:val="0007466C"/>
    <w:pPr>
      <w:spacing w:before="0" w:after="0"/>
      <w:jc w:val="left"/>
    </w:pPr>
    <w:rPr>
      <w:sz w:val="24"/>
      <w:szCs w:val="24"/>
      <w:lang w:val="en-US"/>
    </w:rPr>
  </w:style>
  <w:style w:type="paragraph" w:customStyle="1" w:styleId="SectionVIII">
    <w:name w:val="SectionVIII"/>
    <w:basedOn w:val="Normal"/>
    <w:link w:val="SectionVIIIChar"/>
    <w:qFormat/>
    <w:rsid w:val="00EF6C3F"/>
    <w:pPr>
      <w:jc w:val="center"/>
    </w:pPr>
    <w:rPr>
      <w:b/>
      <w:color w:val="00539B"/>
      <w:sz w:val="36"/>
    </w:rPr>
  </w:style>
  <w:style w:type="character" w:customStyle="1" w:styleId="SectionVIIIChar">
    <w:name w:val="SectionVIII Char"/>
    <w:link w:val="SectionVIII"/>
    <w:rsid w:val="00EF6C3F"/>
    <w:rPr>
      <w:rFonts w:ascii="Franklin Gothic Book" w:hAnsi="Franklin Gothic Book"/>
      <w:b/>
      <w:color w:val="00539B"/>
      <w:sz w:val="36"/>
      <w:lang w:eastAsia="en-US"/>
    </w:rPr>
  </w:style>
  <w:style w:type="paragraph" w:styleId="TOCHeading">
    <w:name w:val="TOC Heading"/>
    <w:basedOn w:val="Heading1"/>
    <w:next w:val="Normal"/>
    <w:uiPriority w:val="39"/>
    <w:unhideWhenUsed/>
    <w:qFormat/>
    <w:rsid w:val="00EF6C3F"/>
    <w:pPr>
      <w:keepLines/>
      <w:spacing w:after="0" w:line="259" w:lineRule="auto"/>
      <w:outlineLvl w:val="9"/>
    </w:pPr>
    <w:rPr>
      <w:rFonts w:ascii="Calibri Light" w:hAnsi="Calibri Light"/>
      <w:color w:val="2F5496"/>
      <w:sz w:val="32"/>
      <w:szCs w:val="32"/>
    </w:rPr>
  </w:style>
  <w:style w:type="paragraph" w:customStyle="1" w:styleId="IndentBody">
    <w:name w:val="Indent Body"/>
    <w:basedOn w:val="Normal"/>
    <w:uiPriority w:val="99"/>
    <w:qFormat/>
    <w:rsid w:val="007F6A6B"/>
    <w:pPr>
      <w:spacing w:before="120" w:after="0"/>
      <w:ind w:left="240"/>
    </w:pPr>
    <w:rPr>
      <w:szCs w:val="18"/>
    </w:rPr>
  </w:style>
  <w:style w:type="character" w:customStyle="1" w:styleId="Heading2Char">
    <w:name w:val="Heading 2 Char"/>
    <w:aliases w:val="Title Header2 Char,Clause_No&amp;Name Char,Section-Title Char"/>
    <w:link w:val="Heading2"/>
    <w:rsid w:val="00BF6F2E"/>
    <w:rPr>
      <w:rFonts w:ascii="Times New Roman Bold" w:hAnsi="Times New Roman Bold"/>
      <w:b/>
      <w:sz w:val="36"/>
      <w:lang w:val="en-US" w:eastAsia="en-US"/>
    </w:rPr>
  </w:style>
  <w:style w:type="character" w:customStyle="1" w:styleId="Heading3Char">
    <w:name w:val="Heading 3 Char"/>
    <w:aliases w:val="Section Header3 Char,ClauseSub_No&amp;Name Char,Sub-Clause Paragraph Char"/>
    <w:link w:val="Heading3"/>
    <w:rsid w:val="00BF6F2E"/>
    <w:rPr>
      <w:rFonts w:ascii="Franklin Gothic Book" w:hAnsi="Franklin Gothic Book"/>
      <w:b/>
      <w:lang w:val="en-US" w:eastAsia="en-US"/>
    </w:rPr>
  </w:style>
  <w:style w:type="character" w:customStyle="1" w:styleId="Heading4Char">
    <w:name w:val="Heading 4 Char"/>
    <w:aliases w:val=" Sub-Clause Sub-paragraph Char,ClauseSubSub_No&amp;Name Char,Sub-Clause Sub-paragraph Char"/>
    <w:link w:val="Heading4"/>
    <w:rsid w:val="00BF6F2E"/>
    <w:rPr>
      <w:lang w:val="en-US" w:eastAsia="en-US"/>
    </w:rPr>
  </w:style>
  <w:style w:type="character" w:customStyle="1" w:styleId="Heading5Char">
    <w:name w:val="Heading 5 Char"/>
    <w:link w:val="Heading5"/>
    <w:rsid w:val="00BF6F2E"/>
    <w:rPr>
      <w:rFonts w:ascii="Franklin Gothic Book" w:hAnsi="Franklin Gothic Book"/>
      <w:lang w:val="en-US" w:eastAsia="en-US"/>
    </w:rPr>
  </w:style>
  <w:style w:type="character" w:customStyle="1" w:styleId="Heading7Char">
    <w:name w:val="Heading 7 Char"/>
    <w:link w:val="Heading7"/>
    <w:uiPriority w:val="99"/>
    <w:rsid w:val="00BF6F2E"/>
    <w:rPr>
      <w:rFonts w:ascii="Arial" w:hAnsi="Arial"/>
      <w:lang w:eastAsia="en-US"/>
    </w:rPr>
  </w:style>
  <w:style w:type="character" w:customStyle="1" w:styleId="Heading8Char">
    <w:name w:val="Heading 8 Char"/>
    <w:link w:val="Heading8"/>
    <w:uiPriority w:val="99"/>
    <w:rsid w:val="00BF6F2E"/>
    <w:rPr>
      <w:rFonts w:ascii="Arial" w:hAnsi="Arial"/>
      <w:i/>
      <w:lang w:eastAsia="en-US"/>
    </w:rPr>
  </w:style>
  <w:style w:type="character" w:customStyle="1" w:styleId="Heading9Char">
    <w:name w:val="Heading 9 Char"/>
    <w:link w:val="Heading9"/>
    <w:uiPriority w:val="99"/>
    <w:rsid w:val="00BF6F2E"/>
    <w:rPr>
      <w:rFonts w:ascii="Arial" w:hAnsi="Arial"/>
      <w:b/>
      <w:i/>
      <w:sz w:val="18"/>
      <w:lang w:eastAsia="en-US"/>
    </w:rPr>
  </w:style>
  <w:style w:type="paragraph" w:customStyle="1" w:styleId="CharChar2">
    <w:name w:val="Char Char2"/>
    <w:basedOn w:val="Normal"/>
    <w:rsid w:val="00BF6F2E"/>
    <w:pPr>
      <w:autoSpaceDE w:val="0"/>
      <w:autoSpaceDN w:val="0"/>
      <w:spacing w:before="0" w:after="160" w:line="240" w:lineRule="exact"/>
      <w:jc w:val="left"/>
    </w:pPr>
    <w:rPr>
      <w:rFonts w:ascii="Arial" w:hAnsi="Arial" w:cs="Arial"/>
      <w:b/>
      <w:bCs/>
      <w:lang w:val="en-US" w:eastAsia="de-DE"/>
    </w:rPr>
  </w:style>
  <w:style w:type="paragraph" w:customStyle="1" w:styleId="BodyText1">
    <w:name w:val="Body Text1"/>
    <w:basedOn w:val="Normal"/>
    <w:rsid w:val="00BF6F2E"/>
    <w:pPr>
      <w:tabs>
        <w:tab w:val="left" w:pos="980"/>
      </w:tabs>
      <w:spacing w:before="0" w:after="270" w:line="270" w:lineRule="exact"/>
      <w:ind w:left="454"/>
      <w:jc w:val="left"/>
    </w:pPr>
    <w:rPr>
      <w:rFonts w:ascii="Bodoni Book" w:hAnsi="Bodoni Book"/>
      <w:color w:val="000000"/>
      <w:lang w:val="en-US" w:eastAsia="en-GB"/>
    </w:rPr>
  </w:style>
  <w:style w:type="paragraph" w:customStyle="1" w:styleId="FIDICCoverTitle">
    <w:name w:val="FIDIC__CoverTitle"/>
    <w:basedOn w:val="Normal"/>
    <w:rsid w:val="00BF6F2E"/>
    <w:pPr>
      <w:numPr>
        <w:ilvl w:val="1"/>
        <w:numId w:val="3"/>
      </w:numPr>
      <w:spacing w:before="0"/>
      <w:ind w:left="0" w:firstLine="0"/>
      <w:jc w:val="left"/>
    </w:pPr>
    <w:rPr>
      <w:rFonts w:ascii="Arial" w:hAnsi="Arial" w:cs="Arial"/>
      <w:color w:val="0000CC"/>
      <w:spacing w:val="-5"/>
      <w:sz w:val="40"/>
      <w:szCs w:val="40"/>
    </w:rPr>
  </w:style>
  <w:style w:type="character" w:customStyle="1" w:styleId="BodyText2Char">
    <w:name w:val="Body Text 2 Char"/>
    <w:link w:val="BodyText2"/>
    <w:rsid w:val="00BF6F2E"/>
    <w:rPr>
      <w:b/>
      <w:sz w:val="28"/>
      <w:lang w:eastAsia="en-US"/>
    </w:rPr>
  </w:style>
  <w:style w:type="paragraph" w:customStyle="1" w:styleId="explanatorynotes">
    <w:name w:val="explanatory_notes"/>
    <w:basedOn w:val="Normal"/>
    <w:rsid w:val="00BF6F2E"/>
    <w:pPr>
      <w:suppressAutoHyphens/>
      <w:spacing w:before="0" w:line="360" w:lineRule="exact"/>
    </w:pPr>
    <w:rPr>
      <w:rFonts w:ascii="Arial" w:hAnsi="Arial"/>
      <w:sz w:val="24"/>
      <w:lang w:val="en-US"/>
    </w:rPr>
  </w:style>
  <w:style w:type="character" w:customStyle="1" w:styleId="BalloonTextChar">
    <w:name w:val="Balloon Text Char"/>
    <w:link w:val="BalloonText"/>
    <w:uiPriority w:val="99"/>
    <w:semiHidden/>
    <w:rsid w:val="00BF6F2E"/>
    <w:rPr>
      <w:rFonts w:ascii="Tahoma" w:hAnsi="Tahoma" w:cs="Tahoma"/>
      <w:sz w:val="16"/>
      <w:szCs w:val="16"/>
      <w:lang w:eastAsia="en-US"/>
    </w:rPr>
  </w:style>
  <w:style w:type="paragraph" w:customStyle="1" w:styleId="CharCharCharCharChar">
    <w:name w:val="Char Char Char Char Char"/>
    <w:basedOn w:val="Normal"/>
    <w:rsid w:val="00BF6F2E"/>
    <w:pPr>
      <w:autoSpaceDE w:val="0"/>
      <w:autoSpaceDN w:val="0"/>
      <w:spacing w:before="0" w:after="160" w:line="240" w:lineRule="exact"/>
      <w:jc w:val="left"/>
    </w:pPr>
    <w:rPr>
      <w:rFonts w:ascii="Arial" w:hAnsi="Arial" w:cs="Arial"/>
      <w:b/>
      <w:bCs/>
      <w:lang w:val="en-US" w:eastAsia="de-DE"/>
    </w:rPr>
  </w:style>
  <w:style w:type="paragraph" w:customStyle="1" w:styleId="SectionTitle">
    <w:name w:val="SectionTitle"/>
    <w:basedOn w:val="Normal"/>
    <w:next w:val="Heading1"/>
    <w:rsid w:val="00D23DDF"/>
    <w:pPr>
      <w:keepNext/>
      <w:spacing w:before="120" w:after="360"/>
      <w:jc w:val="center"/>
    </w:pPr>
    <w:rPr>
      <w:rFonts w:eastAsia="Calibri"/>
      <w:b/>
      <w:smallCaps/>
      <w:sz w:val="28"/>
      <w:szCs w:val="22"/>
      <w:lang w:eastAsia="fr-FR"/>
    </w:rPr>
  </w:style>
  <w:style w:type="paragraph" w:customStyle="1" w:styleId="NumPar1">
    <w:name w:val="NumPar 1"/>
    <w:basedOn w:val="Normal"/>
    <w:next w:val="Normal"/>
    <w:rsid w:val="00D23DDF"/>
    <w:pPr>
      <w:numPr>
        <w:numId w:val="18"/>
      </w:numPr>
      <w:spacing w:before="120" w:after="120"/>
    </w:pPr>
    <w:rPr>
      <w:rFonts w:eastAsia="Calibri"/>
      <w:sz w:val="24"/>
      <w:szCs w:val="22"/>
      <w:lang w:eastAsia="fr-FR"/>
    </w:rPr>
  </w:style>
  <w:style w:type="paragraph" w:customStyle="1" w:styleId="NumPar2">
    <w:name w:val="NumPar 2"/>
    <w:basedOn w:val="Normal"/>
    <w:next w:val="Normal"/>
    <w:rsid w:val="00D23DDF"/>
    <w:pPr>
      <w:numPr>
        <w:ilvl w:val="1"/>
        <w:numId w:val="18"/>
      </w:numPr>
      <w:spacing w:before="120" w:after="120"/>
    </w:pPr>
    <w:rPr>
      <w:rFonts w:eastAsia="Calibri"/>
      <w:sz w:val="24"/>
      <w:szCs w:val="22"/>
      <w:lang w:eastAsia="fr-FR"/>
    </w:rPr>
  </w:style>
  <w:style w:type="paragraph" w:customStyle="1" w:styleId="NumPar3">
    <w:name w:val="NumPar 3"/>
    <w:basedOn w:val="Normal"/>
    <w:next w:val="Normal"/>
    <w:rsid w:val="00D23DDF"/>
    <w:pPr>
      <w:numPr>
        <w:ilvl w:val="2"/>
        <w:numId w:val="18"/>
      </w:numPr>
      <w:spacing w:before="120" w:after="120"/>
    </w:pPr>
    <w:rPr>
      <w:rFonts w:eastAsia="Calibri"/>
      <w:sz w:val="24"/>
      <w:szCs w:val="22"/>
      <w:lang w:eastAsia="fr-FR"/>
    </w:rPr>
  </w:style>
  <w:style w:type="paragraph" w:customStyle="1" w:styleId="NumPar4">
    <w:name w:val="NumPar 4"/>
    <w:basedOn w:val="Normal"/>
    <w:next w:val="Normal"/>
    <w:rsid w:val="00D23DDF"/>
    <w:pPr>
      <w:numPr>
        <w:ilvl w:val="3"/>
        <w:numId w:val="18"/>
      </w:numPr>
      <w:spacing w:before="120" w:after="120"/>
    </w:pPr>
    <w:rPr>
      <w:rFonts w:eastAsia="Calibri"/>
      <w:sz w:val="24"/>
      <w:szCs w:val="22"/>
      <w:lang w:eastAsia="fr-FR"/>
    </w:rPr>
  </w:style>
  <w:style w:type="paragraph" w:customStyle="1" w:styleId="Text1">
    <w:name w:val="Text 1"/>
    <w:basedOn w:val="Normal"/>
    <w:rsid w:val="00D23DDF"/>
    <w:pPr>
      <w:spacing w:before="120" w:after="120"/>
      <w:ind w:left="850"/>
    </w:pPr>
    <w:rPr>
      <w:rFonts w:eastAsia="Calibri"/>
      <w:sz w:val="24"/>
      <w:szCs w:val="22"/>
      <w:lang w:eastAsia="fr-FR"/>
    </w:rPr>
  </w:style>
  <w:style w:type="paragraph" w:styleId="HTMLPreformatted">
    <w:name w:val="HTML Preformatted"/>
    <w:basedOn w:val="Normal"/>
    <w:link w:val="HTMLPreformattedChar"/>
    <w:uiPriority w:val="99"/>
    <w:unhideWhenUsed/>
    <w:rsid w:val="002F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lang w:eastAsia="en-GB"/>
    </w:rPr>
  </w:style>
  <w:style w:type="character" w:customStyle="1" w:styleId="HTMLPreformattedChar">
    <w:name w:val="HTML Preformatted Char"/>
    <w:link w:val="HTMLPreformatted"/>
    <w:uiPriority w:val="99"/>
    <w:rsid w:val="002F7670"/>
    <w:rPr>
      <w:rFonts w:ascii="Courier New" w:hAnsi="Courier New" w:cs="Courier New"/>
    </w:rPr>
  </w:style>
  <w:style w:type="paragraph" w:customStyle="1" w:styleId="p3">
    <w:name w:val="p3"/>
    <w:basedOn w:val="Normal"/>
    <w:rsid w:val="002F7670"/>
    <w:pPr>
      <w:spacing w:before="45" w:after="45"/>
      <w:jc w:val="left"/>
    </w:pPr>
    <w:rPr>
      <w:rFonts w:ascii="Times" w:eastAsia="Calibri" w:hAnsi="Times"/>
      <w:sz w:val="14"/>
      <w:szCs w:val="14"/>
      <w:lang w:eastAsia="en-GB"/>
    </w:rPr>
  </w:style>
  <w:style w:type="paragraph" w:customStyle="1" w:styleId="Bulletted">
    <w:name w:val="Bulletted"/>
    <w:basedOn w:val="Normal"/>
    <w:next w:val="Normal"/>
    <w:rsid w:val="002F7670"/>
    <w:pPr>
      <w:numPr>
        <w:numId w:val="19"/>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before="0" w:after="0" w:line="240" w:lineRule="atLeast"/>
    </w:pPr>
    <w:rPr>
      <w:rFonts w:ascii="Arial" w:hAnsi="Arial"/>
      <w:sz w:val="24"/>
    </w:rPr>
  </w:style>
  <w:style w:type="paragraph" w:customStyle="1" w:styleId="Outline5">
    <w:name w:val="Outline5"/>
    <w:basedOn w:val="Normal"/>
    <w:next w:val="Normal"/>
    <w:rsid w:val="002F7670"/>
    <w:pPr>
      <w:tabs>
        <w:tab w:val="left" w:pos="720"/>
        <w:tab w:val="left" w:pos="1440"/>
        <w:tab w:val="left" w:pos="2160"/>
        <w:tab w:val="left" w:pos="2880"/>
        <w:tab w:val="left" w:pos="4680"/>
        <w:tab w:val="left" w:pos="5400"/>
        <w:tab w:val="right" w:pos="9000"/>
      </w:tabs>
      <w:spacing w:before="0" w:after="0" w:line="240" w:lineRule="atLeast"/>
      <w:ind w:left="720"/>
    </w:pPr>
    <w:rPr>
      <w:rFonts w:ascii="Arial" w:hAnsi="Arial"/>
      <w:kern w:val="24"/>
      <w:sz w:val="24"/>
    </w:rPr>
  </w:style>
  <w:style w:type="paragraph" w:customStyle="1" w:styleId="Outline6">
    <w:name w:val="Outline6"/>
    <w:basedOn w:val="Normal"/>
    <w:next w:val="Normal"/>
    <w:rsid w:val="002F7670"/>
    <w:pPr>
      <w:tabs>
        <w:tab w:val="left" w:pos="720"/>
        <w:tab w:val="left" w:pos="1440"/>
        <w:tab w:val="left" w:pos="2160"/>
        <w:tab w:val="left" w:pos="2880"/>
        <w:tab w:val="left" w:pos="4680"/>
        <w:tab w:val="left" w:pos="5400"/>
        <w:tab w:val="right" w:pos="9000"/>
      </w:tabs>
      <w:spacing w:before="0" w:line="240" w:lineRule="atLeast"/>
      <w:ind w:left="2160"/>
    </w:pPr>
    <w:rPr>
      <w:rFonts w:ascii="Arial" w:hAnsi="Arial"/>
      <w:kern w:val="24"/>
      <w:sz w:val="24"/>
    </w:rPr>
  </w:style>
  <w:style w:type="paragraph" w:customStyle="1" w:styleId="Outline7">
    <w:name w:val="Outline7"/>
    <w:basedOn w:val="Normal"/>
    <w:next w:val="Normal"/>
    <w:rsid w:val="002F7670"/>
    <w:pPr>
      <w:tabs>
        <w:tab w:val="left" w:pos="720"/>
        <w:tab w:val="left" w:pos="1440"/>
        <w:tab w:val="left" w:pos="2160"/>
        <w:tab w:val="left" w:pos="2880"/>
        <w:tab w:val="left" w:pos="4680"/>
        <w:tab w:val="left" w:pos="5400"/>
        <w:tab w:val="right" w:pos="9000"/>
      </w:tabs>
      <w:spacing w:before="0" w:line="240" w:lineRule="atLeast"/>
      <w:ind w:left="720"/>
    </w:pPr>
    <w:rPr>
      <w:rFonts w:ascii="Arial" w:hAnsi="Arial"/>
      <w:kern w:val="24"/>
      <w:sz w:val="24"/>
    </w:rPr>
  </w:style>
  <w:style w:type="character" w:customStyle="1" w:styleId="NoSpacingChar">
    <w:name w:val="No Spacing Char"/>
    <w:link w:val="NoSpacing"/>
    <w:uiPriority w:val="1"/>
    <w:rsid w:val="002F7670"/>
    <w:rPr>
      <w:rFonts w:ascii="Calibri" w:eastAsia="Calibri" w:hAnsi="Calibri"/>
      <w:sz w:val="22"/>
      <w:szCs w:val="22"/>
      <w:lang w:eastAsia="en-US"/>
    </w:rPr>
  </w:style>
  <w:style w:type="paragraph" w:customStyle="1" w:styleId="Tiret0">
    <w:name w:val="Tiret 0"/>
    <w:basedOn w:val="Normal"/>
    <w:rsid w:val="002F7670"/>
    <w:pPr>
      <w:numPr>
        <w:numId w:val="20"/>
      </w:numPr>
      <w:spacing w:before="120" w:after="120"/>
    </w:pPr>
    <w:rPr>
      <w:rFonts w:eastAsia="Calibri"/>
      <w:sz w:val="24"/>
      <w:szCs w:val="22"/>
      <w:lang w:eastAsia="fr-FR"/>
    </w:rPr>
  </w:style>
  <w:style w:type="paragraph" w:customStyle="1" w:styleId="ChapterTitle">
    <w:name w:val="ChapterTitle"/>
    <w:basedOn w:val="Normal"/>
    <w:next w:val="Normal"/>
    <w:rsid w:val="002F7670"/>
    <w:pPr>
      <w:keepNext/>
      <w:spacing w:before="120" w:after="360"/>
      <w:jc w:val="center"/>
    </w:pPr>
    <w:rPr>
      <w:rFonts w:eastAsia="Calibri"/>
      <w:b/>
      <w:sz w:val="32"/>
      <w:szCs w:val="22"/>
      <w:lang w:eastAsia="fr-FR"/>
    </w:rPr>
  </w:style>
  <w:style w:type="character" w:customStyle="1" w:styleId="CommentSubjectChar">
    <w:name w:val="Comment Subject Char"/>
    <w:link w:val="CommentSubject"/>
    <w:uiPriority w:val="99"/>
    <w:semiHidden/>
    <w:rsid w:val="002F7670"/>
    <w:rPr>
      <w:rFonts w:ascii="Franklin Gothic Book" w:hAnsi="Franklin Gothic Book"/>
      <w:b/>
      <w:bCs/>
      <w:lang w:val="es-ES_tradnl" w:eastAsia="en-US"/>
    </w:rPr>
  </w:style>
  <w:style w:type="paragraph" w:customStyle="1" w:styleId="Tiret1">
    <w:name w:val="Tiret 1"/>
    <w:basedOn w:val="Normal"/>
    <w:rsid w:val="002F7670"/>
    <w:pPr>
      <w:numPr>
        <w:numId w:val="21"/>
      </w:numPr>
      <w:spacing w:before="120" w:after="120"/>
    </w:pPr>
    <w:rPr>
      <w:rFonts w:eastAsia="Calibri"/>
      <w:sz w:val="24"/>
      <w:szCs w:val="22"/>
      <w:lang w:eastAsia="fr-FR"/>
    </w:rPr>
  </w:style>
  <w:style w:type="paragraph" w:styleId="ListNumber4">
    <w:name w:val="List Number 4"/>
    <w:basedOn w:val="Normal"/>
    <w:uiPriority w:val="99"/>
    <w:semiHidden/>
    <w:unhideWhenUsed/>
    <w:rsid w:val="002F7670"/>
    <w:pPr>
      <w:numPr>
        <w:numId w:val="22"/>
      </w:numPr>
      <w:spacing w:before="120" w:after="120"/>
      <w:contextualSpacing/>
    </w:pPr>
    <w:rPr>
      <w:rFonts w:eastAsia="Calibri"/>
      <w:sz w:val="24"/>
      <w:szCs w:val="22"/>
      <w:lang w:eastAsia="fr-FR"/>
    </w:rPr>
  </w:style>
  <w:style w:type="paragraph" w:customStyle="1" w:styleId="NormalLeft">
    <w:name w:val="Normal Left"/>
    <w:basedOn w:val="Normal"/>
    <w:rsid w:val="002F7670"/>
    <w:pPr>
      <w:spacing w:before="120" w:after="120"/>
      <w:jc w:val="left"/>
    </w:pPr>
    <w:rPr>
      <w:rFonts w:eastAsia="Calibri"/>
      <w:sz w:val="24"/>
      <w:szCs w:val="22"/>
      <w:lang w:eastAsia="fr-FR"/>
    </w:rPr>
  </w:style>
  <w:style w:type="paragraph" w:customStyle="1" w:styleId="NormalBold">
    <w:name w:val="NormalBold"/>
    <w:basedOn w:val="Normal"/>
    <w:link w:val="NormalBoldChar"/>
    <w:rsid w:val="002F7670"/>
    <w:pPr>
      <w:widowControl w:val="0"/>
      <w:spacing w:before="0" w:after="0"/>
      <w:jc w:val="left"/>
    </w:pPr>
    <w:rPr>
      <w:b/>
      <w:sz w:val="24"/>
      <w:szCs w:val="22"/>
      <w:lang w:eastAsia="fr-FR"/>
    </w:rPr>
  </w:style>
  <w:style w:type="character" w:customStyle="1" w:styleId="NormalBoldChar">
    <w:name w:val="NormalBold Char"/>
    <w:link w:val="NormalBold"/>
    <w:locked/>
    <w:rsid w:val="002F7670"/>
    <w:rPr>
      <w:b/>
      <w:sz w:val="24"/>
      <w:szCs w:val="22"/>
      <w:lang w:eastAsia="fr-FR"/>
    </w:rPr>
  </w:style>
  <w:style w:type="character" w:customStyle="1" w:styleId="legds2">
    <w:name w:val="legds2"/>
    <w:rsid w:val="002F7670"/>
    <w:rPr>
      <w:vanish w:val="0"/>
      <w:webHidden w:val="0"/>
      <w:specVanish w:val="0"/>
    </w:rPr>
  </w:style>
  <w:style w:type="character" w:styleId="HTMLAcronym">
    <w:name w:val="HTML Acronym"/>
    <w:uiPriority w:val="99"/>
    <w:semiHidden/>
    <w:unhideWhenUsed/>
    <w:rsid w:val="002F7670"/>
  </w:style>
  <w:style w:type="character" w:styleId="Strong">
    <w:name w:val="Strong"/>
    <w:uiPriority w:val="22"/>
    <w:qFormat/>
    <w:rsid w:val="002F7670"/>
    <w:rPr>
      <w:b/>
      <w:bCs/>
    </w:rPr>
  </w:style>
  <w:style w:type="character" w:customStyle="1" w:styleId="notranslate">
    <w:name w:val="notranslate"/>
    <w:rsid w:val="002F7670"/>
  </w:style>
  <w:style w:type="character" w:customStyle="1" w:styleId="EBRDSectionIVheadingChar">
    <w:name w:val="EBRD Section IV heading Char"/>
    <w:link w:val="EBRDSectionIVheading"/>
    <w:locked/>
    <w:rsid w:val="00156F7C"/>
    <w:rPr>
      <w:rFonts w:ascii="Franklin Gothic Book" w:hAnsi="Franklin Gothic Book" w:cs="Arial"/>
      <w:b/>
      <w:color w:val="00539B"/>
      <w:sz w:val="36"/>
      <w:szCs w:val="36"/>
      <w:lang w:eastAsia="en-US"/>
    </w:rPr>
  </w:style>
  <w:style w:type="paragraph" w:customStyle="1" w:styleId="EBRDSectionIVheading">
    <w:name w:val="EBRD Section IV heading"/>
    <w:basedOn w:val="Subtitle"/>
    <w:link w:val="EBRDSectionIVheadingChar"/>
    <w:qFormat/>
    <w:rsid w:val="00156F7C"/>
    <w:pPr>
      <w:spacing w:before="120"/>
    </w:pPr>
    <w:rPr>
      <w:rFonts w:cs="Arial"/>
      <w:sz w:val="36"/>
      <w:szCs w:val="36"/>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48446E"/>
    <w:rPr>
      <w:rFonts w:ascii="Arial Unicode MS" w:eastAsia="Arial Unicode MS" w:hAnsi="Arial Unicode MS" w:cs="Times New Roman Bold"/>
      <w:szCs w:val="24"/>
      <w:lang w:val="en-US" w:eastAsia="en-US"/>
    </w:rPr>
  </w:style>
  <w:style w:type="character" w:styleId="HTMLCite">
    <w:name w:val="HTML Cite"/>
    <w:semiHidden/>
    <w:unhideWhenUsed/>
    <w:rsid w:val="004C26FD"/>
    <w:rPr>
      <w:rFonts w:ascii="Times New Roman" w:hAnsi="Times New Roman" w:cs="Times New Roman" w:hint="default"/>
      <w:i/>
      <w:iCs/>
    </w:rPr>
  </w:style>
  <w:style w:type="character" w:customStyle="1" w:styleId="Heading1Char1">
    <w:name w:val="Heading 1 Char1"/>
    <w:aliases w:val="Document Header1 Char1,ClauseGroup_Title Char1"/>
    <w:rsid w:val="004C26FD"/>
    <w:rPr>
      <w:rFonts w:ascii="Calibri Light" w:eastAsia="Times New Roman" w:hAnsi="Calibri Light" w:cs="Times New Roman"/>
      <w:color w:val="2F5496"/>
      <w:sz w:val="32"/>
      <w:szCs w:val="32"/>
      <w:lang w:eastAsia="en-US"/>
    </w:rPr>
  </w:style>
  <w:style w:type="character" w:customStyle="1" w:styleId="Heading2Char1">
    <w:name w:val="Heading 2 Char1"/>
    <w:aliases w:val="Title Header2 Char1,Clause_No&amp;Name Char1,Section-Title Char1"/>
    <w:semiHidden/>
    <w:rsid w:val="004C26FD"/>
    <w:rPr>
      <w:rFonts w:ascii="Calibri Light" w:eastAsia="Times New Roman" w:hAnsi="Calibri Light" w:cs="Times New Roman"/>
      <w:color w:val="2F5496"/>
      <w:sz w:val="26"/>
      <w:szCs w:val="26"/>
      <w:lang w:eastAsia="en-US"/>
    </w:rPr>
  </w:style>
  <w:style w:type="character" w:customStyle="1" w:styleId="Heading3Char1">
    <w:name w:val="Heading 3 Char1"/>
    <w:aliases w:val="Section Header3 Char1,ClauseSub_No&amp;Name Char1,Sub-Clause Paragraph Char1"/>
    <w:semiHidden/>
    <w:rsid w:val="004C26FD"/>
    <w:rPr>
      <w:rFonts w:ascii="Calibri Light" w:eastAsia="Times New Roman" w:hAnsi="Calibri Light" w:cs="Times New Roman"/>
      <w:color w:val="1F3763"/>
      <w:sz w:val="24"/>
      <w:szCs w:val="24"/>
      <w:lang w:eastAsia="en-US"/>
    </w:rPr>
  </w:style>
  <w:style w:type="character" w:customStyle="1" w:styleId="Heading4Char1">
    <w:name w:val="Heading 4 Char1"/>
    <w:aliases w:val="Sub-Clause Sub-paragraph Char1,ClauseSubSub_No&amp;Name Char1"/>
    <w:semiHidden/>
    <w:rsid w:val="004C26FD"/>
    <w:rPr>
      <w:rFonts w:ascii="Calibri Light" w:eastAsia="Times New Roman" w:hAnsi="Calibri Light" w:cs="Times New Roman"/>
      <w:i/>
      <w:iCs/>
      <w:color w:val="2F5496"/>
      <w:lang w:eastAsia="en-US"/>
    </w:rPr>
  </w:style>
  <w:style w:type="paragraph" w:customStyle="1" w:styleId="msonormal0">
    <w:name w:val="msonormal"/>
    <w:basedOn w:val="Normal"/>
    <w:uiPriority w:val="99"/>
    <w:rsid w:val="004C26FD"/>
    <w:pPr>
      <w:spacing w:before="100" w:beforeAutospacing="1" w:after="100" w:afterAutospacing="1"/>
      <w:jc w:val="left"/>
    </w:pPr>
    <w:rPr>
      <w:rFonts w:ascii="Arial Unicode MS" w:eastAsia="Arial Unicode MS" w:hAnsi="Arial Unicode MS" w:cs="Times New Roman Bold"/>
      <w:szCs w:val="24"/>
      <w:lang w:val="en-US"/>
    </w:rPr>
  </w:style>
  <w:style w:type="character" w:customStyle="1" w:styleId="TOC4Char">
    <w:name w:val="TOC 4 Char"/>
    <w:link w:val="TOC4"/>
    <w:uiPriority w:val="39"/>
    <w:locked/>
    <w:rsid w:val="004C26FD"/>
    <w:rPr>
      <w:rFonts w:ascii="Calibri" w:hAnsi="Calibri"/>
      <w:sz w:val="22"/>
      <w:szCs w:val="22"/>
    </w:rPr>
  </w:style>
  <w:style w:type="character" w:customStyle="1" w:styleId="FootnoteTextChar1">
    <w:name w:val="Footnote Text Char1"/>
    <w:uiPriority w:val="99"/>
    <w:semiHidden/>
    <w:rsid w:val="004C26FD"/>
    <w:rPr>
      <w:rFonts w:ascii="Franklin Gothic Book" w:hAnsi="Franklin Gothic Book"/>
      <w:lang w:eastAsia="en-US"/>
    </w:rPr>
  </w:style>
  <w:style w:type="character" w:customStyle="1" w:styleId="FootnoteTextChar2">
    <w:name w:val="Footnote Text Char2"/>
    <w:aliases w:val="Car Char1,Footnote Text Char1 Char1,fn Char1 Char1,ADB Char1 Char1,single space Char Char1,footnote text Char Char Char1,Footnote Text Char Char Char1,fn Char Char Char1,ADB Char Char Char1,single space Char Char Char Char1"/>
    <w:uiPriority w:val="99"/>
    <w:semiHidden/>
    <w:rsid w:val="004C26FD"/>
    <w:rPr>
      <w:rFonts w:ascii="Franklin Gothic Book" w:hAnsi="Franklin Gothic Book"/>
      <w:lang w:eastAsia="en-US"/>
    </w:rPr>
  </w:style>
  <w:style w:type="paragraph" w:styleId="IndexHeading">
    <w:name w:val="index heading"/>
    <w:basedOn w:val="Normal"/>
    <w:next w:val="Index1"/>
    <w:uiPriority w:val="99"/>
    <w:semiHidden/>
    <w:unhideWhenUsed/>
    <w:rsid w:val="004C26FD"/>
    <w:pPr>
      <w:spacing w:before="0" w:after="0"/>
      <w:jc w:val="left"/>
    </w:pPr>
    <w:rPr>
      <w:lang w:val="en-US"/>
    </w:rPr>
  </w:style>
  <w:style w:type="character" w:customStyle="1" w:styleId="BodyText3Char">
    <w:name w:val="Body Text 3 Char"/>
    <w:link w:val="BodyText3"/>
    <w:uiPriority w:val="99"/>
    <w:rsid w:val="004C26FD"/>
    <w:rPr>
      <w:rFonts w:ascii="Franklin Gothic Book" w:hAnsi="Franklin Gothic Book"/>
      <w:i/>
      <w:lang w:val="en-US" w:eastAsia="en-US"/>
    </w:rPr>
  </w:style>
  <w:style w:type="character" w:customStyle="1" w:styleId="DocumentMapChar">
    <w:name w:val="Document Map Char"/>
    <w:link w:val="DocumentMap"/>
    <w:uiPriority w:val="99"/>
    <w:semiHidden/>
    <w:rsid w:val="004C26FD"/>
    <w:rPr>
      <w:rFonts w:ascii="Tahoma" w:hAnsi="Tahoma"/>
      <w:shd w:val="clear" w:color="auto" w:fill="000080"/>
      <w:lang w:eastAsia="en-US"/>
    </w:rPr>
  </w:style>
  <w:style w:type="paragraph" w:styleId="PlainText">
    <w:name w:val="Plain Text"/>
    <w:basedOn w:val="Normal"/>
    <w:link w:val="PlainTextChar"/>
    <w:uiPriority w:val="99"/>
    <w:semiHidden/>
    <w:unhideWhenUsed/>
    <w:rsid w:val="004C26FD"/>
    <w:pPr>
      <w:spacing w:before="0" w:after="0"/>
      <w:jc w:val="left"/>
    </w:pPr>
    <w:rPr>
      <w:rFonts w:ascii="Calibri" w:eastAsia="MS Mincho" w:hAnsi="Calibri" w:cs="Arial"/>
      <w:sz w:val="22"/>
      <w:szCs w:val="21"/>
      <w:lang w:eastAsia="ja-JP"/>
    </w:rPr>
  </w:style>
  <w:style w:type="character" w:customStyle="1" w:styleId="PlainTextChar">
    <w:name w:val="Plain Text Char"/>
    <w:link w:val="PlainText"/>
    <w:uiPriority w:val="99"/>
    <w:semiHidden/>
    <w:rsid w:val="004C26FD"/>
    <w:rPr>
      <w:rFonts w:ascii="Calibri" w:eastAsia="MS Mincho" w:hAnsi="Calibri" w:cs="Arial"/>
      <w:sz w:val="22"/>
      <w:szCs w:val="21"/>
      <w:lang w:eastAsia="ja-JP"/>
    </w:rPr>
  </w:style>
  <w:style w:type="character" w:customStyle="1" w:styleId="EBRDSectionIVChar0">
    <w:name w:val="EBRD Section IV Char"/>
    <w:link w:val="EBRDSectionIV0"/>
    <w:locked/>
    <w:rsid w:val="004C26FD"/>
    <w:rPr>
      <w:rFonts w:ascii="Franklin Gothic Book" w:hAnsi="Franklin Gothic Book"/>
      <w:b/>
      <w:color w:val="2F5496"/>
      <w:sz w:val="36"/>
      <w:lang w:val="en-US"/>
    </w:rPr>
  </w:style>
  <w:style w:type="paragraph" w:customStyle="1" w:styleId="EBRDSectionIV0">
    <w:name w:val="EBRD Section IV"/>
    <w:basedOn w:val="TOC1"/>
    <w:link w:val="EBRDSectionIVChar0"/>
    <w:qFormat/>
    <w:rsid w:val="004C26FD"/>
    <w:pPr>
      <w:widowControl/>
      <w:tabs>
        <w:tab w:val="clear" w:pos="660"/>
        <w:tab w:val="clear" w:pos="9628"/>
      </w:tabs>
      <w:spacing w:before="120"/>
      <w:jc w:val="center"/>
    </w:pPr>
    <w:rPr>
      <w:b/>
      <w:color w:val="2F5496"/>
      <w:sz w:val="36"/>
      <w:szCs w:val="20"/>
      <w:lang w:eastAsia="en-GB"/>
    </w:rPr>
  </w:style>
  <w:style w:type="character" w:customStyle="1" w:styleId="EBRDSectionVIChar">
    <w:name w:val="EBRD Section VI Char"/>
    <w:link w:val="EBRDSectionVI"/>
    <w:locked/>
    <w:rsid w:val="004C26FD"/>
    <w:rPr>
      <w:rFonts w:ascii="Franklin Gothic Book" w:hAnsi="Franklin Gothic Book"/>
      <w:b/>
      <w:color w:val="2F5496"/>
      <w:sz w:val="36"/>
      <w:szCs w:val="36"/>
      <w:lang w:eastAsia="en-US"/>
    </w:rPr>
  </w:style>
  <w:style w:type="paragraph" w:customStyle="1" w:styleId="EBRDSectionVI">
    <w:name w:val="EBRD Section VI"/>
    <w:basedOn w:val="Normal"/>
    <w:link w:val="EBRDSectionVIChar"/>
    <w:qFormat/>
    <w:rsid w:val="004C26FD"/>
    <w:pPr>
      <w:jc w:val="center"/>
      <w:outlineLvl w:val="0"/>
    </w:pPr>
    <w:rPr>
      <w:b/>
      <w:color w:val="2F5496"/>
      <w:sz w:val="36"/>
      <w:szCs w:val="36"/>
    </w:rPr>
  </w:style>
  <w:style w:type="character" w:customStyle="1" w:styleId="EBRDPART3SECTIONChar">
    <w:name w:val="EBRDPART3 SECTION Char"/>
    <w:link w:val="EBRDPART3SECTION"/>
    <w:locked/>
    <w:rsid w:val="004C26FD"/>
    <w:rPr>
      <w:rFonts w:ascii="Franklin Gothic Book" w:hAnsi="Franklin Gothic Book"/>
      <w:b/>
      <w:bCs/>
      <w:color w:val="00539B"/>
      <w:sz w:val="48"/>
      <w:lang w:eastAsia="en-US"/>
    </w:rPr>
  </w:style>
  <w:style w:type="paragraph" w:customStyle="1" w:styleId="EBRDPART3SECTION">
    <w:name w:val="EBRDPART3 SECTION"/>
    <w:basedOn w:val="Normal"/>
    <w:link w:val="EBRDPART3SECTIONChar"/>
    <w:rsid w:val="004C26FD"/>
    <w:pPr>
      <w:framePr w:wrap="around" w:hAnchor="text"/>
    </w:pPr>
    <w:rPr>
      <w:b/>
      <w:bCs/>
      <w:color w:val="00539B"/>
      <w:sz w:val="48"/>
    </w:rPr>
  </w:style>
  <w:style w:type="paragraph" w:customStyle="1" w:styleId="SectionIIIQualificationTableheading">
    <w:name w:val="Section III Qualification Table heading"/>
    <w:basedOn w:val="EBRDSectionIIIheading"/>
    <w:uiPriority w:val="99"/>
    <w:qFormat/>
    <w:rsid w:val="004C26FD"/>
    <w:pPr>
      <w:spacing w:before="0" w:after="0"/>
    </w:pPr>
    <w:rPr>
      <w:color w:val="000000"/>
      <w:sz w:val="28"/>
      <w:szCs w:val="28"/>
      <w:lang w:val="en-US"/>
    </w:rPr>
  </w:style>
  <w:style w:type="character" w:customStyle="1" w:styleId="ParagraphaChar">
    <w:name w:val="Paragraph (a) Char"/>
    <w:link w:val="Paragrapha"/>
    <w:locked/>
    <w:rsid w:val="004C26FD"/>
    <w:rPr>
      <w:sz w:val="24"/>
    </w:rPr>
  </w:style>
  <w:style w:type="paragraph" w:customStyle="1" w:styleId="Paragrapha">
    <w:name w:val="Paragraph (a)"/>
    <w:basedOn w:val="Normal"/>
    <w:link w:val="ParagraphaChar"/>
    <w:rsid w:val="004C26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pPr>
    <w:rPr>
      <w:sz w:val="24"/>
      <w:lang w:eastAsia="en-GB"/>
    </w:rPr>
  </w:style>
  <w:style w:type="paragraph" w:customStyle="1" w:styleId="Alpha">
    <w:name w:val="Alpha"/>
    <w:basedOn w:val="BodyText"/>
    <w:uiPriority w:val="4"/>
    <w:qFormat/>
    <w:rsid w:val="004C26FD"/>
    <w:pPr>
      <w:numPr>
        <w:numId w:val="23"/>
      </w:numPr>
      <w:tabs>
        <w:tab w:val="left" w:pos="1559"/>
        <w:tab w:val="left" w:pos="2268"/>
        <w:tab w:val="left" w:pos="2977"/>
        <w:tab w:val="left" w:pos="3686"/>
        <w:tab w:val="left" w:pos="4394"/>
        <w:tab w:val="right" w:pos="8789"/>
      </w:tabs>
      <w:spacing w:before="100" w:after="100"/>
      <w:jc w:val="left"/>
    </w:pPr>
    <w:rPr>
      <w:rFonts w:ascii="Arial" w:hAnsi="Arial"/>
    </w:rPr>
  </w:style>
  <w:style w:type="paragraph" w:customStyle="1" w:styleId="AlphaBrackets">
    <w:name w:val="AlphaBrackets"/>
    <w:basedOn w:val="BodyText"/>
    <w:uiPriority w:val="4"/>
    <w:qFormat/>
    <w:rsid w:val="004C26FD"/>
    <w:pPr>
      <w:numPr>
        <w:numId w:val="24"/>
      </w:numPr>
      <w:tabs>
        <w:tab w:val="left" w:pos="1559"/>
        <w:tab w:val="left" w:pos="2268"/>
        <w:tab w:val="left" w:pos="2977"/>
        <w:tab w:val="left" w:pos="3686"/>
        <w:tab w:val="left" w:pos="4394"/>
        <w:tab w:val="right" w:pos="8789"/>
      </w:tabs>
      <w:spacing w:before="100" w:after="100"/>
      <w:jc w:val="left"/>
    </w:pPr>
    <w:rPr>
      <w:rFonts w:ascii="Arial" w:hAnsi="Arial"/>
    </w:rPr>
  </w:style>
  <w:style w:type="paragraph" w:customStyle="1" w:styleId="BodyText10">
    <w:name w:val="Body Text 1"/>
    <w:basedOn w:val="BodyText"/>
    <w:uiPriority w:val="99"/>
    <w:qFormat/>
    <w:rsid w:val="004C26FD"/>
    <w:pPr>
      <w:tabs>
        <w:tab w:val="left" w:pos="709"/>
        <w:tab w:val="left" w:pos="1559"/>
        <w:tab w:val="left" w:pos="2268"/>
        <w:tab w:val="left" w:pos="2977"/>
        <w:tab w:val="left" w:pos="3686"/>
        <w:tab w:val="left" w:pos="4394"/>
        <w:tab w:val="right" w:pos="8789"/>
      </w:tabs>
      <w:spacing w:before="100" w:after="100"/>
      <w:ind w:left="709"/>
      <w:jc w:val="left"/>
    </w:pPr>
    <w:rPr>
      <w:rFonts w:ascii="Arial" w:eastAsia="Batang" w:hAnsi="Arial"/>
      <w:lang w:eastAsia="en-GB"/>
    </w:rPr>
  </w:style>
  <w:style w:type="paragraph" w:customStyle="1" w:styleId="AppendixHeading">
    <w:name w:val="Appendix Heading"/>
    <w:basedOn w:val="BodyText10"/>
    <w:next w:val="BodyText"/>
    <w:uiPriority w:val="5"/>
    <w:rsid w:val="004C26FD"/>
    <w:pPr>
      <w:numPr>
        <w:numId w:val="25"/>
      </w:numPr>
      <w:spacing w:before="0"/>
      <w:jc w:val="center"/>
    </w:pPr>
    <w:rPr>
      <w:b/>
      <w:caps/>
    </w:rPr>
  </w:style>
  <w:style w:type="paragraph" w:customStyle="1" w:styleId="BodyText4">
    <w:name w:val="Body Text 4"/>
    <w:basedOn w:val="BodyText"/>
    <w:uiPriority w:val="99"/>
    <w:qFormat/>
    <w:rsid w:val="004C26FD"/>
    <w:pPr>
      <w:tabs>
        <w:tab w:val="left" w:pos="709"/>
        <w:tab w:val="left" w:pos="1559"/>
        <w:tab w:val="left" w:pos="2268"/>
        <w:tab w:val="left" w:pos="2977"/>
        <w:tab w:val="left" w:pos="3686"/>
        <w:tab w:val="left" w:pos="4394"/>
        <w:tab w:val="right" w:pos="8789"/>
      </w:tabs>
      <w:spacing w:before="100" w:after="100"/>
      <w:ind w:left="2268"/>
      <w:jc w:val="left"/>
    </w:pPr>
    <w:rPr>
      <w:rFonts w:ascii="Arial" w:eastAsia="Batang" w:hAnsi="Arial"/>
      <w:lang w:eastAsia="en-GB"/>
    </w:rPr>
  </w:style>
  <w:style w:type="paragraph" w:customStyle="1" w:styleId="BodyText5">
    <w:name w:val="Body Text 5"/>
    <w:basedOn w:val="BodyText"/>
    <w:uiPriority w:val="99"/>
    <w:qFormat/>
    <w:rsid w:val="004C26FD"/>
    <w:pPr>
      <w:tabs>
        <w:tab w:val="left" w:pos="709"/>
        <w:tab w:val="left" w:pos="1559"/>
        <w:tab w:val="left" w:pos="2268"/>
        <w:tab w:val="left" w:pos="2977"/>
        <w:tab w:val="left" w:pos="3686"/>
        <w:tab w:val="left" w:pos="4394"/>
        <w:tab w:val="right" w:pos="8789"/>
      </w:tabs>
      <w:spacing w:before="100" w:after="100"/>
      <w:ind w:left="2977"/>
      <w:jc w:val="left"/>
    </w:pPr>
    <w:rPr>
      <w:rFonts w:ascii="Arial" w:eastAsia="Batang" w:hAnsi="Arial"/>
      <w:lang w:eastAsia="en-GB"/>
    </w:rPr>
  </w:style>
  <w:style w:type="paragraph" w:customStyle="1" w:styleId="BodyText6">
    <w:name w:val="Body Text 6"/>
    <w:basedOn w:val="BodyText"/>
    <w:uiPriority w:val="99"/>
    <w:qFormat/>
    <w:rsid w:val="004C26FD"/>
    <w:pPr>
      <w:tabs>
        <w:tab w:val="left" w:pos="709"/>
        <w:tab w:val="left" w:pos="1559"/>
        <w:tab w:val="left" w:pos="2268"/>
        <w:tab w:val="left" w:pos="2977"/>
        <w:tab w:val="left" w:pos="3686"/>
        <w:tab w:val="left" w:pos="4394"/>
        <w:tab w:val="right" w:pos="8789"/>
      </w:tabs>
      <w:spacing w:before="100" w:after="100"/>
      <w:ind w:left="3686"/>
      <w:jc w:val="left"/>
    </w:pPr>
    <w:rPr>
      <w:rFonts w:ascii="Arial" w:eastAsia="Batang" w:hAnsi="Arial"/>
      <w:lang w:eastAsia="en-GB"/>
    </w:rPr>
  </w:style>
  <w:style w:type="paragraph" w:customStyle="1" w:styleId="BodyText7">
    <w:name w:val="Body Text 7"/>
    <w:basedOn w:val="BodyText"/>
    <w:uiPriority w:val="99"/>
    <w:qFormat/>
    <w:rsid w:val="004C26FD"/>
    <w:pPr>
      <w:tabs>
        <w:tab w:val="left" w:pos="709"/>
        <w:tab w:val="left" w:pos="1559"/>
        <w:tab w:val="left" w:pos="2268"/>
        <w:tab w:val="left" w:pos="2977"/>
        <w:tab w:val="left" w:pos="3686"/>
        <w:tab w:val="left" w:pos="4394"/>
        <w:tab w:val="right" w:pos="8789"/>
      </w:tabs>
      <w:spacing w:before="100" w:after="100"/>
      <w:ind w:left="4394"/>
      <w:jc w:val="left"/>
    </w:pPr>
    <w:rPr>
      <w:rFonts w:ascii="Arial" w:eastAsia="Batang" w:hAnsi="Arial"/>
      <w:lang w:eastAsia="en-GB"/>
    </w:rPr>
  </w:style>
  <w:style w:type="paragraph" w:customStyle="1" w:styleId="Definition">
    <w:name w:val="Definition"/>
    <w:basedOn w:val="BodyText10"/>
    <w:uiPriority w:val="4"/>
    <w:qFormat/>
    <w:rsid w:val="004C26FD"/>
    <w:pPr>
      <w:numPr>
        <w:numId w:val="26"/>
      </w:numPr>
    </w:pPr>
  </w:style>
  <w:style w:type="paragraph" w:customStyle="1" w:styleId="DefinitionLevel1">
    <w:name w:val="Definition Level 1"/>
    <w:basedOn w:val="BodyText10"/>
    <w:next w:val="Definition"/>
    <w:uiPriority w:val="4"/>
    <w:qFormat/>
    <w:rsid w:val="004C26FD"/>
    <w:pPr>
      <w:numPr>
        <w:ilvl w:val="1"/>
        <w:numId w:val="26"/>
      </w:numPr>
    </w:pPr>
  </w:style>
  <w:style w:type="paragraph" w:customStyle="1" w:styleId="DefinitionLevel2">
    <w:name w:val="Definition Level 2"/>
    <w:basedOn w:val="DefinitionLevel1"/>
    <w:next w:val="Definition"/>
    <w:uiPriority w:val="4"/>
    <w:qFormat/>
    <w:rsid w:val="004C26FD"/>
    <w:pPr>
      <w:numPr>
        <w:ilvl w:val="2"/>
      </w:numPr>
    </w:pPr>
  </w:style>
  <w:style w:type="paragraph" w:customStyle="1" w:styleId="FootnoteTextContinue">
    <w:name w:val="Footnote Text Continue"/>
    <w:basedOn w:val="Normal"/>
    <w:uiPriority w:val="39"/>
    <w:semiHidden/>
    <w:rsid w:val="004C26FD"/>
    <w:pPr>
      <w:spacing w:before="0" w:after="0"/>
      <w:ind w:left="425"/>
      <w:jc w:val="left"/>
    </w:pPr>
    <w:rPr>
      <w:rFonts w:ascii="Arial" w:eastAsia="Batang" w:hAnsi="Arial"/>
      <w:sz w:val="18"/>
      <w:lang w:eastAsia="en-GB"/>
    </w:rPr>
  </w:style>
  <w:style w:type="paragraph" w:customStyle="1" w:styleId="Heading">
    <w:name w:val="Heading"/>
    <w:basedOn w:val="BodyText"/>
    <w:next w:val="BodyText"/>
    <w:uiPriority w:val="99"/>
    <w:qFormat/>
    <w:rsid w:val="004C26FD"/>
    <w:pPr>
      <w:keepNext/>
      <w:tabs>
        <w:tab w:val="left" w:pos="709"/>
        <w:tab w:val="left" w:pos="1559"/>
        <w:tab w:val="left" w:pos="2268"/>
        <w:tab w:val="left" w:pos="2977"/>
        <w:tab w:val="left" w:pos="3686"/>
        <w:tab w:val="left" w:pos="4394"/>
        <w:tab w:val="right" w:pos="8789"/>
      </w:tabs>
      <w:spacing w:before="200" w:after="100"/>
      <w:jc w:val="left"/>
    </w:pPr>
    <w:rPr>
      <w:rFonts w:ascii="Arial" w:eastAsia="Batang" w:hAnsi="Arial"/>
      <w:b/>
      <w:caps/>
      <w:lang w:eastAsia="en-GB"/>
    </w:rPr>
  </w:style>
  <w:style w:type="paragraph" w:customStyle="1" w:styleId="Numeric">
    <w:name w:val="Numeric"/>
    <w:basedOn w:val="BodyText"/>
    <w:uiPriority w:val="4"/>
    <w:qFormat/>
    <w:rsid w:val="004C26FD"/>
    <w:pPr>
      <w:numPr>
        <w:numId w:val="27"/>
      </w:numPr>
      <w:tabs>
        <w:tab w:val="left" w:pos="1559"/>
        <w:tab w:val="left" w:pos="2268"/>
        <w:tab w:val="left" w:pos="2977"/>
        <w:tab w:val="left" w:pos="3686"/>
        <w:tab w:val="left" w:pos="4394"/>
        <w:tab w:val="right" w:pos="8789"/>
      </w:tabs>
      <w:spacing w:before="100" w:after="100"/>
      <w:jc w:val="left"/>
    </w:pPr>
    <w:rPr>
      <w:rFonts w:ascii="Arial" w:hAnsi="Arial"/>
    </w:rPr>
  </w:style>
  <w:style w:type="paragraph" w:customStyle="1" w:styleId="NumericBrackets">
    <w:name w:val="NumericBrackets"/>
    <w:basedOn w:val="BodyText"/>
    <w:uiPriority w:val="4"/>
    <w:qFormat/>
    <w:rsid w:val="004C26FD"/>
    <w:pPr>
      <w:numPr>
        <w:numId w:val="28"/>
      </w:numPr>
      <w:tabs>
        <w:tab w:val="left" w:pos="1559"/>
        <w:tab w:val="left" w:pos="2268"/>
        <w:tab w:val="left" w:pos="2977"/>
        <w:tab w:val="left" w:pos="3686"/>
        <w:tab w:val="left" w:pos="4394"/>
        <w:tab w:val="right" w:pos="8789"/>
      </w:tabs>
      <w:spacing w:before="100" w:after="100"/>
      <w:jc w:val="left"/>
    </w:pPr>
    <w:rPr>
      <w:rFonts w:ascii="Arial" w:hAnsi="Arial"/>
    </w:rPr>
  </w:style>
  <w:style w:type="paragraph" w:customStyle="1" w:styleId="Para1">
    <w:name w:val="Para 1"/>
    <w:basedOn w:val="Heading1"/>
    <w:uiPriority w:val="99"/>
    <w:qFormat/>
    <w:rsid w:val="004C26FD"/>
    <w:pPr>
      <w:keepNext w:val="0"/>
      <w:tabs>
        <w:tab w:val="left" w:pos="709"/>
        <w:tab w:val="left" w:pos="1559"/>
        <w:tab w:val="left" w:pos="2268"/>
        <w:tab w:val="left" w:pos="2977"/>
        <w:tab w:val="left" w:pos="3686"/>
        <w:tab w:val="left" w:pos="4394"/>
        <w:tab w:val="right" w:pos="8789"/>
      </w:tabs>
      <w:spacing w:before="100" w:after="100"/>
      <w:ind w:left="709" w:hanging="709"/>
    </w:pPr>
    <w:rPr>
      <w:rFonts w:ascii="Arial" w:eastAsia="Batang" w:hAnsi="Arial"/>
      <w:sz w:val="20"/>
      <w:lang w:val="en-GB" w:eastAsia="en-GB"/>
    </w:rPr>
  </w:style>
  <w:style w:type="paragraph" w:customStyle="1" w:styleId="Para2">
    <w:name w:val="Para 2"/>
    <w:basedOn w:val="Heading2"/>
    <w:uiPriority w:val="99"/>
    <w:qFormat/>
    <w:rsid w:val="004C26FD"/>
    <w:pPr>
      <w:tabs>
        <w:tab w:val="clear" w:pos="619"/>
        <w:tab w:val="left" w:pos="1559"/>
        <w:tab w:val="left" w:pos="2268"/>
        <w:tab w:val="left" w:pos="2977"/>
        <w:tab w:val="left" w:pos="3686"/>
        <w:tab w:val="left" w:pos="4394"/>
        <w:tab w:val="right" w:pos="8789"/>
      </w:tabs>
      <w:spacing w:before="100" w:after="100"/>
      <w:ind w:left="709" w:hanging="709"/>
      <w:jc w:val="left"/>
    </w:pPr>
    <w:rPr>
      <w:rFonts w:ascii="Arial" w:eastAsia="Batang" w:hAnsi="Arial"/>
      <w:b w:val="0"/>
      <w:sz w:val="20"/>
      <w:lang w:val="en-GB" w:eastAsia="en-GB"/>
    </w:rPr>
  </w:style>
  <w:style w:type="paragraph" w:customStyle="1" w:styleId="Para3">
    <w:name w:val="Para 3"/>
    <w:basedOn w:val="Heading3"/>
    <w:uiPriority w:val="99"/>
    <w:qFormat/>
    <w:rsid w:val="004C26FD"/>
    <w:pPr>
      <w:tabs>
        <w:tab w:val="left" w:pos="2268"/>
        <w:tab w:val="left" w:pos="2977"/>
        <w:tab w:val="left" w:pos="3686"/>
        <w:tab w:val="left" w:pos="4394"/>
        <w:tab w:val="right" w:pos="8789"/>
      </w:tabs>
      <w:spacing w:before="100" w:after="100"/>
      <w:ind w:left="1560" w:hanging="851"/>
      <w:jc w:val="left"/>
    </w:pPr>
    <w:rPr>
      <w:rFonts w:ascii="Arial" w:eastAsia="Batang" w:hAnsi="Arial"/>
      <w:b w:val="0"/>
      <w:lang w:val="en-GB" w:eastAsia="en-GB"/>
    </w:rPr>
  </w:style>
  <w:style w:type="paragraph" w:customStyle="1" w:styleId="Para4">
    <w:name w:val="Para 4"/>
    <w:basedOn w:val="Heading4"/>
    <w:uiPriority w:val="99"/>
    <w:qFormat/>
    <w:rsid w:val="004C26FD"/>
    <w:pPr>
      <w:numPr>
        <w:ilvl w:val="0"/>
        <w:numId w:val="0"/>
      </w:numPr>
      <w:tabs>
        <w:tab w:val="left" w:pos="2977"/>
        <w:tab w:val="left" w:pos="3686"/>
        <w:tab w:val="left" w:pos="4394"/>
        <w:tab w:val="right" w:pos="8789"/>
      </w:tabs>
      <w:spacing w:before="100" w:after="100"/>
      <w:ind w:left="2268" w:hanging="709"/>
      <w:jc w:val="left"/>
    </w:pPr>
    <w:rPr>
      <w:rFonts w:ascii="Arial" w:eastAsia="Batang" w:hAnsi="Arial"/>
      <w:lang w:val="en-GB" w:eastAsia="en-GB"/>
    </w:rPr>
  </w:style>
  <w:style w:type="paragraph" w:customStyle="1" w:styleId="Para5">
    <w:name w:val="Para 5"/>
    <w:basedOn w:val="Heading5"/>
    <w:uiPriority w:val="99"/>
    <w:qFormat/>
    <w:rsid w:val="004C26FD"/>
    <w:pPr>
      <w:tabs>
        <w:tab w:val="left" w:pos="4394"/>
        <w:tab w:val="right" w:pos="8789"/>
      </w:tabs>
      <w:spacing w:before="100" w:after="100"/>
      <w:ind w:left="2977" w:hanging="709"/>
      <w:jc w:val="left"/>
    </w:pPr>
    <w:rPr>
      <w:rFonts w:ascii="Arial" w:eastAsia="Batang" w:hAnsi="Arial"/>
      <w:lang w:val="en-GB" w:eastAsia="en-GB"/>
    </w:rPr>
  </w:style>
  <w:style w:type="paragraph" w:customStyle="1" w:styleId="Para6">
    <w:name w:val="Para 6"/>
    <w:basedOn w:val="Heading6"/>
    <w:uiPriority w:val="99"/>
    <w:qFormat/>
    <w:rsid w:val="004C26FD"/>
    <w:pPr>
      <w:numPr>
        <w:ilvl w:val="0"/>
        <w:numId w:val="0"/>
      </w:numPr>
      <w:tabs>
        <w:tab w:val="left" w:pos="4394"/>
        <w:tab w:val="right" w:pos="8789"/>
      </w:tabs>
      <w:spacing w:before="100" w:after="100"/>
      <w:ind w:left="3686" w:hanging="709"/>
      <w:jc w:val="left"/>
    </w:pPr>
    <w:rPr>
      <w:rFonts w:ascii="Arial" w:eastAsia="Batang" w:hAnsi="Arial"/>
      <w:i w:val="0"/>
      <w:sz w:val="20"/>
      <w:lang w:eastAsia="en-GB"/>
    </w:rPr>
  </w:style>
  <w:style w:type="paragraph" w:customStyle="1" w:styleId="Para7">
    <w:name w:val="Para 7"/>
    <w:basedOn w:val="Heading7"/>
    <w:uiPriority w:val="99"/>
    <w:qFormat/>
    <w:rsid w:val="004C26FD"/>
    <w:pPr>
      <w:numPr>
        <w:ilvl w:val="0"/>
        <w:numId w:val="0"/>
      </w:numPr>
      <w:tabs>
        <w:tab w:val="right" w:pos="8789"/>
      </w:tabs>
      <w:spacing w:before="100" w:after="100"/>
      <w:ind w:left="4395" w:hanging="709"/>
      <w:jc w:val="left"/>
    </w:pPr>
    <w:rPr>
      <w:rFonts w:eastAsia="Batang"/>
      <w:lang w:eastAsia="en-GB"/>
    </w:rPr>
  </w:style>
  <w:style w:type="paragraph" w:customStyle="1" w:styleId="ScheduleHeading1">
    <w:name w:val="Schedule Heading 1"/>
    <w:basedOn w:val="BodyText"/>
    <w:next w:val="BodyText10"/>
    <w:uiPriority w:val="99"/>
    <w:qFormat/>
    <w:rsid w:val="004C26FD"/>
    <w:pPr>
      <w:keepNext/>
      <w:numPr>
        <w:numId w:val="29"/>
      </w:numPr>
      <w:tabs>
        <w:tab w:val="clear" w:pos="709"/>
        <w:tab w:val="left" w:pos="1559"/>
        <w:tab w:val="left" w:pos="2268"/>
        <w:tab w:val="left" w:pos="2977"/>
        <w:tab w:val="left" w:pos="3686"/>
        <w:tab w:val="left" w:pos="4394"/>
        <w:tab w:val="right" w:pos="8789"/>
      </w:tabs>
      <w:spacing w:before="200" w:after="100"/>
      <w:jc w:val="left"/>
    </w:pPr>
    <w:rPr>
      <w:rFonts w:ascii="Arial" w:eastAsia="Batang" w:hAnsi="Arial"/>
      <w:b/>
      <w:caps/>
      <w:lang w:eastAsia="en-GB"/>
    </w:rPr>
  </w:style>
  <w:style w:type="paragraph" w:customStyle="1" w:styleId="ScheduleHeading2">
    <w:name w:val="Schedule Heading 2"/>
    <w:basedOn w:val="BodyText"/>
    <w:next w:val="BodyText2"/>
    <w:uiPriority w:val="99"/>
    <w:qFormat/>
    <w:rsid w:val="004C26FD"/>
    <w:pPr>
      <w:keepNext/>
      <w:numPr>
        <w:ilvl w:val="1"/>
        <w:numId w:val="29"/>
      </w:numPr>
      <w:tabs>
        <w:tab w:val="clear" w:pos="709"/>
        <w:tab w:val="left" w:pos="1559"/>
        <w:tab w:val="left" w:pos="2268"/>
        <w:tab w:val="left" w:pos="2977"/>
        <w:tab w:val="left" w:pos="3686"/>
        <w:tab w:val="left" w:pos="4394"/>
        <w:tab w:val="right" w:pos="8789"/>
      </w:tabs>
      <w:spacing w:before="200" w:after="100"/>
      <w:jc w:val="left"/>
    </w:pPr>
    <w:rPr>
      <w:rFonts w:ascii="Arial" w:eastAsia="Batang" w:hAnsi="Arial"/>
      <w:b/>
      <w:lang w:eastAsia="en-GB"/>
    </w:rPr>
  </w:style>
  <w:style w:type="paragraph" w:customStyle="1" w:styleId="ScheduleHeading3">
    <w:name w:val="Schedule Heading 3"/>
    <w:basedOn w:val="BodyText"/>
    <w:next w:val="BodyText3"/>
    <w:uiPriority w:val="99"/>
    <w:qFormat/>
    <w:rsid w:val="004C26FD"/>
    <w:pPr>
      <w:keepNext/>
      <w:numPr>
        <w:ilvl w:val="2"/>
        <w:numId w:val="29"/>
      </w:numPr>
      <w:tabs>
        <w:tab w:val="clear" w:pos="1559"/>
        <w:tab w:val="left" w:pos="2268"/>
        <w:tab w:val="left" w:pos="2977"/>
        <w:tab w:val="left" w:pos="3686"/>
        <w:tab w:val="left" w:pos="4394"/>
        <w:tab w:val="right" w:pos="8789"/>
      </w:tabs>
      <w:spacing w:before="200" w:after="100"/>
      <w:jc w:val="left"/>
    </w:pPr>
    <w:rPr>
      <w:rFonts w:ascii="Arial" w:eastAsia="Batang" w:hAnsi="Arial"/>
      <w:b/>
      <w:lang w:eastAsia="en-GB"/>
    </w:rPr>
  </w:style>
  <w:style w:type="paragraph" w:customStyle="1" w:styleId="ScheduleHeading4">
    <w:name w:val="Schedule Heading 4"/>
    <w:basedOn w:val="BodyText"/>
    <w:next w:val="BodyText4"/>
    <w:uiPriority w:val="99"/>
    <w:qFormat/>
    <w:rsid w:val="004C26FD"/>
    <w:pPr>
      <w:keepNext/>
      <w:numPr>
        <w:ilvl w:val="3"/>
        <w:numId w:val="29"/>
      </w:numPr>
      <w:tabs>
        <w:tab w:val="clear" w:pos="2268"/>
        <w:tab w:val="left" w:pos="2977"/>
        <w:tab w:val="left" w:pos="3686"/>
        <w:tab w:val="left" w:pos="4394"/>
        <w:tab w:val="right" w:pos="8789"/>
      </w:tabs>
      <w:spacing w:before="200" w:after="100"/>
      <w:jc w:val="left"/>
    </w:pPr>
    <w:rPr>
      <w:rFonts w:ascii="Arial" w:eastAsia="Batang" w:hAnsi="Arial"/>
      <w:b/>
      <w:lang w:eastAsia="en-GB"/>
    </w:rPr>
  </w:style>
  <w:style w:type="paragraph" w:customStyle="1" w:styleId="ScheduleHeading5">
    <w:name w:val="Schedule Heading 5"/>
    <w:basedOn w:val="BodyText"/>
    <w:next w:val="BodyText5"/>
    <w:uiPriority w:val="99"/>
    <w:qFormat/>
    <w:rsid w:val="004C26FD"/>
    <w:pPr>
      <w:keepNext/>
      <w:numPr>
        <w:ilvl w:val="4"/>
        <w:numId w:val="29"/>
      </w:numPr>
      <w:tabs>
        <w:tab w:val="clear" w:pos="2977"/>
        <w:tab w:val="left" w:pos="3686"/>
        <w:tab w:val="left" w:pos="4394"/>
        <w:tab w:val="right" w:pos="8789"/>
      </w:tabs>
      <w:spacing w:before="200" w:after="100"/>
      <w:jc w:val="left"/>
    </w:pPr>
    <w:rPr>
      <w:rFonts w:ascii="Arial" w:eastAsia="Batang" w:hAnsi="Arial"/>
      <w:b/>
      <w:lang w:eastAsia="en-GB"/>
    </w:rPr>
  </w:style>
  <w:style w:type="paragraph" w:customStyle="1" w:styleId="ScheduleHeading6">
    <w:name w:val="Schedule Heading 6"/>
    <w:basedOn w:val="BodyText"/>
    <w:next w:val="BodyText6"/>
    <w:uiPriority w:val="99"/>
    <w:qFormat/>
    <w:rsid w:val="004C26FD"/>
    <w:pPr>
      <w:keepNext/>
      <w:numPr>
        <w:ilvl w:val="5"/>
        <w:numId w:val="29"/>
      </w:numPr>
      <w:tabs>
        <w:tab w:val="clear" w:pos="3686"/>
        <w:tab w:val="left" w:pos="4394"/>
        <w:tab w:val="right" w:pos="8789"/>
      </w:tabs>
      <w:spacing w:before="200" w:after="100"/>
      <w:jc w:val="left"/>
    </w:pPr>
    <w:rPr>
      <w:rFonts w:ascii="Arial" w:eastAsia="Batang" w:hAnsi="Arial"/>
      <w:b/>
      <w:lang w:eastAsia="en-GB"/>
    </w:rPr>
  </w:style>
  <w:style w:type="paragraph" w:customStyle="1" w:styleId="ScheduleHeading7">
    <w:name w:val="Schedule Heading 7"/>
    <w:basedOn w:val="BodyText"/>
    <w:next w:val="BodyText7"/>
    <w:uiPriority w:val="99"/>
    <w:qFormat/>
    <w:rsid w:val="004C26FD"/>
    <w:pPr>
      <w:keepNext/>
      <w:numPr>
        <w:ilvl w:val="6"/>
        <w:numId w:val="29"/>
      </w:numPr>
      <w:tabs>
        <w:tab w:val="clear" w:pos="4394"/>
        <w:tab w:val="right" w:pos="8789"/>
      </w:tabs>
      <w:spacing w:before="200" w:after="100"/>
      <w:jc w:val="left"/>
    </w:pPr>
    <w:rPr>
      <w:rFonts w:ascii="Arial" w:eastAsia="Batang" w:hAnsi="Arial"/>
      <w:b/>
      <w:lang w:eastAsia="en-GB"/>
    </w:rPr>
  </w:style>
  <w:style w:type="paragraph" w:customStyle="1" w:styleId="SchedulePara1">
    <w:name w:val="Schedule Para 1"/>
    <w:basedOn w:val="ScheduleHeading1"/>
    <w:uiPriority w:val="99"/>
    <w:qFormat/>
    <w:rsid w:val="004C26FD"/>
    <w:pPr>
      <w:keepNext w:val="0"/>
      <w:spacing w:before="100"/>
    </w:pPr>
    <w:rPr>
      <w:b w:val="0"/>
      <w:caps w:val="0"/>
      <w:lang w:eastAsia="en-US"/>
    </w:rPr>
  </w:style>
  <w:style w:type="paragraph" w:customStyle="1" w:styleId="SchedulePara2">
    <w:name w:val="Schedule Para 2"/>
    <w:basedOn w:val="ScheduleHeading2"/>
    <w:uiPriority w:val="99"/>
    <w:qFormat/>
    <w:rsid w:val="004C26FD"/>
    <w:pPr>
      <w:keepNext w:val="0"/>
      <w:spacing w:before="100"/>
    </w:pPr>
    <w:rPr>
      <w:b w:val="0"/>
    </w:rPr>
  </w:style>
  <w:style w:type="paragraph" w:customStyle="1" w:styleId="SchedulePara3">
    <w:name w:val="Schedule Para 3"/>
    <w:basedOn w:val="ScheduleHeading3"/>
    <w:uiPriority w:val="99"/>
    <w:qFormat/>
    <w:rsid w:val="004C26FD"/>
    <w:pPr>
      <w:keepNext w:val="0"/>
      <w:spacing w:before="100"/>
      <w:ind w:left="1560" w:hanging="851"/>
    </w:pPr>
    <w:rPr>
      <w:b w:val="0"/>
    </w:rPr>
  </w:style>
  <w:style w:type="paragraph" w:customStyle="1" w:styleId="SchedulePara4">
    <w:name w:val="Schedule Para 4"/>
    <w:basedOn w:val="ScheduleHeading4"/>
    <w:uiPriority w:val="99"/>
    <w:qFormat/>
    <w:rsid w:val="004C26FD"/>
    <w:pPr>
      <w:keepNext w:val="0"/>
      <w:spacing w:before="100"/>
    </w:pPr>
    <w:rPr>
      <w:b w:val="0"/>
    </w:rPr>
  </w:style>
  <w:style w:type="paragraph" w:customStyle="1" w:styleId="SchedulePara5">
    <w:name w:val="Schedule Para 5"/>
    <w:basedOn w:val="ScheduleHeading5"/>
    <w:uiPriority w:val="99"/>
    <w:qFormat/>
    <w:rsid w:val="004C26FD"/>
    <w:pPr>
      <w:keepNext w:val="0"/>
      <w:spacing w:before="100"/>
    </w:pPr>
    <w:rPr>
      <w:b w:val="0"/>
    </w:rPr>
  </w:style>
  <w:style w:type="paragraph" w:customStyle="1" w:styleId="SchedulePara6">
    <w:name w:val="Schedule Para 6"/>
    <w:basedOn w:val="ScheduleHeading6"/>
    <w:uiPriority w:val="99"/>
    <w:qFormat/>
    <w:rsid w:val="004C26FD"/>
    <w:pPr>
      <w:keepNext w:val="0"/>
      <w:spacing w:before="100"/>
    </w:pPr>
    <w:rPr>
      <w:b w:val="0"/>
    </w:rPr>
  </w:style>
  <w:style w:type="paragraph" w:customStyle="1" w:styleId="SchedulePara7">
    <w:name w:val="Schedule Para 7"/>
    <w:basedOn w:val="ScheduleHeading7"/>
    <w:uiPriority w:val="99"/>
    <w:qFormat/>
    <w:rsid w:val="004C26FD"/>
    <w:pPr>
      <w:keepNext w:val="0"/>
      <w:spacing w:before="100"/>
      <w:ind w:left="4395" w:hanging="709"/>
    </w:pPr>
    <w:rPr>
      <w:b w:val="0"/>
    </w:rPr>
  </w:style>
  <w:style w:type="paragraph" w:customStyle="1" w:styleId="SchedulePart">
    <w:name w:val="Schedule Part"/>
    <w:basedOn w:val="BodyText"/>
    <w:next w:val="BodyText"/>
    <w:uiPriority w:val="99"/>
    <w:qFormat/>
    <w:rsid w:val="004C26FD"/>
    <w:pPr>
      <w:numPr>
        <w:numId w:val="30"/>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paragraph" w:customStyle="1" w:styleId="ScheduleTitle">
    <w:name w:val="Schedule Title"/>
    <w:basedOn w:val="BodyText"/>
    <w:next w:val="BodyText"/>
    <w:uiPriority w:val="99"/>
    <w:qFormat/>
    <w:rsid w:val="004C26FD"/>
    <w:pPr>
      <w:numPr>
        <w:numId w:val="31"/>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character" w:customStyle="1" w:styleId="TOC4Char0">
    <w:name w:val="TOC4 Char"/>
    <w:link w:val="TOC40"/>
    <w:locked/>
    <w:rsid w:val="004C26FD"/>
    <w:rPr>
      <w:rFonts w:ascii="Franklin Gothic Book" w:hAnsi="Franklin Gothic Book"/>
      <w:b/>
      <w:sz w:val="18"/>
      <w:szCs w:val="18"/>
      <w:lang w:eastAsia="en-US"/>
    </w:rPr>
  </w:style>
  <w:style w:type="paragraph" w:customStyle="1" w:styleId="TOC40">
    <w:name w:val="TOC4"/>
    <w:basedOn w:val="Normal"/>
    <w:link w:val="TOC4Char0"/>
    <w:rsid w:val="004C26FD"/>
    <w:pPr>
      <w:spacing w:before="0" w:after="0"/>
      <w:jc w:val="left"/>
    </w:pPr>
    <w:rPr>
      <w:b/>
      <w:sz w:val="18"/>
      <w:szCs w:val="18"/>
    </w:rPr>
  </w:style>
  <w:style w:type="paragraph" w:customStyle="1" w:styleId="Style11">
    <w:name w:val="Style 11"/>
    <w:basedOn w:val="Normal"/>
    <w:uiPriority w:val="99"/>
    <w:rsid w:val="004C26FD"/>
    <w:pPr>
      <w:widowControl w:val="0"/>
      <w:autoSpaceDE w:val="0"/>
      <w:autoSpaceDN w:val="0"/>
      <w:spacing w:before="0" w:after="0" w:line="384" w:lineRule="atLeast"/>
      <w:jc w:val="left"/>
    </w:pPr>
    <w:rPr>
      <w:sz w:val="24"/>
      <w:szCs w:val="24"/>
      <w:lang w:val="en-US"/>
    </w:rPr>
  </w:style>
  <w:style w:type="character" w:customStyle="1" w:styleId="SectionIIheadingChar">
    <w:name w:val="Section II heading Char"/>
    <w:link w:val="SectionIIheading"/>
    <w:locked/>
    <w:rsid w:val="004C26FD"/>
    <w:rPr>
      <w:rFonts w:ascii="Franklin Gothic Book" w:hAnsi="Franklin Gothic Book"/>
      <w:b/>
      <w:lang w:eastAsia="en-US"/>
    </w:rPr>
  </w:style>
  <w:style w:type="paragraph" w:customStyle="1" w:styleId="SectionIIheading">
    <w:name w:val="Section II heading"/>
    <w:basedOn w:val="Normal"/>
    <w:link w:val="SectionIIheadingChar"/>
    <w:rsid w:val="004C26FD"/>
    <w:pPr>
      <w:tabs>
        <w:tab w:val="right" w:pos="7272"/>
      </w:tabs>
      <w:spacing w:before="120" w:after="120"/>
      <w:jc w:val="center"/>
    </w:pPr>
    <w:rPr>
      <w:b/>
    </w:rPr>
  </w:style>
  <w:style w:type="paragraph" w:customStyle="1" w:styleId="iiicopy">
    <w:name w:val="i i i copy"/>
    <w:basedOn w:val="Normal"/>
    <w:uiPriority w:val="99"/>
    <w:qFormat/>
    <w:rsid w:val="004C26FD"/>
    <w:pPr>
      <w:keepNext/>
      <w:spacing w:before="120" w:after="0"/>
    </w:pPr>
    <w:rPr>
      <w:szCs w:val="18"/>
    </w:rPr>
  </w:style>
  <w:style w:type="paragraph" w:customStyle="1" w:styleId="GridTable31">
    <w:name w:val="Grid Table 31"/>
    <w:basedOn w:val="Heading1"/>
    <w:next w:val="Normal"/>
    <w:uiPriority w:val="39"/>
    <w:rsid w:val="004C26FD"/>
    <w:pPr>
      <w:keepLines/>
      <w:spacing w:before="120" w:after="0" w:line="256" w:lineRule="auto"/>
      <w:outlineLvl w:val="9"/>
    </w:pPr>
    <w:rPr>
      <w:rFonts w:ascii="Calibri Light" w:hAnsi="Calibri Light"/>
      <w:color w:val="2F5496"/>
      <w:sz w:val="32"/>
      <w:szCs w:val="32"/>
    </w:rPr>
  </w:style>
  <w:style w:type="character" w:customStyle="1" w:styleId="EBRDGCCSectionVIChar">
    <w:name w:val="EBRD GCC Section VI Char"/>
    <w:link w:val="EBRDGCCSectionVI"/>
    <w:uiPriority w:val="99"/>
    <w:locked/>
    <w:rsid w:val="004C26FD"/>
    <w:rPr>
      <w:rFonts w:eastAsia="Arial Unicode MS"/>
      <w:b/>
      <w:lang w:eastAsia="en-US"/>
    </w:rPr>
  </w:style>
  <w:style w:type="paragraph" w:customStyle="1" w:styleId="EBRDGCCSectionVI">
    <w:name w:val="EBRD GCC Section VI"/>
    <w:basedOn w:val="Normal"/>
    <w:link w:val="EBRDGCCSectionVIChar"/>
    <w:uiPriority w:val="99"/>
    <w:qFormat/>
    <w:rsid w:val="004C26FD"/>
    <w:pPr>
      <w:numPr>
        <w:numId w:val="32"/>
      </w:numPr>
      <w:spacing w:before="120"/>
      <w:jc w:val="left"/>
    </w:pPr>
    <w:rPr>
      <w:rFonts w:eastAsia="Arial Unicode MS"/>
      <w:b/>
    </w:rPr>
  </w:style>
  <w:style w:type="paragraph" w:customStyle="1" w:styleId="FIDICClauseSubName">
    <w:name w:val="FIDIC_ClauseSubName"/>
    <w:basedOn w:val="Normal"/>
    <w:uiPriority w:val="99"/>
    <w:rsid w:val="004C26FD"/>
    <w:pPr>
      <w:tabs>
        <w:tab w:val="num" w:pos="1782"/>
      </w:tabs>
      <w:spacing w:line="240" w:lineRule="exact"/>
      <w:ind w:left="1782" w:hanging="792"/>
      <w:jc w:val="left"/>
    </w:pPr>
    <w:rPr>
      <w:rFonts w:ascii="Arial" w:hAnsi="Arial" w:cs="Arial"/>
      <w:color w:val="0000CC"/>
      <w:spacing w:val="-5"/>
      <w:sz w:val="24"/>
      <w:szCs w:val="24"/>
    </w:rPr>
  </w:style>
  <w:style w:type="paragraph" w:customStyle="1" w:styleId="FIDICSectionName">
    <w:name w:val="FIDIC__SectionName"/>
    <w:basedOn w:val="Normal"/>
    <w:next w:val="GridTable31"/>
    <w:uiPriority w:val="99"/>
    <w:rsid w:val="004C26FD"/>
    <w:pPr>
      <w:tabs>
        <w:tab w:val="num" w:pos="1782"/>
      </w:tabs>
      <w:spacing w:before="100" w:after="300" w:line="240" w:lineRule="exact"/>
      <w:ind w:left="1782" w:hanging="792"/>
      <w:jc w:val="left"/>
    </w:pPr>
    <w:rPr>
      <w:rFonts w:ascii="Arial" w:hAnsi="Arial" w:cs="Arial"/>
      <w:color w:val="0000CC"/>
      <w:spacing w:val="-5"/>
      <w:sz w:val="30"/>
      <w:szCs w:val="30"/>
    </w:rPr>
  </w:style>
  <w:style w:type="paragraph" w:customStyle="1" w:styleId="FIDICClauseSubSubPara">
    <w:name w:val="FIDIC_ClauseSubSubPara"/>
    <w:basedOn w:val="FIDICClauseSubName"/>
    <w:uiPriority w:val="99"/>
    <w:rsid w:val="004C26FD"/>
    <w:pPr>
      <w:spacing w:before="100" w:after="100" w:line="220" w:lineRule="exact"/>
    </w:pPr>
    <w:rPr>
      <w:rFonts w:ascii="Franklin Gothic Book" w:hAnsi="Franklin Gothic Book"/>
      <w:color w:val="auto"/>
      <w:sz w:val="20"/>
      <w:szCs w:val="20"/>
      <w:lang w:val="en-US"/>
    </w:rPr>
  </w:style>
  <w:style w:type="paragraph" w:customStyle="1" w:styleId="num3">
    <w:name w:val="num3"/>
    <w:basedOn w:val="Normal"/>
    <w:uiPriority w:val="99"/>
    <w:rsid w:val="004C26FD"/>
    <w:pPr>
      <w:autoSpaceDE w:val="0"/>
      <w:autoSpaceDN w:val="0"/>
      <w:spacing w:after="0" w:line="260" w:lineRule="atLeast"/>
      <w:ind w:left="1146" w:hanging="720"/>
    </w:pPr>
    <w:rPr>
      <w:rFonts w:eastAsia="Calibri"/>
      <w:sz w:val="22"/>
      <w:szCs w:val="22"/>
      <w:lang w:eastAsia="en-GB"/>
    </w:rPr>
  </w:style>
  <w:style w:type="character" w:customStyle="1" w:styleId="EBRDGuideheadingChar">
    <w:name w:val="EBRD Guide heading Char"/>
    <w:link w:val="EBRDGuideheading"/>
    <w:locked/>
    <w:rsid w:val="004C26FD"/>
    <w:rPr>
      <w:rFonts w:ascii="Franklin Gothic Book" w:hAnsi="Franklin Gothic Book"/>
      <w:color w:val="2F5496"/>
      <w:sz w:val="36"/>
      <w:lang w:val="en-US"/>
    </w:rPr>
  </w:style>
  <w:style w:type="paragraph" w:customStyle="1" w:styleId="EBRDGuideheading">
    <w:name w:val="EBRD Guide heading"/>
    <w:basedOn w:val="Normal"/>
    <w:link w:val="EBRDGuideheadingChar"/>
    <w:qFormat/>
    <w:rsid w:val="004C26FD"/>
    <w:pPr>
      <w:spacing w:before="120"/>
      <w:jc w:val="center"/>
      <w:outlineLvl w:val="0"/>
    </w:pPr>
    <w:rPr>
      <w:color w:val="2F5496"/>
      <w:sz w:val="36"/>
      <w:lang w:val="en-US" w:eastAsia="en-GB"/>
    </w:rPr>
  </w:style>
  <w:style w:type="paragraph" w:customStyle="1" w:styleId="xmsonormal">
    <w:name w:val="x_msonormal"/>
    <w:basedOn w:val="Normal"/>
    <w:uiPriority w:val="99"/>
    <w:rsid w:val="004C26FD"/>
    <w:pPr>
      <w:spacing w:before="100" w:beforeAutospacing="1" w:after="100" w:afterAutospacing="1"/>
      <w:jc w:val="left"/>
    </w:pPr>
    <w:rPr>
      <w:sz w:val="24"/>
      <w:szCs w:val="24"/>
      <w:lang w:eastAsia="zh-TW"/>
    </w:rPr>
  </w:style>
  <w:style w:type="character" w:customStyle="1" w:styleId="DeltaViewDeletion">
    <w:name w:val="DeltaView Deletion"/>
    <w:rsid w:val="004C26FD"/>
    <w:rPr>
      <w:strike/>
      <w:color w:val="FF0000"/>
      <w:spacing w:val="0"/>
    </w:rPr>
  </w:style>
  <w:style w:type="table" w:styleId="Table3Deffects1">
    <w:name w:val="Table 3D effects 1"/>
    <w:basedOn w:val="TableNormal"/>
    <w:semiHidden/>
    <w:unhideWhenUsed/>
    <w:rsid w:val="004C26FD"/>
    <w:pPr>
      <w:tabs>
        <w:tab w:val="left" w:pos="709"/>
        <w:tab w:val="left" w:pos="1559"/>
        <w:tab w:val="left" w:pos="2268"/>
        <w:tab w:val="left" w:pos="2977"/>
        <w:tab w:val="left" w:pos="3686"/>
        <w:tab w:val="left" w:pos="4394"/>
        <w:tab w:val="right" w:pos="8789"/>
      </w:tabs>
      <w:spacing w:after="120"/>
    </w:pPr>
    <w:rPr>
      <w:rFonts w:ascii="Arial" w:eastAsia="Batang" w:hAnsi="Arial"/>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1">
    <w:name w:val="Table Grid11"/>
    <w:basedOn w:val="TableNormal"/>
    <w:rsid w:val="004C26FD"/>
    <w:rPr>
      <w:rFonts w:ascii="Arial" w:eastAsia="Batang"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C26FD"/>
    <w:rPr>
      <w:rFonts w:ascii="Arial" w:eastAsia="Batang"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C26FD"/>
    <w:rPr>
      <w:rFonts w:ascii="Arial" w:eastAsia="Batang"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C26FD"/>
    <w:rPr>
      <w:rFonts w:ascii="Arial" w:eastAsia="Batang"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RDSectionIMainheading">
    <w:name w:val="EBRD Section I Main heading"/>
    <w:basedOn w:val="Section1"/>
    <w:next w:val="Normal"/>
    <w:qFormat/>
    <w:rsid w:val="004C26FD"/>
    <w:pPr>
      <w:framePr w:hSpace="180" w:wrap="around" w:vAnchor="text" w:hAnchor="text" w:xAlign="right" w:y="1"/>
      <w:numPr>
        <w:numId w:val="0"/>
      </w:numPr>
      <w:spacing w:before="120" w:after="120"/>
      <w:jc w:val="center"/>
    </w:pPr>
    <w:rPr>
      <w:rFonts w:cs="Arial"/>
      <w:sz w:val="28"/>
      <w:szCs w:val="28"/>
    </w:rPr>
  </w:style>
  <w:style w:type="paragraph" w:customStyle="1" w:styleId="EBRDSectionIheading">
    <w:name w:val="EBRD Section I heading"/>
    <w:basedOn w:val="Section1"/>
    <w:next w:val="Normal"/>
    <w:qFormat/>
    <w:rsid w:val="004C26FD"/>
    <w:pPr>
      <w:framePr w:hSpace="180" w:wrap="around" w:vAnchor="text" w:hAnchor="text" w:xAlign="right" w:y="1"/>
      <w:numPr>
        <w:numId w:val="0"/>
      </w:numPr>
      <w:spacing w:before="120" w:after="120"/>
      <w:jc w:val="center"/>
    </w:pPr>
    <w:rPr>
      <w:sz w:val="28"/>
    </w:rPr>
  </w:style>
  <w:style w:type="paragraph" w:customStyle="1" w:styleId="EBRDSectionVheading">
    <w:name w:val="EBRD Section V heading"/>
    <w:basedOn w:val="EBRDSectionIheading"/>
    <w:qFormat/>
    <w:rsid w:val="004C26FD"/>
    <w:pPr>
      <w:framePr w:wrap="around"/>
    </w:pPr>
    <w:rPr>
      <w:color w:val="000000"/>
      <w:szCs w:val="28"/>
    </w:rPr>
  </w:style>
  <w:style w:type="numbering" w:styleId="111111">
    <w:name w:val="Outline List 2"/>
    <w:basedOn w:val="NoList"/>
    <w:semiHidden/>
    <w:unhideWhenUsed/>
    <w:rsid w:val="004C26FD"/>
    <w:pPr>
      <w:numPr>
        <w:numId w:val="36"/>
      </w:numPr>
    </w:pPr>
  </w:style>
  <w:style w:type="paragraph" w:customStyle="1" w:styleId="SLparagraph">
    <w:name w:val="SL paragraph"/>
    <w:basedOn w:val="Normal"/>
    <w:rsid w:val="002E6C37"/>
    <w:pPr>
      <w:numPr>
        <w:ilvl w:val="1"/>
        <w:numId w:val="37"/>
      </w:numPr>
      <w:spacing w:before="0" w:after="0"/>
      <w:jc w:val="left"/>
    </w:pPr>
    <w:rPr>
      <w:sz w:val="24"/>
      <w:szCs w:val="24"/>
      <w:lang w:val="sq-AL"/>
    </w:rPr>
  </w:style>
  <w:style w:type="character" w:customStyle="1" w:styleId="longtext">
    <w:name w:val="long_text"/>
    <w:basedOn w:val="DefaultParagraphFont"/>
    <w:rsid w:val="002E6C37"/>
  </w:style>
  <w:style w:type="character" w:customStyle="1" w:styleId="UnresolvedMention2">
    <w:name w:val="Unresolved Mention2"/>
    <w:uiPriority w:val="99"/>
    <w:semiHidden/>
    <w:unhideWhenUsed/>
    <w:rsid w:val="002E6C37"/>
    <w:rPr>
      <w:color w:val="605E5C"/>
      <w:shd w:val="clear" w:color="auto" w:fill="E1DFDD"/>
    </w:rPr>
  </w:style>
  <w:style w:type="character" w:styleId="Emphasis">
    <w:name w:val="Emphasis"/>
    <w:uiPriority w:val="20"/>
    <w:qFormat/>
    <w:rsid w:val="002B52FE"/>
    <w:rPr>
      <w:i/>
      <w:iCs/>
    </w:rPr>
  </w:style>
  <w:style w:type="character" w:customStyle="1" w:styleId="ListParagraphChar">
    <w:name w:val="List Paragraph Char"/>
    <w:aliases w:val="Annex Char,List Paragraph1 Char,Citation List Char,Akapit z listą BS Char,Bullet1 Char,Bullets Char,List Paragraph (numbered (a)) Char,Report Para Char,Number Bullets Char,WinDForce-Letter Char,Heading 2_sj Char,En tête 1 Char,l Char"/>
    <w:link w:val="ListParagraph"/>
    <w:uiPriority w:val="34"/>
    <w:qFormat/>
    <w:locked/>
    <w:rsid w:val="00071CD7"/>
    <w:rPr>
      <w:rFonts w:ascii="Calibri" w:eastAsia="Calibri" w:hAnsi="Calibri"/>
      <w:sz w:val="22"/>
      <w:szCs w:val="22"/>
      <w:lang w:eastAsia="en-US"/>
    </w:rPr>
  </w:style>
  <w:style w:type="character" w:customStyle="1" w:styleId="DescriptionChar">
    <w:name w:val="Description Char"/>
    <w:link w:val="Description"/>
    <w:rsid w:val="000F0F56"/>
    <w:rPr>
      <w:spacing w:val="-6"/>
      <w:lang w:val="en-CA" w:eastAsia="en-US"/>
    </w:rPr>
  </w:style>
  <w:style w:type="paragraph" w:customStyle="1" w:styleId="Field">
    <w:name w:val="Field"/>
    <w:basedOn w:val="Normal"/>
    <w:rsid w:val="000F0F56"/>
    <w:pPr>
      <w:spacing w:before="120" w:after="60"/>
      <w:jc w:val="left"/>
    </w:pPr>
    <w:rPr>
      <w:b/>
      <w:noProof/>
      <w:spacing w:val="-6"/>
    </w:rPr>
  </w:style>
  <w:style w:type="paragraph" w:customStyle="1" w:styleId="Description">
    <w:name w:val="Description"/>
    <w:basedOn w:val="Normal"/>
    <w:link w:val="DescriptionChar"/>
    <w:rsid w:val="000F0F56"/>
    <w:pPr>
      <w:pBdr>
        <w:top w:val="single" w:sz="4" w:space="1" w:color="auto"/>
      </w:pBdr>
      <w:spacing w:before="0"/>
      <w:jc w:val="left"/>
    </w:pPr>
    <w:rPr>
      <w:spacing w:val="-6"/>
      <w:lang w:val="en-CA"/>
    </w:rPr>
  </w:style>
  <w:style w:type="table" w:customStyle="1" w:styleId="Tablaconcuadrcula1">
    <w:name w:val="Tabla con cuadrícula1"/>
    <w:basedOn w:val="TableNormal"/>
    <w:next w:val="TableGrid"/>
    <w:uiPriority w:val="39"/>
    <w:rsid w:val="00647461"/>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
    <w:next w:val="Normal"/>
    <w:rsid w:val="008E7919"/>
    <w:pPr>
      <w:tabs>
        <w:tab w:val="left" w:pos="709"/>
      </w:tabs>
      <w:spacing w:before="0" w:after="0"/>
    </w:pPr>
    <w:rPr>
      <w:b/>
      <w:i/>
      <w:lang w:val="en-US" w:bidi="en-US"/>
    </w:rPr>
  </w:style>
  <w:style w:type="table" w:customStyle="1" w:styleId="TableGrid5">
    <w:name w:val="Table Grid5"/>
    <w:basedOn w:val="TableNormal"/>
    <w:next w:val="TableGrid"/>
    <w:uiPriority w:val="39"/>
    <w:rsid w:val="00EF359F"/>
    <w:rPr>
      <w:rFonts w:ascii="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F359F"/>
    <w:rPr>
      <w:rFonts w:ascii="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93CA5"/>
    <w:rPr>
      <w:rFonts w:ascii="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5662"/>
    <w:rPr>
      <w:color w:val="605E5C"/>
      <w:shd w:val="clear" w:color="auto" w:fill="E1DFDD"/>
    </w:rPr>
  </w:style>
  <w:style w:type="character" w:customStyle="1" w:styleId="ui-provider">
    <w:name w:val="ui-provider"/>
    <w:basedOn w:val="DefaultParagraphFont"/>
    <w:rsid w:val="00FE0FD2"/>
  </w:style>
  <w:style w:type="paragraph" w:styleId="Quote">
    <w:name w:val="Quote"/>
    <w:basedOn w:val="Normal"/>
    <w:next w:val="Normal"/>
    <w:link w:val="QuoteChar"/>
    <w:uiPriority w:val="29"/>
    <w:qFormat/>
    <w:rsid w:val="00D36150"/>
    <w:pPr>
      <w:spacing w:before="160" w:after="0"/>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D36150"/>
    <w:rPr>
      <w:i/>
      <w:iCs/>
      <w:color w:val="404040" w:themeColor="text1" w:themeTint="BF"/>
      <w:sz w:val="24"/>
      <w:szCs w:val="24"/>
      <w:lang w:val="en-US" w:eastAsia="en-US"/>
    </w:rPr>
  </w:style>
  <w:style w:type="character" w:styleId="IntenseEmphasis">
    <w:name w:val="Intense Emphasis"/>
    <w:basedOn w:val="DefaultParagraphFont"/>
    <w:uiPriority w:val="21"/>
    <w:qFormat/>
    <w:rsid w:val="00D36150"/>
    <w:rPr>
      <w:i/>
      <w:iCs/>
      <w:color w:val="0F4761" w:themeColor="accent1" w:themeShade="BF"/>
    </w:rPr>
  </w:style>
  <w:style w:type="paragraph" w:styleId="IntenseQuote">
    <w:name w:val="Intense Quote"/>
    <w:basedOn w:val="Normal"/>
    <w:next w:val="Normal"/>
    <w:link w:val="IntenseQuoteChar"/>
    <w:uiPriority w:val="30"/>
    <w:qFormat/>
    <w:rsid w:val="00D36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szCs w:val="24"/>
      <w:lang w:val="en-US"/>
    </w:rPr>
  </w:style>
  <w:style w:type="character" w:customStyle="1" w:styleId="IntenseQuoteChar">
    <w:name w:val="Intense Quote Char"/>
    <w:basedOn w:val="DefaultParagraphFont"/>
    <w:link w:val="IntenseQuote"/>
    <w:uiPriority w:val="30"/>
    <w:rsid w:val="00D36150"/>
    <w:rPr>
      <w:i/>
      <w:iCs/>
      <w:color w:val="0F4761" w:themeColor="accent1" w:themeShade="BF"/>
      <w:sz w:val="24"/>
      <w:szCs w:val="24"/>
      <w:lang w:val="en-US" w:eastAsia="en-US"/>
    </w:rPr>
  </w:style>
  <w:style w:type="character" w:styleId="IntenseReference">
    <w:name w:val="Intense Reference"/>
    <w:basedOn w:val="DefaultParagraphFont"/>
    <w:uiPriority w:val="32"/>
    <w:qFormat/>
    <w:rsid w:val="00D36150"/>
    <w:rPr>
      <w:b/>
      <w:bCs/>
      <w:smallCaps/>
      <w:color w:val="0F4761" w:themeColor="accent1" w:themeShade="BF"/>
      <w:spacing w:val="5"/>
    </w:rPr>
  </w:style>
  <w:style w:type="character" w:customStyle="1" w:styleId="BodyTextIndent2Char">
    <w:name w:val="Body Text Indent 2 Char"/>
    <w:basedOn w:val="DefaultParagraphFont"/>
    <w:link w:val="BodyTextIndent2"/>
    <w:rsid w:val="00D36150"/>
    <w:rPr>
      <w:lang w:eastAsia="en-US"/>
    </w:rPr>
  </w:style>
  <w:style w:type="character" w:customStyle="1" w:styleId="BodyTextIndent3Char">
    <w:name w:val="Body Text Indent 3 Char"/>
    <w:basedOn w:val="DefaultParagraphFont"/>
    <w:link w:val="BodyTextIndent3"/>
    <w:rsid w:val="00D3615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6796">
      <w:bodyDiv w:val="1"/>
      <w:marLeft w:val="0"/>
      <w:marRight w:val="0"/>
      <w:marTop w:val="0"/>
      <w:marBottom w:val="0"/>
      <w:divBdr>
        <w:top w:val="none" w:sz="0" w:space="0" w:color="auto"/>
        <w:left w:val="none" w:sz="0" w:space="0" w:color="auto"/>
        <w:bottom w:val="none" w:sz="0" w:space="0" w:color="auto"/>
        <w:right w:val="none" w:sz="0" w:space="0" w:color="auto"/>
      </w:divBdr>
    </w:div>
    <w:div w:id="293876663">
      <w:bodyDiv w:val="1"/>
      <w:marLeft w:val="0"/>
      <w:marRight w:val="0"/>
      <w:marTop w:val="0"/>
      <w:marBottom w:val="0"/>
      <w:divBdr>
        <w:top w:val="none" w:sz="0" w:space="0" w:color="auto"/>
        <w:left w:val="none" w:sz="0" w:space="0" w:color="auto"/>
        <w:bottom w:val="none" w:sz="0" w:space="0" w:color="auto"/>
        <w:right w:val="none" w:sz="0" w:space="0" w:color="auto"/>
      </w:divBdr>
    </w:div>
    <w:div w:id="327949803">
      <w:bodyDiv w:val="1"/>
      <w:marLeft w:val="0"/>
      <w:marRight w:val="0"/>
      <w:marTop w:val="0"/>
      <w:marBottom w:val="0"/>
      <w:divBdr>
        <w:top w:val="none" w:sz="0" w:space="0" w:color="auto"/>
        <w:left w:val="none" w:sz="0" w:space="0" w:color="auto"/>
        <w:bottom w:val="none" w:sz="0" w:space="0" w:color="auto"/>
        <w:right w:val="none" w:sz="0" w:space="0" w:color="auto"/>
      </w:divBdr>
    </w:div>
    <w:div w:id="335377984">
      <w:bodyDiv w:val="1"/>
      <w:marLeft w:val="0"/>
      <w:marRight w:val="0"/>
      <w:marTop w:val="0"/>
      <w:marBottom w:val="0"/>
      <w:divBdr>
        <w:top w:val="none" w:sz="0" w:space="0" w:color="auto"/>
        <w:left w:val="none" w:sz="0" w:space="0" w:color="auto"/>
        <w:bottom w:val="none" w:sz="0" w:space="0" w:color="auto"/>
        <w:right w:val="none" w:sz="0" w:space="0" w:color="auto"/>
      </w:divBdr>
    </w:div>
    <w:div w:id="349525056">
      <w:bodyDiv w:val="1"/>
      <w:marLeft w:val="0"/>
      <w:marRight w:val="0"/>
      <w:marTop w:val="0"/>
      <w:marBottom w:val="0"/>
      <w:divBdr>
        <w:top w:val="none" w:sz="0" w:space="0" w:color="auto"/>
        <w:left w:val="none" w:sz="0" w:space="0" w:color="auto"/>
        <w:bottom w:val="none" w:sz="0" w:space="0" w:color="auto"/>
        <w:right w:val="none" w:sz="0" w:space="0" w:color="auto"/>
      </w:divBdr>
      <w:divsChild>
        <w:div w:id="755785763">
          <w:marLeft w:val="0"/>
          <w:marRight w:val="0"/>
          <w:marTop w:val="0"/>
          <w:marBottom w:val="0"/>
          <w:divBdr>
            <w:top w:val="none" w:sz="0" w:space="0" w:color="auto"/>
            <w:left w:val="none" w:sz="0" w:space="0" w:color="auto"/>
            <w:bottom w:val="none" w:sz="0" w:space="0" w:color="auto"/>
            <w:right w:val="none" w:sz="0" w:space="0" w:color="auto"/>
          </w:divBdr>
        </w:div>
        <w:div w:id="936250522">
          <w:marLeft w:val="0"/>
          <w:marRight w:val="0"/>
          <w:marTop w:val="0"/>
          <w:marBottom w:val="0"/>
          <w:divBdr>
            <w:top w:val="none" w:sz="0" w:space="0" w:color="auto"/>
            <w:left w:val="none" w:sz="0" w:space="0" w:color="auto"/>
            <w:bottom w:val="none" w:sz="0" w:space="0" w:color="auto"/>
            <w:right w:val="none" w:sz="0" w:space="0" w:color="auto"/>
          </w:divBdr>
        </w:div>
        <w:div w:id="949050873">
          <w:marLeft w:val="0"/>
          <w:marRight w:val="0"/>
          <w:marTop w:val="0"/>
          <w:marBottom w:val="0"/>
          <w:divBdr>
            <w:top w:val="none" w:sz="0" w:space="0" w:color="auto"/>
            <w:left w:val="none" w:sz="0" w:space="0" w:color="auto"/>
            <w:bottom w:val="none" w:sz="0" w:space="0" w:color="auto"/>
            <w:right w:val="none" w:sz="0" w:space="0" w:color="auto"/>
          </w:divBdr>
        </w:div>
        <w:div w:id="1249534316">
          <w:marLeft w:val="0"/>
          <w:marRight w:val="0"/>
          <w:marTop w:val="0"/>
          <w:marBottom w:val="0"/>
          <w:divBdr>
            <w:top w:val="none" w:sz="0" w:space="0" w:color="auto"/>
            <w:left w:val="none" w:sz="0" w:space="0" w:color="auto"/>
            <w:bottom w:val="none" w:sz="0" w:space="0" w:color="auto"/>
            <w:right w:val="none" w:sz="0" w:space="0" w:color="auto"/>
          </w:divBdr>
        </w:div>
        <w:div w:id="1321543192">
          <w:marLeft w:val="0"/>
          <w:marRight w:val="0"/>
          <w:marTop w:val="0"/>
          <w:marBottom w:val="0"/>
          <w:divBdr>
            <w:top w:val="none" w:sz="0" w:space="0" w:color="auto"/>
            <w:left w:val="none" w:sz="0" w:space="0" w:color="auto"/>
            <w:bottom w:val="none" w:sz="0" w:space="0" w:color="auto"/>
            <w:right w:val="none" w:sz="0" w:space="0" w:color="auto"/>
          </w:divBdr>
        </w:div>
        <w:div w:id="1369378778">
          <w:marLeft w:val="0"/>
          <w:marRight w:val="0"/>
          <w:marTop w:val="0"/>
          <w:marBottom w:val="0"/>
          <w:divBdr>
            <w:top w:val="none" w:sz="0" w:space="0" w:color="auto"/>
            <w:left w:val="none" w:sz="0" w:space="0" w:color="auto"/>
            <w:bottom w:val="none" w:sz="0" w:space="0" w:color="auto"/>
            <w:right w:val="none" w:sz="0" w:space="0" w:color="auto"/>
          </w:divBdr>
        </w:div>
        <w:div w:id="1763254213">
          <w:marLeft w:val="0"/>
          <w:marRight w:val="0"/>
          <w:marTop w:val="0"/>
          <w:marBottom w:val="0"/>
          <w:divBdr>
            <w:top w:val="none" w:sz="0" w:space="0" w:color="auto"/>
            <w:left w:val="none" w:sz="0" w:space="0" w:color="auto"/>
            <w:bottom w:val="none" w:sz="0" w:space="0" w:color="auto"/>
            <w:right w:val="none" w:sz="0" w:space="0" w:color="auto"/>
          </w:divBdr>
        </w:div>
        <w:div w:id="2070766728">
          <w:marLeft w:val="0"/>
          <w:marRight w:val="0"/>
          <w:marTop w:val="0"/>
          <w:marBottom w:val="0"/>
          <w:divBdr>
            <w:top w:val="none" w:sz="0" w:space="0" w:color="auto"/>
            <w:left w:val="none" w:sz="0" w:space="0" w:color="auto"/>
            <w:bottom w:val="none" w:sz="0" w:space="0" w:color="auto"/>
            <w:right w:val="none" w:sz="0" w:space="0" w:color="auto"/>
          </w:divBdr>
        </w:div>
      </w:divsChild>
    </w:div>
    <w:div w:id="355809028">
      <w:bodyDiv w:val="1"/>
      <w:marLeft w:val="0"/>
      <w:marRight w:val="0"/>
      <w:marTop w:val="0"/>
      <w:marBottom w:val="0"/>
      <w:divBdr>
        <w:top w:val="none" w:sz="0" w:space="0" w:color="auto"/>
        <w:left w:val="none" w:sz="0" w:space="0" w:color="auto"/>
        <w:bottom w:val="none" w:sz="0" w:space="0" w:color="auto"/>
        <w:right w:val="none" w:sz="0" w:space="0" w:color="auto"/>
      </w:divBdr>
      <w:divsChild>
        <w:div w:id="565534377">
          <w:marLeft w:val="850"/>
          <w:marRight w:val="0"/>
          <w:marTop w:val="0"/>
          <w:marBottom w:val="120"/>
          <w:divBdr>
            <w:top w:val="none" w:sz="0" w:space="0" w:color="auto"/>
            <w:left w:val="none" w:sz="0" w:space="0" w:color="auto"/>
            <w:bottom w:val="none" w:sz="0" w:space="0" w:color="auto"/>
            <w:right w:val="none" w:sz="0" w:space="0" w:color="auto"/>
          </w:divBdr>
        </w:div>
        <w:div w:id="579683144">
          <w:marLeft w:val="850"/>
          <w:marRight w:val="0"/>
          <w:marTop w:val="0"/>
          <w:marBottom w:val="120"/>
          <w:divBdr>
            <w:top w:val="none" w:sz="0" w:space="0" w:color="auto"/>
            <w:left w:val="none" w:sz="0" w:space="0" w:color="auto"/>
            <w:bottom w:val="none" w:sz="0" w:space="0" w:color="auto"/>
            <w:right w:val="none" w:sz="0" w:space="0" w:color="auto"/>
          </w:divBdr>
        </w:div>
        <w:div w:id="605695220">
          <w:marLeft w:val="850"/>
          <w:marRight w:val="0"/>
          <w:marTop w:val="0"/>
          <w:marBottom w:val="120"/>
          <w:divBdr>
            <w:top w:val="none" w:sz="0" w:space="0" w:color="auto"/>
            <w:left w:val="none" w:sz="0" w:space="0" w:color="auto"/>
            <w:bottom w:val="none" w:sz="0" w:space="0" w:color="auto"/>
            <w:right w:val="none" w:sz="0" w:space="0" w:color="auto"/>
          </w:divBdr>
        </w:div>
        <w:div w:id="959530763">
          <w:marLeft w:val="850"/>
          <w:marRight w:val="0"/>
          <w:marTop w:val="0"/>
          <w:marBottom w:val="120"/>
          <w:divBdr>
            <w:top w:val="none" w:sz="0" w:space="0" w:color="auto"/>
            <w:left w:val="none" w:sz="0" w:space="0" w:color="auto"/>
            <w:bottom w:val="none" w:sz="0" w:space="0" w:color="auto"/>
            <w:right w:val="none" w:sz="0" w:space="0" w:color="auto"/>
          </w:divBdr>
        </w:div>
      </w:divsChild>
    </w:div>
    <w:div w:id="402918015">
      <w:bodyDiv w:val="1"/>
      <w:marLeft w:val="0"/>
      <w:marRight w:val="0"/>
      <w:marTop w:val="0"/>
      <w:marBottom w:val="0"/>
      <w:divBdr>
        <w:top w:val="none" w:sz="0" w:space="0" w:color="auto"/>
        <w:left w:val="none" w:sz="0" w:space="0" w:color="auto"/>
        <w:bottom w:val="none" w:sz="0" w:space="0" w:color="auto"/>
        <w:right w:val="none" w:sz="0" w:space="0" w:color="auto"/>
      </w:divBdr>
    </w:div>
    <w:div w:id="446316780">
      <w:bodyDiv w:val="1"/>
      <w:marLeft w:val="0"/>
      <w:marRight w:val="0"/>
      <w:marTop w:val="0"/>
      <w:marBottom w:val="0"/>
      <w:divBdr>
        <w:top w:val="none" w:sz="0" w:space="0" w:color="auto"/>
        <w:left w:val="none" w:sz="0" w:space="0" w:color="auto"/>
        <w:bottom w:val="none" w:sz="0" w:space="0" w:color="auto"/>
        <w:right w:val="none" w:sz="0" w:space="0" w:color="auto"/>
      </w:divBdr>
    </w:div>
    <w:div w:id="507210194">
      <w:bodyDiv w:val="1"/>
      <w:marLeft w:val="0"/>
      <w:marRight w:val="0"/>
      <w:marTop w:val="0"/>
      <w:marBottom w:val="0"/>
      <w:divBdr>
        <w:top w:val="none" w:sz="0" w:space="0" w:color="auto"/>
        <w:left w:val="none" w:sz="0" w:space="0" w:color="auto"/>
        <w:bottom w:val="none" w:sz="0" w:space="0" w:color="auto"/>
        <w:right w:val="none" w:sz="0" w:space="0" w:color="auto"/>
      </w:divBdr>
    </w:div>
    <w:div w:id="614485104">
      <w:bodyDiv w:val="1"/>
      <w:marLeft w:val="0"/>
      <w:marRight w:val="0"/>
      <w:marTop w:val="0"/>
      <w:marBottom w:val="0"/>
      <w:divBdr>
        <w:top w:val="none" w:sz="0" w:space="0" w:color="auto"/>
        <w:left w:val="none" w:sz="0" w:space="0" w:color="auto"/>
        <w:bottom w:val="none" w:sz="0" w:space="0" w:color="auto"/>
        <w:right w:val="none" w:sz="0" w:space="0" w:color="auto"/>
      </w:divBdr>
    </w:div>
    <w:div w:id="676420330">
      <w:bodyDiv w:val="1"/>
      <w:marLeft w:val="0"/>
      <w:marRight w:val="0"/>
      <w:marTop w:val="0"/>
      <w:marBottom w:val="0"/>
      <w:divBdr>
        <w:top w:val="none" w:sz="0" w:space="0" w:color="auto"/>
        <w:left w:val="none" w:sz="0" w:space="0" w:color="auto"/>
        <w:bottom w:val="none" w:sz="0" w:space="0" w:color="auto"/>
        <w:right w:val="none" w:sz="0" w:space="0" w:color="auto"/>
      </w:divBdr>
      <w:divsChild>
        <w:div w:id="104346068">
          <w:marLeft w:val="0"/>
          <w:marRight w:val="0"/>
          <w:marTop w:val="0"/>
          <w:marBottom w:val="0"/>
          <w:divBdr>
            <w:top w:val="none" w:sz="0" w:space="0" w:color="auto"/>
            <w:left w:val="none" w:sz="0" w:space="0" w:color="auto"/>
            <w:bottom w:val="none" w:sz="0" w:space="0" w:color="auto"/>
            <w:right w:val="none" w:sz="0" w:space="0" w:color="auto"/>
          </w:divBdr>
        </w:div>
        <w:div w:id="923537120">
          <w:marLeft w:val="0"/>
          <w:marRight w:val="0"/>
          <w:marTop w:val="0"/>
          <w:marBottom w:val="0"/>
          <w:divBdr>
            <w:top w:val="none" w:sz="0" w:space="0" w:color="auto"/>
            <w:left w:val="none" w:sz="0" w:space="0" w:color="auto"/>
            <w:bottom w:val="none" w:sz="0" w:space="0" w:color="auto"/>
            <w:right w:val="none" w:sz="0" w:space="0" w:color="auto"/>
          </w:divBdr>
        </w:div>
      </w:divsChild>
    </w:div>
    <w:div w:id="706561704">
      <w:bodyDiv w:val="1"/>
      <w:marLeft w:val="0"/>
      <w:marRight w:val="0"/>
      <w:marTop w:val="0"/>
      <w:marBottom w:val="0"/>
      <w:divBdr>
        <w:top w:val="none" w:sz="0" w:space="0" w:color="auto"/>
        <w:left w:val="none" w:sz="0" w:space="0" w:color="auto"/>
        <w:bottom w:val="none" w:sz="0" w:space="0" w:color="auto"/>
        <w:right w:val="none" w:sz="0" w:space="0" w:color="auto"/>
      </w:divBdr>
      <w:divsChild>
        <w:div w:id="37322749">
          <w:marLeft w:val="850"/>
          <w:marRight w:val="0"/>
          <w:marTop w:val="0"/>
          <w:marBottom w:val="120"/>
          <w:divBdr>
            <w:top w:val="none" w:sz="0" w:space="0" w:color="auto"/>
            <w:left w:val="none" w:sz="0" w:space="0" w:color="auto"/>
            <w:bottom w:val="none" w:sz="0" w:space="0" w:color="auto"/>
            <w:right w:val="none" w:sz="0" w:space="0" w:color="auto"/>
          </w:divBdr>
        </w:div>
        <w:div w:id="180440256">
          <w:marLeft w:val="446"/>
          <w:marRight w:val="0"/>
          <w:marTop w:val="0"/>
          <w:marBottom w:val="120"/>
          <w:divBdr>
            <w:top w:val="none" w:sz="0" w:space="0" w:color="auto"/>
            <w:left w:val="none" w:sz="0" w:space="0" w:color="auto"/>
            <w:bottom w:val="none" w:sz="0" w:space="0" w:color="auto"/>
            <w:right w:val="none" w:sz="0" w:space="0" w:color="auto"/>
          </w:divBdr>
        </w:div>
        <w:div w:id="386880831">
          <w:marLeft w:val="850"/>
          <w:marRight w:val="0"/>
          <w:marTop w:val="0"/>
          <w:marBottom w:val="120"/>
          <w:divBdr>
            <w:top w:val="none" w:sz="0" w:space="0" w:color="auto"/>
            <w:left w:val="none" w:sz="0" w:space="0" w:color="auto"/>
            <w:bottom w:val="none" w:sz="0" w:space="0" w:color="auto"/>
            <w:right w:val="none" w:sz="0" w:space="0" w:color="auto"/>
          </w:divBdr>
        </w:div>
        <w:div w:id="869417686">
          <w:marLeft w:val="1282"/>
          <w:marRight w:val="0"/>
          <w:marTop w:val="0"/>
          <w:marBottom w:val="120"/>
          <w:divBdr>
            <w:top w:val="none" w:sz="0" w:space="0" w:color="auto"/>
            <w:left w:val="none" w:sz="0" w:space="0" w:color="auto"/>
            <w:bottom w:val="none" w:sz="0" w:space="0" w:color="auto"/>
            <w:right w:val="none" w:sz="0" w:space="0" w:color="auto"/>
          </w:divBdr>
        </w:div>
        <w:div w:id="913323539">
          <w:marLeft w:val="850"/>
          <w:marRight w:val="0"/>
          <w:marTop w:val="0"/>
          <w:marBottom w:val="120"/>
          <w:divBdr>
            <w:top w:val="none" w:sz="0" w:space="0" w:color="auto"/>
            <w:left w:val="none" w:sz="0" w:space="0" w:color="auto"/>
            <w:bottom w:val="none" w:sz="0" w:space="0" w:color="auto"/>
            <w:right w:val="none" w:sz="0" w:space="0" w:color="auto"/>
          </w:divBdr>
        </w:div>
        <w:div w:id="1701122386">
          <w:marLeft w:val="850"/>
          <w:marRight w:val="0"/>
          <w:marTop w:val="0"/>
          <w:marBottom w:val="120"/>
          <w:divBdr>
            <w:top w:val="none" w:sz="0" w:space="0" w:color="auto"/>
            <w:left w:val="none" w:sz="0" w:space="0" w:color="auto"/>
            <w:bottom w:val="none" w:sz="0" w:space="0" w:color="auto"/>
            <w:right w:val="none" w:sz="0" w:space="0" w:color="auto"/>
          </w:divBdr>
        </w:div>
        <w:div w:id="1830440278">
          <w:marLeft w:val="1282"/>
          <w:marRight w:val="0"/>
          <w:marTop w:val="0"/>
          <w:marBottom w:val="120"/>
          <w:divBdr>
            <w:top w:val="none" w:sz="0" w:space="0" w:color="auto"/>
            <w:left w:val="none" w:sz="0" w:space="0" w:color="auto"/>
            <w:bottom w:val="none" w:sz="0" w:space="0" w:color="auto"/>
            <w:right w:val="none" w:sz="0" w:space="0" w:color="auto"/>
          </w:divBdr>
        </w:div>
        <w:div w:id="2097702739">
          <w:marLeft w:val="850"/>
          <w:marRight w:val="0"/>
          <w:marTop w:val="0"/>
          <w:marBottom w:val="120"/>
          <w:divBdr>
            <w:top w:val="none" w:sz="0" w:space="0" w:color="auto"/>
            <w:left w:val="none" w:sz="0" w:space="0" w:color="auto"/>
            <w:bottom w:val="none" w:sz="0" w:space="0" w:color="auto"/>
            <w:right w:val="none" w:sz="0" w:space="0" w:color="auto"/>
          </w:divBdr>
        </w:div>
      </w:divsChild>
    </w:div>
    <w:div w:id="771319509">
      <w:bodyDiv w:val="1"/>
      <w:marLeft w:val="0"/>
      <w:marRight w:val="0"/>
      <w:marTop w:val="0"/>
      <w:marBottom w:val="0"/>
      <w:divBdr>
        <w:top w:val="none" w:sz="0" w:space="0" w:color="auto"/>
        <w:left w:val="none" w:sz="0" w:space="0" w:color="auto"/>
        <w:bottom w:val="none" w:sz="0" w:space="0" w:color="auto"/>
        <w:right w:val="none" w:sz="0" w:space="0" w:color="auto"/>
      </w:divBdr>
    </w:div>
    <w:div w:id="819736504">
      <w:bodyDiv w:val="1"/>
      <w:marLeft w:val="0"/>
      <w:marRight w:val="0"/>
      <w:marTop w:val="0"/>
      <w:marBottom w:val="0"/>
      <w:divBdr>
        <w:top w:val="none" w:sz="0" w:space="0" w:color="auto"/>
        <w:left w:val="none" w:sz="0" w:space="0" w:color="auto"/>
        <w:bottom w:val="none" w:sz="0" w:space="0" w:color="auto"/>
        <w:right w:val="none" w:sz="0" w:space="0" w:color="auto"/>
      </w:divBdr>
      <w:divsChild>
        <w:div w:id="42800323">
          <w:marLeft w:val="0"/>
          <w:marRight w:val="0"/>
          <w:marTop w:val="0"/>
          <w:marBottom w:val="0"/>
          <w:divBdr>
            <w:top w:val="none" w:sz="0" w:space="0" w:color="auto"/>
            <w:left w:val="none" w:sz="0" w:space="0" w:color="auto"/>
            <w:bottom w:val="none" w:sz="0" w:space="0" w:color="auto"/>
            <w:right w:val="none" w:sz="0" w:space="0" w:color="auto"/>
          </w:divBdr>
        </w:div>
        <w:div w:id="66071690">
          <w:marLeft w:val="0"/>
          <w:marRight w:val="0"/>
          <w:marTop w:val="0"/>
          <w:marBottom w:val="0"/>
          <w:divBdr>
            <w:top w:val="none" w:sz="0" w:space="0" w:color="auto"/>
            <w:left w:val="none" w:sz="0" w:space="0" w:color="auto"/>
            <w:bottom w:val="none" w:sz="0" w:space="0" w:color="auto"/>
            <w:right w:val="none" w:sz="0" w:space="0" w:color="auto"/>
          </w:divBdr>
        </w:div>
        <w:div w:id="94403337">
          <w:marLeft w:val="0"/>
          <w:marRight w:val="0"/>
          <w:marTop w:val="0"/>
          <w:marBottom w:val="0"/>
          <w:divBdr>
            <w:top w:val="none" w:sz="0" w:space="0" w:color="auto"/>
            <w:left w:val="none" w:sz="0" w:space="0" w:color="auto"/>
            <w:bottom w:val="none" w:sz="0" w:space="0" w:color="auto"/>
            <w:right w:val="none" w:sz="0" w:space="0" w:color="auto"/>
          </w:divBdr>
        </w:div>
        <w:div w:id="111825147">
          <w:marLeft w:val="0"/>
          <w:marRight w:val="0"/>
          <w:marTop w:val="0"/>
          <w:marBottom w:val="0"/>
          <w:divBdr>
            <w:top w:val="none" w:sz="0" w:space="0" w:color="auto"/>
            <w:left w:val="none" w:sz="0" w:space="0" w:color="auto"/>
            <w:bottom w:val="none" w:sz="0" w:space="0" w:color="auto"/>
            <w:right w:val="none" w:sz="0" w:space="0" w:color="auto"/>
          </w:divBdr>
        </w:div>
        <w:div w:id="262685722">
          <w:marLeft w:val="0"/>
          <w:marRight w:val="0"/>
          <w:marTop w:val="0"/>
          <w:marBottom w:val="0"/>
          <w:divBdr>
            <w:top w:val="none" w:sz="0" w:space="0" w:color="auto"/>
            <w:left w:val="none" w:sz="0" w:space="0" w:color="auto"/>
            <w:bottom w:val="none" w:sz="0" w:space="0" w:color="auto"/>
            <w:right w:val="none" w:sz="0" w:space="0" w:color="auto"/>
          </w:divBdr>
        </w:div>
        <w:div w:id="279185557">
          <w:marLeft w:val="0"/>
          <w:marRight w:val="0"/>
          <w:marTop w:val="0"/>
          <w:marBottom w:val="0"/>
          <w:divBdr>
            <w:top w:val="none" w:sz="0" w:space="0" w:color="auto"/>
            <w:left w:val="none" w:sz="0" w:space="0" w:color="auto"/>
            <w:bottom w:val="none" w:sz="0" w:space="0" w:color="auto"/>
            <w:right w:val="none" w:sz="0" w:space="0" w:color="auto"/>
          </w:divBdr>
        </w:div>
        <w:div w:id="430974011">
          <w:marLeft w:val="0"/>
          <w:marRight w:val="0"/>
          <w:marTop w:val="0"/>
          <w:marBottom w:val="0"/>
          <w:divBdr>
            <w:top w:val="none" w:sz="0" w:space="0" w:color="auto"/>
            <w:left w:val="none" w:sz="0" w:space="0" w:color="auto"/>
            <w:bottom w:val="none" w:sz="0" w:space="0" w:color="auto"/>
            <w:right w:val="none" w:sz="0" w:space="0" w:color="auto"/>
          </w:divBdr>
        </w:div>
        <w:div w:id="496310519">
          <w:marLeft w:val="0"/>
          <w:marRight w:val="0"/>
          <w:marTop w:val="0"/>
          <w:marBottom w:val="0"/>
          <w:divBdr>
            <w:top w:val="none" w:sz="0" w:space="0" w:color="auto"/>
            <w:left w:val="none" w:sz="0" w:space="0" w:color="auto"/>
            <w:bottom w:val="none" w:sz="0" w:space="0" w:color="auto"/>
            <w:right w:val="none" w:sz="0" w:space="0" w:color="auto"/>
          </w:divBdr>
        </w:div>
        <w:div w:id="591745863">
          <w:marLeft w:val="0"/>
          <w:marRight w:val="0"/>
          <w:marTop w:val="0"/>
          <w:marBottom w:val="0"/>
          <w:divBdr>
            <w:top w:val="none" w:sz="0" w:space="0" w:color="auto"/>
            <w:left w:val="none" w:sz="0" w:space="0" w:color="auto"/>
            <w:bottom w:val="none" w:sz="0" w:space="0" w:color="auto"/>
            <w:right w:val="none" w:sz="0" w:space="0" w:color="auto"/>
          </w:divBdr>
        </w:div>
        <w:div w:id="602542835">
          <w:marLeft w:val="0"/>
          <w:marRight w:val="0"/>
          <w:marTop w:val="0"/>
          <w:marBottom w:val="0"/>
          <w:divBdr>
            <w:top w:val="none" w:sz="0" w:space="0" w:color="auto"/>
            <w:left w:val="none" w:sz="0" w:space="0" w:color="auto"/>
            <w:bottom w:val="none" w:sz="0" w:space="0" w:color="auto"/>
            <w:right w:val="none" w:sz="0" w:space="0" w:color="auto"/>
          </w:divBdr>
        </w:div>
        <w:div w:id="602883113">
          <w:marLeft w:val="0"/>
          <w:marRight w:val="0"/>
          <w:marTop w:val="0"/>
          <w:marBottom w:val="0"/>
          <w:divBdr>
            <w:top w:val="none" w:sz="0" w:space="0" w:color="auto"/>
            <w:left w:val="none" w:sz="0" w:space="0" w:color="auto"/>
            <w:bottom w:val="none" w:sz="0" w:space="0" w:color="auto"/>
            <w:right w:val="none" w:sz="0" w:space="0" w:color="auto"/>
          </w:divBdr>
        </w:div>
        <w:div w:id="604383497">
          <w:marLeft w:val="0"/>
          <w:marRight w:val="0"/>
          <w:marTop w:val="0"/>
          <w:marBottom w:val="0"/>
          <w:divBdr>
            <w:top w:val="none" w:sz="0" w:space="0" w:color="auto"/>
            <w:left w:val="none" w:sz="0" w:space="0" w:color="auto"/>
            <w:bottom w:val="none" w:sz="0" w:space="0" w:color="auto"/>
            <w:right w:val="none" w:sz="0" w:space="0" w:color="auto"/>
          </w:divBdr>
        </w:div>
        <w:div w:id="700982616">
          <w:marLeft w:val="0"/>
          <w:marRight w:val="0"/>
          <w:marTop w:val="0"/>
          <w:marBottom w:val="0"/>
          <w:divBdr>
            <w:top w:val="none" w:sz="0" w:space="0" w:color="auto"/>
            <w:left w:val="none" w:sz="0" w:space="0" w:color="auto"/>
            <w:bottom w:val="none" w:sz="0" w:space="0" w:color="auto"/>
            <w:right w:val="none" w:sz="0" w:space="0" w:color="auto"/>
          </w:divBdr>
        </w:div>
        <w:div w:id="709569066">
          <w:marLeft w:val="0"/>
          <w:marRight w:val="0"/>
          <w:marTop w:val="0"/>
          <w:marBottom w:val="0"/>
          <w:divBdr>
            <w:top w:val="none" w:sz="0" w:space="0" w:color="auto"/>
            <w:left w:val="none" w:sz="0" w:space="0" w:color="auto"/>
            <w:bottom w:val="none" w:sz="0" w:space="0" w:color="auto"/>
            <w:right w:val="none" w:sz="0" w:space="0" w:color="auto"/>
          </w:divBdr>
        </w:div>
        <w:div w:id="720128009">
          <w:marLeft w:val="0"/>
          <w:marRight w:val="0"/>
          <w:marTop w:val="0"/>
          <w:marBottom w:val="0"/>
          <w:divBdr>
            <w:top w:val="none" w:sz="0" w:space="0" w:color="auto"/>
            <w:left w:val="none" w:sz="0" w:space="0" w:color="auto"/>
            <w:bottom w:val="none" w:sz="0" w:space="0" w:color="auto"/>
            <w:right w:val="none" w:sz="0" w:space="0" w:color="auto"/>
          </w:divBdr>
        </w:div>
        <w:div w:id="818228384">
          <w:marLeft w:val="0"/>
          <w:marRight w:val="0"/>
          <w:marTop w:val="0"/>
          <w:marBottom w:val="0"/>
          <w:divBdr>
            <w:top w:val="none" w:sz="0" w:space="0" w:color="auto"/>
            <w:left w:val="none" w:sz="0" w:space="0" w:color="auto"/>
            <w:bottom w:val="none" w:sz="0" w:space="0" w:color="auto"/>
            <w:right w:val="none" w:sz="0" w:space="0" w:color="auto"/>
          </w:divBdr>
        </w:div>
        <w:div w:id="893853341">
          <w:marLeft w:val="0"/>
          <w:marRight w:val="0"/>
          <w:marTop w:val="0"/>
          <w:marBottom w:val="0"/>
          <w:divBdr>
            <w:top w:val="none" w:sz="0" w:space="0" w:color="auto"/>
            <w:left w:val="none" w:sz="0" w:space="0" w:color="auto"/>
            <w:bottom w:val="none" w:sz="0" w:space="0" w:color="auto"/>
            <w:right w:val="none" w:sz="0" w:space="0" w:color="auto"/>
          </w:divBdr>
        </w:div>
        <w:div w:id="1015771972">
          <w:marLeft w:val="0"/>
          <w:marRight w:val="0"/>
          <w:marTop w:val="0"/>
          <w:marBottom w:val="0"/>
          <w:divBdr>
            <w:top w:val="none" w:sz="0" w:space="0" w:color="auto"/>
            <w:left w:val="none" w:sz="0" w:space="0" w:color="auto"/>
            <w:bottom w:val="none" w:sz="0" w:space="0" w:color="auto"/>
            <w:right w:val="none" w:sz="0" w:space="0" w:color="auto"/>
          </w:divBdr>
        </w:div>
        <w:div w:id="1092820409">
          <w:marLeft w:val="0"/>
          <w:marRight w:val="0"/>
          <w:marTop w:val="0"/>
          <w:marBottom w:val="0"/>
          <w:divBdr>
            <w:top w:val="none" w:sz="0" w:space="0" w:color="auto"/>
            <w:left w:val="none" w:sz="0" w:space="0" w:color="auto"/>
            <w:bottom w:val="none" w:sz="0" w:space="0" w:color="auto"/>
            <w:right w:val="none" w:sz="0" w:space="0" w:color="auto"/>
          </w:divBdr>
        </w:div>
        <w:div w:id="1123771630">
          <w:marLeft w:val="0"/>
          <w:marRight w:val="0"/>
          <w:marTop w:val="0"/>
          <w:marBottom w:val="0"/>
          <w:divBdr>
            <w:top w:val="none" w:sz="0" w:space="0" w:color="auto"/>
            <w:left w:val="none" w:sz="0" w:space="0" w:color="auto"/>
            <w:bottom w:val="none" w:sz="0" w:space="0" w:color="auto"/>
            <w:right w:val="none" w:sz="0" w:space="0" w:color="auto"/>
          </w:divBdr>
        </w:div>
        <w:div w:id="1151292561">
          <w:marLeft w:val="0"/>
          <w:marRight w:val="0"/>
          <w:marTop w:val="0"/>
          <w:marBottom w:val="0"/>
          <w:divBdr>
            <w:top w:val="none" w:sz="0" w:space="0" w:color="auto"/>
            <w:left w:val="none" w:sz="0" w:space="0" w:color="auto"/>
            <w:bottom w:val="none" w:sz="0" w:space="0" w:color="auto"/>
            <w:right w:val="none" w:sz="0" w:space="0" w:color="auto"/>
          </w:divBdr>
        </w:div>
        <w:div w:id="1164053323">
          <w:marLeft w:val="0"/>
          <w:marRight w:val="0"/>
          <w:marTop w:val="0"/>
          <w:marBottom w:val="0"/>
          <w:divBdr>
            <w:top w:val="none" w:sz="0" w:space="0" w:color="auto"/>
            <w:left w:val="none" w:sz="0" w:space="0" w:color="auto"/>
            <w:bottom w:val="none" w:sz="0" w:space="0" w:color="auto"/>
            <w:right w:val="none" w:sz="0" w:space="0" w:color="auto"/>
          </w:divBdr>
        </w:div>
        <w:div w:id="1242636461">
          <w:marLeft w:val="0"/>
          <w:marRight w:val="0"/>
          <w:marTop w:val="0"/>
          <w:marBottom w:val="0"/>
          <w:divBdr>
            <w:top w:val="none" w:sz="0" w:space="0" w:color="auto"/>
            <w:left w:val="none" w:sz="0" w:space="0" w:color="auto"/>
            <w:bottom w:val="none" w:sz="0" w:space="0" w:color="auto"/>
            <w:right w:val="none" w:sz="0" w:space="0" w:color="auto"/>
          </w:divBdr>
        </w:div>
        <w:div w:id="1290211089">
          <w:marLeft w:val="0"/>
          <w:marRight w:val="0"/>
          <w:marTop w:val="0"/>
          <w:marBottom w:val="0"/>
          <w:divBdr>
            <w:top w:val="none" w:sz="0" w:space="0" w:color="auto"/>
            <w:left w:val="none" w:sz="0" w:space="0" w:color="auto"/>
            <w:bottom w:val="none" w:sz="0" w:space="0" w:color="auto"/>
            <w:right w:val="none" w:sz="0" w:space="0" w:color="auto"/>
          </w:divBdr>
        </w:div>
        <w:div w:id="1343434269">
          <w:marLeft w:val="0"/>
          <w:marRight w:val="0"/>
          <w:marTop w:val="0"/>
          <w:marBottom w:val="0"/>
          <w:divBdr>
            <w:top w:val="none" w:sz="0" w:space="0" w:color="auto"/>
            <w:left w:val="none" w:sz="0" w:space="0" w:color="auto"/>
            <w:bottom w:val="none" w:sz="0" w:space="0" w:color="auto"/>
            <w:right w:val="none" w:sz="0" w:space="0" w:color="auto"/>
          </w:divBdr>
        </w:div>
        <w:div w:id="1376852093">
          <w:marLeft w:val="0"/>
          <w:marRight w:val="0"/>
          <w:marTop w:val="0"/>
          <w:marBottom w:val="0"/>
          <w:divBdr>
            <w:top w:val="none" w:sz="0" w:space="0" w:color="auto"/>
            <w:left w:val="none" w:sz="0" w:space="0" w:color="auto"/>
            <w:bottom w:val="none" w:sz="0" w:space="0" w:color="auto"/>
            <w:right w:val="none" w:sz="0" w:space="0" w:color="auto"/>
          </w:divBdr>
        </w:div>
        <w:div w:id="1434663382">
          <w:marLeft w:val="0"/>
          <w:marRight w:val="0"/>
          <w:marTop w:val="0"/>
          <w:marBottom w:val="0"/>
          <w:divBdr>
            <w:top w:val="none" w:sz="0" w:space="0" w:color="auto"/>
            <w:left w:val="none" w:sz="0" w:space="0" w:color="auto"/>
            <w:bottom w:val="none" w:sz="0" w:space="0" w:color="auto"/>
            <w:right w:val="none" w:sz="0" w:space="0" w:color="auto"/>
          </w:divBdr>
        </w:div>
        <w:div w:id="1483038298">
          <w:marLeft w:val="0"/>
          <w:marRight w:val="0"/>
          <w:marTop w:val="0"/>
          <w:marBottom w:val="0"/>
          <w:divBdr>
            <w:top w:val="none" w:sz="0" w:space="0" w:color="auto"/>
            <w:left w:val="none" w:sz="0" w:space="0" w:color="auto"/>
            <w:bottom w:val="none" w:sz="0" w:space="0" w:color="auto"/>
            <w:right w:val="none" w:sz="0" w:space="0" w:color="auto"/>
          </w:divBdr>
        </w:div>
        <w:div w:id="1496460570">
          <w:marLeft w:val="0"/>
          <w:marRight w:val="0"/>
          <w:marTop w:val="0"/>
          <w:marBottom w:val="0"/>
          <w:divBdr>
            <w:top w:val="none" w:sz="0" w:space="0" w:color="auto"/>
            <w:left w:val="none" w:sz="0" w:space="0" w:color="auto"/>
            <w:bottom w:val="none" w:sz="0" w:space="0" w:color="auto"/>
            <w:right w:val="none" w:sz="0" w:space="0" w:color="auto"/>
          </w:divBdr>
        </w:div>
        <w:div w:id="1613244280">
          <w:marLeft w:val="0"/>
          <w:marRight w:val="0"/>
          <w:marTop w:val="0"/>
          <w:marBottom w:val="0"/>
          <w:divBdr>
            <w:top w:val="none" w:sz="0" w:space="0" w:color="auto"/>
            <w:left w:val="none" w:sz="0" w:space="0" w:color="auto"/>
            <w:bottom w:val="none" w:sz="0" w:space="0" w:color="auto"/>
            <w:right w:val="none" w:sz="0" w:space="0" w:color="auto"/>
          </w:divBdr>
        </w:div>
        <w:div w:id="1738933805">
          <w:marLeft w:val="0"/>
          <w:marRight w:val="0"/>
          <w:marTop w:val="0"/>
          <w:marBottom w:val="0"/>
          <w:divBdr>
            <w:top w:val="none" w:sz="0" w:space="0" w:color="auto"/>
            <w:left w:val="none" w:sz="0" w:space="0" w:color="auto"/>
            <w:bottom w:val="none" w:sz="0" w:space="0" w:color="auto"/>
            <w:right w:val="none" w:sz="0" w:space="0" w:color="auto"/>
          </w:divBdr>
        </w:div>
        <w:div w:id="1797026455">
          <w:marLeft w:val="0"/>
          <w:marRight w:val="0"/>
          <w:marTop w:val="0"/>
          <w:marBottom w:val="0"/>
          <w:divBdr>
            <w:top w:val="none" w:sz="0" w:space="0" w:color="auto"/>
            <w:left w:val="none" w:sz="0" w:space="0" w:color="auto"/>
            <w:bottom w:val="none" w:sz="0" w:space="0" w:color="auto"/>
            <w:right w:val="none" w:sz="0" w:space="0" w:color="auto"/>
          </w:divBdr>
        </w:div>
        <w:div w:id="1811287947">
          <w:marLeft w:val="0"/>
          <w:marRight w:val="0"/>
          <w:marTop w:val="0"/>
          <w:marBottom w:val="0"/>
          <w:divBdr>
            <w:top w:val="none" w:sz="0" w:space="0" w:color="auto"/>
            <w:left w:val="none" w:sz="0" w:space="0" w:color="auto"/>
            <w:bottom w:val="none" w:sz="0" w:space="0" w:color="auto"/>
            <w:right w:val="none" w:sz="0" w:space="0" w:color="auto"/>
          </w:divBdr>
        </w:div>
        <w:div w:id="1900166267">
          <w:marLeft w:val="0"/>
          <w:marRight w:val="0"/>
          <w:marTop w:val="0"/>
          <w:marBottom w:val="0"/>
          <w:divBdr>
            <w:top w:val="none" w:sz="0" w:space="0" w:color="auto"/>
            <w:left w:val="none" w:sz="0" w:space="0" w:color="auto"/>
            <w:bottom w:val="none" w:sz="0" w:space="0" w:color="auto"/>
            <w:right w:val="none" w:sz="0" w:space="0" w:color="auto"/>
          </w:divBdr>
        </w:div>
        <w:div w:id="1905413309">
          <w:marLeft w:val="0"/>
          <w:marRight w:val="0"/>
          <w:marTop w:val="0"/>
          <w:marBottom w:val="0"/>
          <w:divBdr>
            <w:top w:val="none" w:sz="0" w:space="0" w:color="auto"/>
            <w:left w:val="none" w:sz="0" w:space="0" w:color="auto"/>
            <w:bottom w:val="none" w:sz="0" w:space="0" w:color="auto"/>
            <w:right w:val="none" w:sz="0" w:space="0" w:color="auto"/>
          </w:divBdr>
        </w:div>
        <w:div w:id="2044557002">
          <w:marLeft w:val="0"/>
          <w:marRight w:val="0"/>
          <w:marTop w:val="0"/>
          <w:marBottom w:val="0"/>
          <w:divBdr>
            <w:top w:val="none" w:sz="0" w:space="0" w:color="auto"/>
            <w:left w:val="none" w:sz="0" w:space="0" w:color="auto"/>
            <w:bottom w:val="none" w:sz="0" w:space="0" w:color="auto"/>
            <w:right w:val="none" w:sz="0" w:space="0" w:color="auto"/>
          </w:divBdr>
        </w:div>
        <w:div w:id="2051107146">
          <w:marLeft w:val="0"/>
          <w:marRight w:val="0"/>
          <w:marTop w:val="0"/>
          <w:marBottom w:val="0"/>
          <w:divBdr>
            <w:top w:val="none" w:sz="0" w:space="0" w:color="auto"/>
            <w:left w:val="none" w:sz="0" w:space="0" w:color="auto"/>
            <w:bottom w:val="none" w:sz="0" w:space="0" w:color="auto"/>
            <w:right w:val="none" w:sz="0" w:space="0" w:color="auto"/>
          </w:divBdr>
        </w:div>
      </w:divsChild>
    </w:div>
    <w:div w:id="952132119">
      <w:bodyDiv w:val="1"/>
      <w:marLeft w:val="0"/>
      <w:marRight w:val="0"/>
      <w:marTop w:val="0"/>
      <w:marBottom w:val="0"/>
      <w:divBdr>
        <w:top w:val="none" w:sz="0" w:space="0" w:color="auto"/>
        <w:left w:val="none" w:sz="0" w:space="0" w:color="auto"/>
        <w:bottom w:val="none" w:sz="0" w:space="0" w:color="auto"/>
        <w:right w:val="none" w:sz="0" w:space="0" w:color="auto"/>
      </w:divBdr>
      <w:divsChild>
        <w:div w:id="43409195">
          <w:marLeft w:val="0"/>
          <w:marRight w:val="0"/>
          <w:marTop w:val="0"/>
          <w:marBottom w:val="0"/>
          <w:divBdr>
            <w:top w:val="none" w:sz="0" w:space="0" w:color="auto"/>
            <w:left w:val="none" w:sz="0" w:space="0" w:color="auto"/>
            <w:bottom w:val="none" w:sz="0" w:space="0" w:color="auto"/>
            <w:right w:val="none" w:sz="0" w:space="0" w:color="auto"/>
          </w:divBdr>
        </w:div>
        <w:div w:id="87359746">
          <w:marLeft w:val="0"/>
          <w:marRight w:val="0"/>
          <w:marTop w:val="0"/>
          <w:marBottom w:val="0"/>
          <w:divBdr>
            <w:top w:val="none" w:sz="0" w:space="0" w:color="auto"/>
            <w:left w:val="none" w:sz="0" w:space="0" w:color="auto"/>
            <w:bottom w:val="none" w:sz="0" w:space="0" w:color="auto"/>
            <w:right w:val="none" w:sz="0" w:space="0" w:color="auto"/>
          </w:divBdr>
        </w:div>
        <w:div w:id="109277469">
          <w:marLeft w:val="0"/>
          <w:marRight w:val="0"/>
          <w:marTop w:val="0"/>
          <w:marBottom w:val="0"/>
          <w:divBdr>
            <w:top w:val="none" w:sz="0" w:space="0" w:color="auto"/>
            <w:left w:val="none" w:sz="0" w:space="0" w:color="auto"/>
            <w:bottom w:val="none" w:sz="0" w:space="0" w:color="auto"/>
            <w:right w:val="none" w:sz="0" w:space="0" w:color="auto"/>
          </w:divBdr>
        </w:div>
        <w:div w:id="690305992">
          <w:marLeft w:val="0"/>
          <w:marRight w:val="0"/>
          <w:marTop w:val="0"/>
          <w:marBottom w:val="0"/>
          <w:divBdr>
            <w:top w:val="none" w:sz="0" w:space="0" w:color="auto"/>
            <w:left w:val="none" w:sz="0" w:space="0" w:color="auto"/>
            <w:bottom w:val="none" w:sz="0" w:space="0" w:color="auto"/>
            <w:right w:val="none" w:sz="0" w:space="0" w:color="auto"/>
          </w:divBdr>
        </w:div>
        <w:div w:id="1023479982">
          <w:marLeft w:val="0"/>
          <w:marRight w:val="0"/>
          <w:marTop w:val="0"/>
          <w:marBottom w:val="0"/>
          <w:divBdr>
            <w:top w:val="none" w:sz="0" w:space="0" w:color="auto"/>
            <w:left w:val="none" w:sz="0" w:space="0" w:color="auto"/>
            <w:bottom w:val="none" w:sz="0" w:space="0" w:color="auto"/>
            <w:right w:val="none" w:sz="0" w:space="0" w:color="auto"/>
          </w:divBdr>
        </w:div>
        <w:div w:id="1023942405">
          <w:marLeft w:val="0"/>
          <w:marRight w:val="0"/>
          <w:marTop w:val="0"/>
          <w:marBottom w:val="0"/>
          <w:divBdr>
            <w:top w:val="none" w:sz="0" w:space="0" w:color="auto"/>
            <w:left w:val="none" w:sz="0" w:space="0" w:color="auto"/>
            <w:bottom w:val="none" w:sz="0" w:space="0" w:color="auto"/>
            <w:right w:val="none" w:sz="0" w:space="0" w:color="auto"/>
          </w:divBdr>
        </w:div>
        <w:div w:id="1305158488">
          <w:marLeft w:val="0"/>
          <w:marRight w:val="0"/>
          <w:marTop w:val="0"/>
          <w:marBottom w:val="0"/>
          <w:divBdr>
            <w:top w:val="none" w:sz="0" w:space="0" w:color="auto"/>
            <w:left w:val="none" w:sz="0" w:space="0" w:color="auto"/>
            <w:bottom w:val="none" w:sz="0" w:space="0" w:color="auto"/>
            <w:right w:val="none" w:sz="0" w:space="0" w:color="auto"/>
          </w:divBdr>
        </w:div>
        <w:div w:id="1315599810">
          <w:marLeft w:val="0"/>
          <w:marRight w:val="0"/>
          <w:marTop w:val="0"/>
          <w:marBottom w:val="0"/>
          <w:divBdr>
            <w:top w:val="none" w:sz="0" w:space="0" w:color="auto"/>
            <w:left w:val="none" w:sz="0" w:space="0" w:color="auto"/>
            <w:bottom w:val="none" w:sz="0" w:space="0" w:color="auto"/>
            <w:right w:val="none" w:sz="0" w:space="0" w:color="auto"/>
          </w:divBdr>
        </w:div>
        <w:div w:id="1339697530">
          <w:marLeft w:val="0"/>
          <w:marRight w:val="0"/>
          <w:marTop w:val="0"/>
          <w:marBottom w:val="0"/>
          <w:divBdr>
            <w:top w:val="none" w:sz="0" w:space="0" w:color="auto"/>
            <w:left w:val="none" w:sz="0" w:space="0" w:color="auto"/>
            <w:bottom w:val="none" w:sz="0" w:space="0" w:color="auto"/>
            <w:right w:val="none" w:sz="0" w:space="0" w:color="auto"/>
          </w:divBdr>
        </w:div>
        <w:div w:id="1643197339">
          <w:marLeft w:val="0"/>
          <w:marRight w:val="0"/>
          <w:marTop w:val="0"/>
          <w:marBottom w:val="0"/>
          <w:divBdr>
            <w:top w:val="none" w:sz="0" w:space="0" w:color="auto"/>
            <w:left w:val="none" w:sz="0" w:space="0" w:color="auto"/>
            <w:bottom w:val="none" w:sz="0" w:space="0" w:color="auto"/>
            <w:right w:val="none" w:sz="0" w:space="0" w:color="auto"/>
          </w:divBdr>
        </w:div>
        <w:div w:id="1738480224">
          <w:marLeft w:val="0"/>
          <w:marRight w:val="0"/>
          <w:marTop w:val="0"/>
          <w:marBottom w:val="0"/>
          <w:divBdr>
            <w:top w:val="none" w:sz="0" w:space="0" w:color="auto"/>
            <w:left w:val="none" w:sz="0" w:space="0" w:color="auto"/>
            <w:bottom w:val="none" w:sz="0" w:space="0" w:color="auto"/>
            <w:right w:val="none" w:sz="0" w:space="0" w:color="auto"/>
          </w:divBdr>
        </w:div>
        <w:div w:id="1784885516">
          <w:marLeft w:val="0"/>
          <w:marRight w:val="0"/>
          <w:marTop w:val="0"/>
          <w:marBottom w:val="0"/>
          <w:divBdr>
            <w:top w:val="none" w:sz="0" w:space="0" w:color="auto"/>
            <w:left w:val="none" w:sz="0" w:space="0" w:color="auto"/>
            <w:bottom w:val="none" w:sz="0" w:space="0" w:color="auto"/>
            <w:right w:val="none" w:sz="0" w:space="0" w:color="auto"/>
          </w:divBdr>
        </w:div>
        <w:div w:id="1862740109">
          <w:marLeft w:val="0"/>
          <w:marRight w:val="0"/>
          <w:marTop w:val="0"/>
          <w:marBottom w:val="0"/>
          <w:divBdr>
            <w:top w:val="none" w:sz="0" w:space="0" w:color="auto"/>
            <w:left w:val="none" w:sz="0" w:space="0" w:color="auto"/>
            <w:bottom w:val="none" w:sz="0" w:space="0" w:color="auto"/>
            <w:right w:val="none" w:sz="0" w:space="0" w:color="auto"/>
          </w:divBdr>
        </w:div>
        <w:div w:id="1871332096">
          <w:marLeft w:val="0"/>
          <w:marRight w:val="0"/>
          <w:marTop w:val="0"/>
          <w:marBottom w:val="0"/>
          <w:divBdr>
            <w:top w:val="none" w:sz="0" w:space="0" w:color="auto"/>
            <w:left w:val="none" w:sz="0" w:space="0" w:color="auto"/>
            <w:bottom w:val="none" w:sz="0" w:space="0" w:color="auto"/>
            <w:right w:val="none" w:sz="0" w:space="0" w:color="auto"/>
          </w:divBdr>
        </w:div>
        <w:div w:id="1986929024">
          <w:marLeft w:val="0"/>
          <w:marRight w:val="0"/>
          <w:marTop w:val="0"/>
          <w:marBottom w:val="0"/>
          <w:divBdr>
            <w:top w:val="none" w:sz="0" w:space="0" w:color="auto"/>
            <w:left w:val="none" w:sz="0" w:space="0" w:color="auto"/>
            <w:bottom w:val="none" w:sz="0" w:space="0" w:color="auto"/>
            <w:right w:val="none" w:sz="0" w:space="0" w:color="auto"/>
          </w:divBdr>
        </w:div>
        <w:div w:id="2035955191">
          <w:marLeft w:val="0"/>
          <w:marRight w:val="0"/>
          <w:marTop w:val="0"/>
          <w:marBottom w:val="0"/>
          <w:divBdr>
            <w:top w:val="none" w:sz="0" w:space="0" w:color="auto"/>
            <w:left w:val="none" w:sz="0" w:space="0" w:color="auto"/>
            <w:bottom w:val="none" w:sz="0" w:space="0" w:color="auto"/>
            <w:right w:val="none" w:sz="0" w:space="0" w:color="auto"/>
          </w:divBdr>
        </w:div>
      </w:divsChild>
    </w:div>
    <w:div w:id="1038161853">
      <w:bodyDiv w:val="1"/>
      <w:marLeft w:val="0"/>
      <w:marRight w:val="0"/>
      <w:marTop w:val="0"/>
      <w:marBottom w:val="0"/>
      <w:divBdr>
        <w:top w:val="none" w:sz="0" w:space="0" w:color="auto"/>
        <w:left w:val="none" w:sz="0" w:space="0" w:color="auto"/>
        <w:bottom w:val="none" w:sz="0" w:space="0" w:color="auto"/>
        <w:right w:val="none" w:sz="0" w:space="0" w:color="auto"/>
      </w:divBdr>
    </w:div>
    <w:div w:id="1062412028">
      <w:bodyDiv w:val="1"/>
      <w:marLeft w:val="0"/>
      <w:marRight w:val="0"/>
      <w:marTop w:val="0"/>
      <w:marBottom w:val="0"/>
      <w:divBdr>
        <w:top w:val="none" w:sz="0" w:space="0" w:color="auto"/>
        <w:left w:val="none" w:sz="0" w:space="0" w:color="auto"/>
        <w:bottom w:val="none" w:sz="0" w:space="0" w:color="auto"/>
        <w:right w:val="none" w:sz="0" w:space="0" w:color="auto"/>
      </w:divBdr>
    </w:div>
    <w:div w:id="1183087982">
      <w:bodyDiv w:val="1"/>
      <w:marLeft w:val="0"/>
      <w:marRight w:val="0"/>
      <w:marTop w:val="0"/>
      <w:marBottom w:val="0"/>
      <w:divBdr>
        <w:top w:val="none" w:sz="0" w:space="0" w:color="auto"/>
        <w:left w:val="none" w:sz="0" w:space="0" w:color="auto"/>
        <w:bottom w:val="none" w:sz="0" w:space="0" w:color="auto"/>
        <w:right w:val="none" w:sz="0" w:space="0" w:color="auto"/>
      </w:divBdr>
    </w:div>
    <w:div w:id="1194730810">
      <w:bodyDiv w:val="1"/>
      <w:marLeft w:val="0"/>
      <w:marRight w:val="0"/>
      <w:marTop w:val="0"/>
      <w:marBottom w:val="0"/>
      <w:divBdr>
        <w:top w:val="none" w:sz="0" w:space="0" w:color="auto"/>
        <w:left w:val="none" w:sz="0" w:space="0" w:color="auto"/>
        <w:bottom w:val="none" w:sz="0" w:space="0" w:color="auto"/>
        <w:right w:val="none" w:sz="0" w:space="0" w:color="auto"/>
      </w:divBdr>
      <w:divsChild>
        <w:div w:id="704062365">
          <w:marLeft w:val="446"/>
          <w:marRight w:val="0"/>
          <w:marTop w:val="0"/>
          <w:marBottom w:val="120"/>
          <w:divBdr>
            <w:top w:val="none" w:sz="0" w:space="0" w:color="auto"/>
            <w:left w:val="none" w:sz="0" w:space="0" w:color="auto"/>
            <w:bottom w:val="none" w:sz="0" w:space="0" w:color="auto"/>
            <w:right w:val="none" w:sz="0" w:space="0" w:color="auto"/>
          </w:divBdr>
        </w:div>
        <w:div w:id="1175996966">
          <w:marLeft w:val="446"/>
          <w:marRight w:val="0"/>
          <w:marTop w:val="0"/>
          <w:marBottom w:val="120"/>
          <w:divBdr>
            <w:top w:val="none" w:sz="0" w:space="0" w:color="auto"/>
            <w:left w:val="none" w:sz="0" w:space="0" w:color="auto"/>
            <w:bottom w:val="none" w:sz="0" w:space="0" w:color="auto"/>
            <w:right w:val="none" w:sz="0" w:space="0" w:color="auto"/>
          </w:divBdr>
        </w:div>
        <w:div w:id="1250121613">
          <w:marLeft w:val="446"/>
          <w:marRight w:val="0"/>
          <w:marTop w:val="0"/>
          <w:marBottom w:val="120"/>
          <w:divBdr>
            <w:top w:val="none" w:sz="0" w:space="0" w:color="auto"/>
            <w:left w:val="none" w:sz="0" w:space="0" w:color="auto"/>
            <w:bottom w:val="none" w:sz="0" w:space="0" w:color="auto"/>
            <w:right w:val="none" w:sz="0" w:space="0" w:color="auto"/>
          </w:divBdr>
        </w:div>
        <w:div w:id="1800882239">
          <w:marLeft w:val="446"/>
          <w:marRight w:val="0"/>
          <w:marTop w:val="0"/>
          <w:marBottom w:val="120"/>
          <w:divBdr>
            <w:top w:val="none" w:sz="0" w:space="0" w:color="auto"/>
            <w:left w:val="none" w:sz="0" w:space="0" w:color="auto"/>
            <w:bottom w:val="none" w:sz="0" w:space="0" w:color="auto"/>
            <w:right w:val="none" w:sz="0" w:space="0" w:color="auto"/>
          </w:divBdr>
        </w:div>
      </w:divsChild>
    </w:div>
    <w:div w:id="1326666866">
      <w:bodyDiv w:val="1"/>
      <w:marLeft w:val="0"/>
      <w:marRight w:val="0"/>
      <w:marTop w:val="0"/>
      <w:marBottom w:val="0"/>
      <w:divBdr>
        <w:top w:val="none" w:sz="0" w:space="0" w:color="auto"/>
        <w:left w:val="none" w:sz="0" w:space="0" w:color="auto"/>
        <w:bottom w:val="none" w:sz="0" w:space="0" w:color="auto"/>
        <w:right w:val="none" w:sz="0" w:space="0" w:color="auto"/>
      </w:divBdr>
    </w:div>
    <w:div w:id="1329556412">
      <w:bodyDiv w:val="1"/>
      <w:marLeft w:val="0"/>
      <w:marRight w:val="0"/>
      <w:marTop w:val="0"/>
      <w:marBottom w:val="0"/>
      <w:divBdr>
        <w:top w:val="none" w:sz="0" w:space="0" w:color="auto"/>
        <w:left w:val="none" w:sz="0" w:space="0" w:color="auto"/>
        <w:bottom w:val="none" w:sz="0" w:space="0" w:color="auto"/>
        <w:right w:val="none" w:sz="0" w:space="0" w:color="auto"/>
      </w:divBdr>
    </w:div>
    <w:div w:id="1555121191">
      <w:bodyDiv w:val="1"/>
      <w:marLeft w:val="0"/>
      <w:marRight w:val="0"/>
      <w:marTop w:val="0"/>
      <w:marBottom w:val="0"/>
      <w:divBdr>
        <w:top w:val="none" w:sz="0" w:space="0" w:color="auto"/>
        <w:left w:val="none" w:sz="0" w:space="0" w:color="auto"/>
        <w:bottom w:val="none" w:sz="0" w:space="0" w:color="auto"/>
        <w:right w:val="none" w:sz="0" w:space="0" w:color="auto"/>
      </w:divBdr>
    </w:div>
    <w:div w:id="1667319589">
      <w:bodyDiv w:val="1"/>
      <w:marLeft w:val="0"/>
      <w:marRight w:val="0"/>
      <w:marTop w:val="0"/>
      <w:marBottom w:val="0"/>
      <w:divBdr>
        <w:top w:val="none" w:sz="0" w:space="0" w:color="auto"/>
        <w:left w:val="none" w:sz="0" w:space="0" w:color="auto"/>
        <w:bottom w:val="none" w:sz="0" w:space="0" w:color="auto"/>
        <w:right w:val="none" w:sz="0" w:space="0" w:color="auto"/>
      </w:divBdr>
      <w:divsChild>
        <w:div w:id="83036345">
          <w:marLeft w:val="850"/>
          <w:marRight w:val="0"/>
          <w:marTop w:val="0"/>
          <w:marBottom w:val="120"/>
          <w:divBdr>
            <w:top w:val="none" w:sz="0" w:space="0" w:color="auto"/>
            <w:left w:val="none" w:sz="0" w:space="0" w:color="auto"/>
            <w:bottom w:val="none" w:sz="0" w:space="0" w:color="auto"/>
            <w:right w:val="none" w:sz="0" w:space="0" w:color="auto"/>
          </w:divBdr>
        </w:div>
        <w:div w:id="395470599">
          <w:marLeft w:val="446"/>
          <w:marRight w:val="0"/>
          <w:marTop w:val="0"/>
          <w:marBottom w:val="120"/>
          <w:divBdr>
            <w:top w:val="none" w:sz="0" w:space="0" w:color="auto"/>
            <w:left w:val="none" w:sz="0" w:space="0" w:color="auto"/>
            <w:bottom w:val="none" w:sz="0" w:space="0" w:color="auto"/>
            <w:right w:val="none" w:sz="0" w:space="0" w:color="auto"/>
          </w:divBdr>
        </w:div>
        <w:div w:id="713818607">
          <w:marLeft w:val="850"/>
          <w:marRight w:val="0"/>
          <w:marTop w:val="0"/>
          <w:marBottom w:val="120"/>
          <w:divBdr>
            <w:top w:val="none" w:sz="0" w:space="0" w:color="auto"/>
            <w:left w:val="none" w:sz="0" w:space="0" w:color="auto"/>
            <w:bottom w:val="none" w:sz="0" w:space="0" w:color="auto"/>
            <w:right w:val="none" w:sz="0" w:space="0" w:color="auto"/>
          </w:divBdr>
        </w:div>
        <w:div w:id="755446496">
          <w:marLeft w:val="446"/>
          <w:marRight w:val="0"/>
          <w:marTop w:val="0"/>
          <w:marBottom w:val="120"/>
          <w:divBdr>
            <w:top w:val="none" w:sz="0" w:space="0" w:color="auto"/>
            <w:left w:val="none" w:sz="0" w:space="0" w:color="auto"/>
            <w:bottom w:val="none" w:sz="0" w:space="0" w:color="auto"/>
            <w:right w:val="none" w:sz="0" w:space="0" w:color="auto"/>
          </w:divBdr>
        </w:div>
        <w:div w:id="850489768">
          <w:marLeft w:val="850"/>
          <w:marRight w:val="0"/>
          <w:marTop w:val="0"/>
          <w:marBottom w:val="120"/>
          <w:divBdr>
            <w:top w:val="none" w:sz="0" w:space="0" w:color="auto"/>
            <w:left w:val="none" w:sz="0" w:space="0" w:color="auto"/>
            <w:bottom w:val="none" w:sz="0" w:space="0" w:color="auto"/>
            <w:right w:val="none" w:sz="0" w:space="0" w:color="auto"/>
          </w:divBdr>
        </w:div>
        <w:div w:id="872427861">
          <w:marLeft w:val="446"/>
          <w:marRight w:val="0"/>
          <w:marTop w:val="0"/>
          <w:marBottom w:val="120"/>
          <w:divBdr>
            <w:top w:val="none" w:sz="0" w:space="0" w:color="auto"/>
            <w:left w:val="none" w:sz="0" w:space="0" w:color="auto"/>
            <w:bottom w:val="none" w:sz="0" w:space="0" w:color="auto"/>
            <w:right w:val="none" w:sz="0" w:space="0" w:color="auto"/>
          </w:divBdr>
        </w:div>
        <w:div w:id="1356660827">
          <w:marLeft w:val="446"/>
          <w:marRight w:val="0"/>
          <w:marTop w:val="0"/>
          <w:marBottom w:val="120"/>
          <w:divBdr>
            <w:top w:val="none" w:sz="0" w:space="0" w:color="auto"/>
            <w:left w:val="none" w:sz="0" w:space="0" w:color="auto"/>
            <w:bottom w:val="none" w:sz="0" w:space="0" w:color="auto"/>
            <w:right w:val="none" w:sz="0" w:space="0" w:color="auto"/>
          </w:divBdr>
        </w:div>
        <w:div w:id="1427848867">
          <w:marLeft w:val="850"/>
          <w:marRight w:val="0"/>
          <w:marTop w:val="0"/>
          <w:marBottom w:val="120"/>
          <w:divBdr>
            <w:top w:val="none" w:sz="0" w:space="0" w:color="auto"/>
            <w:left w:val="none" w:sz="0" w:space="0" w:color="auto"/>
            <w:bottom w:val="none" w:sz="0" w:space="0" w:color="auto"/>
            <w:right w:val="none" w:sz="0" w:space="0" w:color="auto"/>
          </w:divBdr>
        </w:div>
        <w:div w:id="1566909683">
          <w:marLeft w:val="446"/>
          <w:marRight w:val="0"/>
          <w:marTop w:val="0"/>
          <w:marBottom w:val="120"/>
          <w:divBdr>
            <w:top w:val="none" w:sz="0" w:space="0" w:color="auto"/>
            <w:left w:val="none" w:sz="0" w:space="0" w:color="auto"/>
            <w:bottom w:val="none" w:sz="0" w:space="0" w:color="auto"/>
            <w:right w:val="none" w:sz="0" w:space="0" w:color="auto"/>
          </w:divBdr>
        </w:div>
        <w:div w:id="2038309949">
          <w:marLeft w:val="850"/>
          <w:marRight w:val="0"/>
          <w:marTop w:val="0"/>
          <w:marBottom w:val="120"/>
          <w:divBdr>
            <w:top w:val="none" w:sz="0" w:space="0" w:color="auto"/>
            <w:left w:val="none" w:sz="0" w:space="0" w:color="auto"/>
            <w:bottom w:val="none" w:sz="0" w:space="0" w:color="auto"/>
            <w:right w:val="none" w:sz="0" w:space="0" w:color="auto"/>
          </w:divBdr>
        </w:div>
        <w:div w:id="2044592321">
          <w:marLeft w:val="850"/>
          <w:marRight w:val="0"/>
          <w:marTop w:val="0"/>
          <w:marBottom w:val="120"/>
          <w:divBdr>
            <w:top w:val="none" w:sz="0" w:space="0" w:color="auto"/>
            <w:left w:val="none" w:sz="0" w:space="0" w:color="auto"/>
            <w:bottom w:val="none" w:sz="0" w:space="0" w:color="auto"/>
            <w:right w:val="none" w:sz="0" w:space="0" w:color="auto"/>
          </w:divBdr>
        </w:div>
      </w:divsChild>
    </w:div>
    <w:div w:id="1667587296">
      <w:bodyDiv w:val="1"/>
      <w:marLeft w:val="0"/>
      <w:marRight w:val="0"/>
      <w:marTop w:val="0"/>
      <w:marBottom w:val="0"/>
      <w:divBdr>
        <w:top w:val="none" w:sz="0" w:space="0" w:color="auto"/>
        <w:left w:val="none" w:sz="0" w:space="0" w:color="auto"/>
        <w:bottom w:val="none" w:sz="0" w:space="0" w:color="auto"/>
        <w:right w:val="none" w:sz="0" w:space="0" w:color="auto"/>
      </w:divBdr>
    </w:div>
    <w:div w:id="1804695519">
      <w:bodyDiv w:val="1"/>
      <w:marLeft w:val="0"/>
      <w:marRight w:val="0"/>
      <w:marTop w:val="0"/>
      <w:marBottom w:val="0"/>
      <w:divBdr>
        <w:top w:val="none" w:sz="0" w:space="0" w:color="auto"/>
        <w:left w:val="none" w:sz="0" w:space="0" w:color="auto"/>
        <w:bottom w:val="none" w:sz="0" w:space="0" w:color="auto"/>
        <w:right w:val="none" w:sz="0" w:space="0" w:color="auto"/>
      </w:divBdr>
    </w:div>
    <w:div w:id="1828015740">
      <w:bodyDiv w:val="1"/>
      <w:marLeft w:val="0"/>
      <w:marRight w:val="0"/>
      <w:marTop w:val="0"/>
      <w:marBottom w:val="0"/>
      <w:divBdr>
        <w:top w:val="none" w:sz="0" w:space="0" w:color="auto"/>
        <w:left w:val="none" w:sz="0" w:space="0" w:color="auto"/>
        <w:bottom w:val="none" w:sz="0" w:space="0" w:color="auto"/>
        <w:right w:val="none" w:sz="0" w:space="0" w:color="auto"/>
      </w:divBdr>
    </w:div>
    <w:div w:id="1836339570">
      <w:bodyDiv w:val="1"/>
      <w:marLeft w:val="0"/>
      <w:marRight w:val="0"/>
      <w:marTop w:val="0"/>
      <w:marBottom w:val="0"/>
      <w:divBdr>
        <w:top w:val="none" w:sz="0" w:space="0" w:color="auto"/>
        <w:left w:val="none" w:sz="0" w:space="0" w:color="auto"/>
        <w:bottom w:val="none" w:sz="0" w:space="0" w:color="auto"/>
        <w:right w:val="none" w:sz="0" w:space="0" w:color="auto"/>
      </w:divBdr>
    </w:div>
    <w:div w:id="19557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arku@durresport.al" TargetMode="External"/><Relationship Id="rId18" Type="http://schemas.openxmlformats.org/officeDocument/2006/relationships/hyperlink" Target="http://www.app.gov.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pp.gov.a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gov.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marku@durresport.a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marku@durresport.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urresport.a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04E512317971246A70007214C44DBE500F251F3885C8B644F9508AEF9B49133EF0016B510B38A6A47428CDFA727103C833C" ma:contentTypeVersion="19" ma:contentTypeDescription="" ma:contentTypeScope="" ma:versionID="81708552644baf191b6d4c7bae227ac8">
  <xsd:schema xmlns:xsd="http://www.w3.org/2001/XMLSchema" xmlns:xs="http://www.w3.org/2001/XMLSchema" xmlns:p="http://schemas.microsoft.com/office/2006/metadata/properties" xmlns:ns1="http://schemas.microsoft.com/sharepoint/v3" xmlns:ns2="02147de9-3462-4f88-9182-5921d08193e9" xmlns:ns3="75333652-3cc9-41d0-b6c8-c9eacf69d714" targetNamespace="http://schemas.microsoft.com/office/2006/metadata/properties" ma:root="true" ma:fieldsID="17706703053543bb096823453aeeb116" ns1:_="" ns2:_="" ns3:_="">
    <xsd:import namespace="http://schemas.microsoft.com/sharepoint/v3"/>
    <xsd:import namespace="02147de9-3462-4f88-9182-5921d08193e9"/>
    <xsd:import namespace="75333652-3cc9-41d0-b6c8-c9eacf69d714"/>
    <xsd:element name="properties">
      <xsd:complexType>
        <xsd:sequence>
          <xsd:element name="documentManagement">
            <xsd:complexType>
              <xsd:all>
                <xsd:element ref="ns2:Document_x0020_Reference" minOccurs="0"/>
                <xsd:element ref="ns2:Planned_x0020_Delivery_x0020_Date1" minOccurs="0"/>
                <xsd:element ref="ns2:Responsible_x0020_Party1" minOccurs="0"/>
                <xsd:element ref="ns1:V3Comment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1"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147de9-3462-4f88-9182-5921d08193e9" elementFormDefault="qualified">
    <xsd:import namespace="http://schemas.microsoft.com/office/2006/documentManagement/types"/>
    <xsd:import namespace="http://schemas.microsoft.com/office/infopath/2007/PartnerControls"/>
    <xsd:element name="Document_x0020_Reference" ma:index="8" nillable="true" ma:displayName="Document Reference" ma:default="" ma:internalName="Document_x0020_Reference">
      <xsd:simpleType>
        <xsd:restriction base="dms:Text">
          <xsd:maxLength value="255"/>
        </xsd:restriction>
      </xsd:simpleType>
    </xsd:element>
    <xsd:element name="Planned_x0020_Delivery_x0020_Date1" ma:index="9" nillable="true" ma:displayName="Planned Delivery Date" ma:default="" ma:format="DateOnly" ma:internalName="Planned_x0020_Delivery_x0020_Date1">
      <xsd:simpleType>
        <xsd:restriction base="dms:DateTime"/>
      </xsd:simpleType>
    </xsd:element>
    <xsd:element name="Responsible_x0020_Party1" ma:index="10" nillable="true" ma:displayName="Responsible Party" ma:default="" ma:internalName="Responsible_x0020_Party1">
      <xsd:simpleType>
        <xsd:restriction base="dms:Text">
          <xsd:maxLength value="255"/>
        </xsd:restriction>
      </xsd:simpleType>
    </xsd:element>
    <xsd:element name="TaxCatchAll" ma:index="16" nillable="true" ma:displayName="Taxonomy Catch All Column" ma:hidden="true" ma:list="{8ddb4613-f3a1-445e-9c80-62ca1ad32aad}" ma:internalName="TaxCatchAll" ma:showField="CatchAllData" ma:web="02147de9-3462-4f88-9182-5921d08193e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33652-3cc9-41d0-b6c8-c9eacf69d7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e8c0c4-99b0-4330-9541-42321b27eae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333652-3cc9-41d0-b6c8-c9eacf69d714">
      <Terms xmlns="http://schemas.microsoft.com/office/infopath/2007/PartnerControls"/>
    </lcf76f155ced4ddcb4097134ff3c332f>
    <V3Comments xmlns="http://schemas.microsoft.com/sharepoint/v3" xsi:nil="true"/>
    <TaxCatchAll xmlns="02147de9-3462-4f88-9182-5921d08193e9" xsi:nil="true"/>
    <Responsible_x0020_Party1 xmlns="02147de9-3462-4f88-9182-5921d08193e9" xsi:nil="true"/>
    <Document_x0020_Reference xmlns="02147de9-3462-4f88-9182-5921d08193e9" xsi:nil="true"/>
    <Planned_x0020_Delivery_x0020_Date1 xmlns="02147de9-3462-4f88-9182-5921d08193e9" xsi:nil="true"/>
  </documentManagement>
</p:properties>
</file>

<file path=customXml/item3.xml><?xml version="1.0" encoding="utf-8"?>
<sisl xmlns:xsi="http://www.w3.org/2001/XMLSchema-instance" xmlns:xsd="http://www.w3.org/2001/XMLSchema" xmlns="http://www.boldonjames.com/2008/01/sie/internal/label" sislVersion="0" policy="1d45786f-a737-4735-8af6-df12fb6939a2"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CAA2-B427-4BD8-BC96-C8C73E27F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147de9-3462-4f88-9182-5921d08193e9"/>
    <ds:schemaRef ds:uri="75333652-3cc9-41d0-b6c8-c9eacf69d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A4A0B-2669-44B2-94B8-6A83163CE03A}">
  <ds:schemaRefs>
    <ds:schemaRef ds:uri="http://schemas.microsoft.com/office/2006/metadata/properties"/>
    <ds:schemaRef ds:uri="http://schemas.microsoft.com/office/infopath/2007/PartnerControls"/>
    <ds:schemaRef ds:uri="75333652-3cc9-41d0-b6c8-c9eacf69d714"/>
    <ds:schemaRef ds:uri="http://schemas.microsoft.com/sharepoint/v3"/>
    <ds:schemaRef ds:uri="02147de9-3462-4f88-9182-5921d08193e9"/>
  </ds:schemaRefs>
</ds:datastoreItem>
</file>

<file path=customXml/itemProps3.xml><?xml version="1.0" encoding="utf-8"?>
<ds:datastoreItem xmlns:ds="http://schemas.openxmlformats.org/officeDocument/2006/customXml" ds:itemID="{4A9483C2-8F70-4BC3-9FC8-6767DB491FB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7758199-656E-47CE-B757-D9B0F62D5619}">
  <ds:schemaRefs>
    <ds:schemaRef ds:uri="http://schemas.microsoft.com/sharepoint/v3/contenttype/forms"/>
  </ds:schemaRefs>
</ds:datastoreItem>
</file>

<file path=customXml/itemProps5.xml><?xml version="1.0" encoding="utf-8"?>
<ds:datastoreItem xmlns:ds="http://schemas.openxmlformats.org/officeDocument/2006/customXml" ds:itemID="{A59E5036-EAB2-44CC-82D8-AEA87F0B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77</TotalTime>
  <Pages>114</Pages>
  <Words>28780</Words>
  <Characters>164046</Characters>
  <Application>Microsoft Office Word</Application>
  <DocSecurity>0</DocSecurity>
  <Lines>1367</Lines>
  <Paragraphs>384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STD Goods</vt:lpstr>
      <vt:lpstr>STD Goods</vt:lpstr>
    </vt:vector>
  </TitlesOfParts>
  <Company/>
  <LinksUpToDate>false</LinksUpToDate>
  <CharactersWithSpaces>192442</CharactersWithSpaces>
  <SharedDoc>false</SharedDoc>
  <HLinks>
    <vt:vector size="18" baseType="variant">
      <vt:variant>
        <vt:i4>7602301</vt:i4>
      </vt:variant>
      <vt:variant>
        <vt:i4>72</vt:i4>
      </vt:variant>
      <vt:variant>
        <vt:i4>0</vt:i4>
      </vt:variant>
      <vt:variant>
        <vt:i4>5</vt:i4>
      </vt:variant>
      <vt:variant>
        <vt:lpwstr>http://www.gov.al/</vt:lpwstr>
      </vt:variant>
      <vt:variant>
        <vt:lpwstr/>
      </vt:variant>
      <vt:variant>
        <vt:i4>6619171</vt:i4>
      </vt:variant>
      <vt:variant>
        <vt:i4>3</vt:i4>
      </vt:variant>
      <vt:variant>
        <vt:i4>0</vt:i4>
      </vt:variant>
      <vt:variant>
        <vt:i4>5</vt:i4>
      </vt:variant>
      <vt:variant>
        <vt:lpwstr>http://www.app.gov.al/</vt:lpwstr>
      </vt:variant>
      <vt:variant>
        <vt:lpwstr/>
      </vt:variant>
      <vt:variant>
        <vt:i4>6619171</vt:i4>
      </vt:variant>
      <vt:variant>
        <vt:i4>0</vt:i4>
      </vt:variant>
      <vt:variant>
        <vt:i4>0</vt:i4>
      </vt:variant>
      <vt:variant>
        <vt:i4>5</vt:i4>
      </vt:variant>
      <vt:variant>
        <vt:lpwstr>http://www.app.gov.al/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Goods</dc:title>
  <dc:subject>Standard Tender Document</dc:subject>
  <dc:creator>Niewiadomska Eliza</dc:creator>
  <cp:keywords>[EBRD]</cp:keywords>
  <cp:lastModifiedBy>Murat Musai</cp:lastModifiedBy>
  <cp:revision>123</cp:revision>
  <cp:lastPrinted>2023-07-06T10:45:00Z</cp:lastPrinted>
  <dcterms:created xsi:type="dcterms:W3CDTF">2024-07-25T08:25:00Z</dcterms:created>
  <dcterms:modified xsi:type="dcterms:W3CDTF">2024-07-26T11:32:00Z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0497b8a5-83ec-4d32-961e-9ff714b52963</vt:lpwstr>
  </property>
  <property fmtid="{D5CDD505-2E9C-101B-9397-08002B2CF9AE}" pid="3" name="bjSaver">
    <vt:lpwstr>bqP9e1g4SsbfOy+QYF67B8Qj5OB/z/RV</vt:lpwstr>
  </property>
  <property fmtid="{D5CDD505-2E9C-101B-9397-08002B2CF9AE}" pid="4" name="ContentTypeId">
    <vt:lpwstr>0x010100D04E512317971246A70007214C44DBE500F251F3885C8B644F9508AEF9B49133EF0016B510B38A6A47428CDFA727103C833C</vt:lpwstr>
  </property>
  <property fmtid="{D5CDD505-2E9C-101B-9397-08002B2CF9AE}" pid="5" name="bjDocumentSecurityLabel">
    <vt:lpwstr>This item has no classification</vt:lpwstr>
  </property>
  <property fmtid="{D5CDD505-2E9C-101B-9397-08002B2CF9AE}" pid="6" name="bjDocumentLabelFieldCode">
    <vt:lpwstr>This item has no classification</vt:lpwstr>
  </property>
  <property fmtid="{D5CDD505-2E9C-101B-9397-08002B2CF9AE}" pid="7" name="MediaServiceImageTags">
    <vt:lpwstr/>
  </property>
</Properties>
</file>